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附件2: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  <w:t>领导干部带队进行安全检查记录表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2172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检查时间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检查部位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带队领导</w:t>
            </w:r>
          </w:p>
        </w:tc>
        <w:tc>
          <w:tcPr>
            <w:tcW w:w="269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  <w:tc>
          <w:tcPr>
            <w:tcW w:w="217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  <w:t>参加人员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7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题</w:t>
            </w:r>
          </w:p>
        </w:tc>
        <w:tc>
          <w:tcPr>
            <w:tcW w:w="6996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6996" w:type="dxa"/>
            <w:gridSpan w:val="3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况</w:t>
            </w:r>
          </w:p>
        </w:tc>
        <w:tc>
          <w:tcPr>
            <w:tcW w:w="6996" w:type="dxa"/>
            <w:gridSpan w:val="3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30"/>
                <w:szCs w:val="3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 xml:space="preserve">                                      记录人：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0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2017-10-23T01:50:23Z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