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87" w:rsidRDefault="00E261B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高等学校科技进步奖提名项目公示</w:t>
      </w:r>
    </w:p>
    <w:tbl>
      <w:tblPr>
        <w:tblStyle w:val="a5"/>
        <w:tblW w:w="0" w:type="auto"/>
        <w:tblInd w:w="108" w:type="dxa"/>
        <w:tblLook w:val="04A0"/>
      </w:tblPr>
      <w:tblGrid>
        <w:gridCol w:w="1701"/>
        <w:gridCol w:w="9072"/>
      </w:tblGrid>
      <w:tr w:rsidR="00FB2487">
        <w:tc>
          <w:tcPr>
            <w:tcW w:w="1701" w:type="dxa"/>
            <w:vAlign w:val="center"/>
          </w:tcPr>
          <w:p w:rsidR="00FB2487" w:rsidRDefault="00E261BF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项目名称</w:t>
            </w:r>
          </w:p>
        </w:tc>
        <w:tc>
          <w:tcPr>
            <w:tcW w:w="9072" w:type="dxa"/>
          </w:tcPr>
          <w:p w:rsidR="00FB2487" w:rsidRDefault="00A7345E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3D75">
              <w:rPr>
                <w:rFonts w:hint="eastAsia"/>
                <w:szCs w:val="22"/>
              </w:rPr>
              <w:t>山地烟区土壤改良与地力提升技术创新及应用</w:t>
            </w:r>
          </w:p>
        </w:tc>
      </w:tr>
      <w:tr w:rsidR="00FB2487">
        <w:tc>
          <w:tcPr>
            <w:tcW w:w="1701" w:type="dxa"/>
            <w:vAlign w:val="center"/>
          </w:tcPr>
          <w:p w:rsidR="00FB2487" w:rsidRDefault="00E261BF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提名单位</w:t>
            </w:r>
          </w:p>
        </w:tc>
        <w:tc>
          <w:tcPr>
            <w:tcW w:w="9072" w:type="dxa"/>
          </w:tcPr>
          <w:p w:rsidR="00FB2487" w:rsidRDefault="00E261B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湖南农业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>大学</w:t>
            </w:r>
          </w:p>
        </w:tc>
      </w:tr>
    </w:tbl>
    <w:p w:rsidR="00FB2487" w:rsidRDefault="00FB2487">
      <w:pPr>
        <w:ind w:firstLineChars="202" w:firstLine="426"/>
        <w:jc w:val="center"/>
        <w:rPr>
          <w:b/>
        </w:rPr>
      </w:pPr>
    </w:p>
    <w:p w:rsidR="00FB2487" w:rsidRDefault="00E261BF">
      <w:pPr>
        <w:ind w:firstLineChars="202" w:firstLine="426"/>
        <w:jc w:val="center"/>
        <w:rPr>
          <w:b/>
        </w:rPr>
      </w:pPr>
      <w:r>
        <w:rPr>
          <w:rFonts w:hint="eastAsia"/>
          <w:b/>
        </w:rPr>
        <w:t>主要完成人</w:t>
      </w:r>
    </w:p>
    <w:tbl>
      <w:tblPr>
        <w:tblStyle w:val="a5"/>
        <w:tblW w:w="0" w:type="auto"/>
        <w:tblLook w:val="04A0"/>
      </w:tblPr>
      <w:tblGrid>
        <w:gridCol w:w="675"/>
        <w:gridCol w:w="1276"/>
        <w:gridCol w:w="1276"/>
        <w:gridCol w:w="1701"/>
        <w:gridCol w:w="1843"/>
        <w:gridCol w:w="4217"/>
      </w:tblGrid>
      <w:tr w:rsidR="00FB2487">
        <w:tc>
          <w:tcPr>
            <w:tcW w:w="675" w:type="dxa"/>
          </w:tcPr>
          <w:p w:rsidR="00FB2487" w:rsidRDefault="00E261BF">
            <w:pPr>
              <w:pStyle w:val="Default"/>
              <w:jc w:val="center"/>
              <w:rPr>
                <w:rFonts w:asciiTheme="majorEastAsia" w:eastAsiaTheme="majorEastAsia" w:hAnsiTheme="majorEastAsia" w:cstheme="minorBidi"/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auto"/>
                <w:kern w:val="2"/>
                <w:sz w:val="20"/>
                <w:szCs w:val="20"/>
              </w:rPr>
              <w:t>排名</w:t>
            </w:r>
          </w:p>
        </w:tc>
        <w:tc>
          <w:tcPr>
            <w:tcW w:w="1276" w:type="dxa"/>
          </w:tcPr>
          <w:p w:rsidR="00FB2487" w:rsidRDefault="00E261BF">
            <w:pPr>
              <w:pStyle w:val="Default"/>
              <w:jc w:val="center"/>
              <w:rPr>
                <w:rFonts w:asciiTheme="majorEastAsia" w:eastAsiaTheme="majorEastAsia" w:hAnsiTheme="majorEastAsia" w:cstheme="minorBidi"/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auto"/>
                <w:kern w:val="2"/>
                <w:sz w:val="20"/>
                <w:szCs w:val="20"/>
              </w:rPr>
              <w:t>姓名</w:t>
            </w:r>
          </w:p>
        </w:tc>
        <w:tc>
          <w:tcPr>
            <w:tcW w:w="1276" w:type="dxa"/>
          </w:tcPr>
          <w:p w:rsidR="00FB2487" w:rsidRDefault="00E261BF">
            <w:pPr>
              <w:pStyle w:val="Default"/>
              <w:jc w:val="center"/>
              <w:rPr>
                <w:rFonts w:asciiTheme="majorEastAsia" w:eastAsiaTheme="majorEastAsia" w:hAnsiTheme="majorEastAsia" w:cstheme="minorBidi"/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auto"/>
                <w:kern w:val="2"/>
                <w:sz w:val="20"/>
                <w:szCs w:val="20"/>
              </w:rPr>
              <w:t>技术职称</w:t>
            </w:r>
          </w:p>
        </w:tc>
        <w:tc>
          <w:tcPr>
            <w:tcW w:w="1701" w:type="dxa"/>
          </w:tcPr>
          <w:p w:rsidR="00FB2487" w:rsidRDefault="00E261BF">
            <w:pPr>
              <w:pStyle w:val="Default"/>
              <w:jc w:val="center"/>
              <w:rPr>
                <w:rFonts w:asciiTheme="majorEastAsia" w:eastAsiaTheme="majorEastAsia" w:hAnsiTheme="majorEastAsia" w:cstheme="minorBidi"/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auto"/>
                <w:kern w:val="2"/>
                <w:sz w:val="20"/>
                <w:szCs w:val="20"/>
              </w:rPr>
              <w:t>工作单位</w:t>
            </w:r>
          </w:p>
        </w:tc>
        <w:tc>
          <w:tcPr>
            <w:tcW w:w="1843" w:type="dxa"/>
          </w:tcPr>
          <w:p w:rsidR="00FB2487" w:rsidRDefault="00E261BF">
            <w:pPr>
              <w:pStyle w:val="Default"/>
              <w:jc w:val="center"/>
              <w:rPr>
                <w:rFonts w:asciiTheme="majorEastAsia" w:eastAsiaTheme="majorEastAsia" w:hAnsiTheme="majorEastAsia" w:cstheme="minorBidi"/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auto"/>
                <w:kern w:val="2"/>
                <w:sz w:val="20"/>
                <w:szCs w:val="20"/>
              </w:rPr>
              <w:t>完成单位</w:t>
            </w:r>
          </w:p>
        </w:tc>
        <w:tc>
          <w:tcPr>
            <w:tcW w:w="4217" w:type="dxa"/>
          </w:tcPr>
          <w:p w:rsidR="00FB2487" w:rsidRDefault="00E261BF">
            <w:pPr>
              <w:pStyle w:val="Default"/>
              <w:jc w:val="center"/>
              <w:rPr>
                <w:rFonts w:asciiTheme="majorEastAsia" w:eastAsiaTheme="majorEastAsia" w:hAnsiTheme="majorEastAsia" w:cstheme="minorBidi"/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auto"/>
                <w:kern w:val="2"/>
                <w:sz w:val="20"/>
                <w:szCs w:val="20"/>
              </w:rPr>
              <w:t>对本项目主要科技创新的贡献</w:t>
            </w:r>
          </w:p>
        </w:tc>
      </w:tr>
      <w:tr w:rsidR="00FB2487">
        <w:tc>
          <w:tcPr>
            <w:tcW w:w="675" w:type="dxa"/>
          </w:tcPr>
          <w:p w:rsidR="00FB2487" w:rsidRDefault="00E261BF">
            <w:pPr>
              <w:pStyle w:val="Default"/>
              <w:jc w:val="center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B2487" w:rsidRPr="00A7345E" w:rsidRDefault="00A7345E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邓小华</w:t>
            </w:r>
          </w:p>
        </w:tc>
        <w:tc>
          <w:tcPr>
            <w:tcW w:w="1276" w:type="dxa"/>
          </w:tcPr>
          <w:p w:rsidR="00FB2487" w:rsidRDefault="00A7345E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  <w:t>教授</w:t>
            </w:r>
          </w:p>
        </w:tc>
        <w:tc>
          <w:tcPr>
            <w:tcW w:w="1701" w:type="dxa"/>
          </w:tcPr>
          <w:p w:rsidR="00FB2487" w:rsidRDefault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湖南农业大学</w:t>
            </w:r>
          </w:p>
        </w:tc>
        <w:tc>
          <w:tcPr>
            <w:tcW w:w="1843" w:type="dxa"/>
          </w:tcPr>
          <w:p w:rsidR="00FB2487" w:rsidRDefault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湖南农业大学</w:t>
            </w:r>
          </w:p>
        </w:tc>
        <w:tc>
          <w:tcPr>
            <w:tcW w:w="4217" w:type="dxa"/>
          </w:tcPr>
          <w:p w:rsidR="00FB2487" w:rsidRDefault="00ED36AD" w:rsidP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主编《山地土壤酸化阻控和修复探索与实践》和《山地植烟土壤维护与改良理论与实践》著作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本；第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完成人授权发明专利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件，第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完成人实审发明专利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件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；主持或参与制定标准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6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件；以第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作者或通讯作者撰写相关论文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35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篇。</w:t>
            </w:r>
          </w:p>
        </w:tc>
      </w:tr>
      <w:tr w:rsidR="00FB2487">
        <w:tc>
          <w:tcPr>
            <w:tcW w:w="675" w:type="dxa"/>
          </w:tcPr>
          <w:p w:rsidR="00FB2487" w:rsidRDefault="00E261BF">
            <w:pPr>
              <w:pStyle w:val="Default"/>
              <w:jc w:val="center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B2487" w:rsidRPr="00ED36AD" w:rsidRDefault="00A7345E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D36A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杨丽丽</w:t>
            </w:r>
          </w:p>
        </w:tc>
        <w:tc>
          <w:tcPr>
            <w:tcW w:w="1276" w:type="dxa"/>
          </w:tcPr>
          <w:p w:rsidR="00FB2487" w:rsidRDefault="00A7345E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  <w:t>中级</w:t>
            </w:r>
          </w:p>
        </w:tc>
        <w:tc>
          <w:tcPr>
            <w:tcW w:w="1701" w:type="dxa"/>
          </w:tcPr>
          <w:p w:rsidR="00FB2487" w:rsidRDefault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湖南生物机电职业技术学院</w:t>
            </w:r>
          </w:p>
        </w:tc>
        <w:tc>
          <w:tcPr>
            <w:tcW w:w="1843" w:type="dxa"/>
          </w:tcPr>
          <w:p w:rsidR="00FB2487" w:rsidRDefault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湖南生物机电职业技术学院</w:t>
            </w:r>
          </w:p>
        </w:tc>
        <w:tc>
          <w:tcPr>
            <w:tcW w:w="4217" w:type="dxa"/>
          </w:tcPr>
          <w:p w:rsidR="00FB2487" w:rsidRDefault="00ED36AD" w:rsidP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参编《山地土壤酸化阻控和修复探索与实践》、《山地植烟土壤维护与改良理论与实践》著作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本；参与获得授权发明专利《一种以秸秆为原料的酸性土壤调理剂及其制备方法与应用》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件，参与实审发明专利《一种植烟土壤酸化生态阻控和修复方法》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件；参与制定标准《绿肥和秸秆生态协同改良植烟土壤技术规程》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件；第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作者发表论文《不同腐熟剂对玉米秸秆腐解及养分释放动态的影响》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篇；其他排名作者发表论文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4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篇。</w:t>
            </w:r>
          </w:p>
        </w:tc>
      </w:tr>
      <w:tr w:rsidR="00FB2487">
        <w:tc>
          <w:tcPr>
            <w:tcW w:w="675" w:type="dxa"/>
          </w:tcPr>
          <w:p w:rsidR="00FB2487" w:rsidRDefault="00E261BF">
            <w:pPr>
              <w:pStyle w:val="Default"/>
              <w:jc w:val="center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2487" w:rsidRPr="00ED36AD" w:rsidRDefault="00A7345E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D36A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邓永晟</w:t>
            </w:r>
          </w:p>
        </w:tc>
        <w:tc>
          <w:tcPr>
            <w:tcW w:w="1276" w:type="dxa"/>
          </w:tcPr>
          <w:p w:rsidR="00FB2487" w:rsidRDefault="00A7345E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  <w:t>其他</w:t>
            </w:r>
          </w:p>
        </w:tc>
        <w:tc>
          <w:tcPr>
            <w:tcW w:w="1701" w:type="dxa"/>
          </w:tcPr>
          <w:p w:rsidR="00FB2487" w:rsidRDefault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湖南农业大学</w:t>
            </w:r>
          </w:p>
        </w:tc>
        <w:tc>
          <w:tcPr>
            <w:tcW w:w="1843" w:type="dxa"/>
          </w:tcPr>
          <w:p w:rsidR="00FB2487" w:rsidRDefault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湖南农业大学</w:t>
            </w:r>
          </w:p>
        </w:tc>
        <w:tc>
          <w:tcPr>
            <w:tcW w:w="4217" w:type="dxa"/>
          </w:tcPr>
          <w:p w:rsidR="00FB2487" w:rsidRPr="00ED36AD" w:rsidRDefault="00ED36AD" w:rsidP="00ED36AD">
            <w:pPr>
              <w:pStyle w:val="Defaul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副主编《山地土壤酸化阻控和修复探索与实践》；参与制定《山地酸性土壤耕层重构改良技术规程》、《山地酸化土壤阻控与肥力同步提升技术规程》、《山地植烟土壤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pH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分类调控技术规程》标准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3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件；第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作者发表论文</w:t>
            </w:r>
            <w:proofErr w:type="gramStart"/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《</w:t>
            </w:r>
            <w:proofErr w:type="gramEnd"/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垂直深旋耕对植烟土壤理化性状和烤烟生长的影响；第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作者发表论文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篇；其他排名作者发表论文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3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篇；第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发明人撰写实审发明专利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件。</w:t>
            </w:r>
          </w:p>
        </w:tc>
      </w:tr>
      <w:tr w:rsidR="00ED36AD">
        <w:tc>
          <w:tcPr>
            <w:tcW w:w="675" w:type="dxa"/>
          </w:tcPr>
          <w:p w:rsidR="00ED36AD" w:rsidRDefault="00ED36AD">
            <w:pPr>
              <w:pStyle w:val="Default"/>
              <w:jc w:val="center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36AD" w:rsidRPr="00ED36AD" w:rsidRDefault="00ED36AD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D36A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谭石勇</w:t>
            </w:r>
          </w:p>
        </w:tc>
        <w:tc>
          <w:tcPr>
            <w:tcW w:w="1276" w:type="dxa"/>
          </w:tcPr>
          <w:p w:rsidR="00ED36AD" w:rsidRDefault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  <w:t>副高</w:t>
            </w:r>
            <w:r w:rsidR="00C41ACF"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  <w:t>级</w:t>
            </w:r>
          </w:p>
        </w:tc>
        <w:tc>
          <w:tcPr>
            <w:tcW w:w="1701" w:type="dxa"/>
          </w:tcPr>
          <w:p w:rsidR="00ED36AD" w:rsidRDefault="00ED36AD">
            <w:proofErr w:type="gramStart"/>
            <w:r w:rsidRPr="001B7A93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泰谷生态</w:t>
            </w:r>
            <w:proofErr w:type="gramEnd"/>
            <w:r w:rsidRPr="001B7A93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科技集团股份有限公司</w:t>
            </w:r>
          </w:p>
        </w:tc>
        <w:tc>
          <w:tcPr>
            <w:tcW w:w="1843" w:type="dxa"/>
          </w:tcPr>
          <w:p w:rsidR="00ED36AD" w:rsidRDefault="00ED36AD">
            <w:proofErr w:type="gramStart"/>
            <w:r w:rsidRPr="001B7A93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泰谷生态</w:t>
            </w:r>
            <w:proofErr w:type="gramEnd"/>
            <w:r w:rsidRPr="001B7A93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科技集团股份有限公司</w:t>
            </w:r>
          </w:p>
        </w:tc>
        <w:tc>
          <w:tcPr>
            <w:tcW w:w="4217" w:type="dxa"/>
          </w:tcPr>
          <w:p w:rsidR="00ED36AD" w:rsidRPr="00ED36AD" w:rsidRDefault="00ED36AD" w:rsidP="00ED36AD">
            <w:pPr>
              <w:pStyle w:val="Defaul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完成人获得授权专利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3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件《一种以秸秆为原料的酸性土壤调理剂及其制备方法与应用》、《腐殖酸型酸性土壤调理剂及其制备方法与应用》、《一种芽孢杆菌的筛选方法及其应用》；第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3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完成人获得授权专利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件《微生物菌剂及其制备方法和应用》；开发肥料产品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4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个（秸秆腐熟剂、微生物菌剂、生物有机肥、土壤调理剂）。</w:t>
            </w:r>
          </w:p>
        </w:tc>
      </w:tr>
      <w:tr w:rsidR="00ED36AD">
        <w:tc>
          <w:tcPr>
            <w:tcW w:w="675" w:type="dxa"/>
          </w:tcPr>
          <w:p w:rsidR="00ED36AD" w:rsidRDefault="00ED36AD">
            <w:pPr>
              <w:pStyle w:val="Default"/>
              <w:jc w:val="center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D36AD" w:rsidRPr="00ED36AD" w:rsidRDefault="00ED36AD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D36A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江智敏</w:t>
            </w:r>
          </w:p>
        </w:tc>
        <w:tc>
          <w:tcPr>
            <w:tcW w:w="1276" w:type="dxa"/>
          </w:tcPr>
          <w:p w:rsidR="00ED36AD" w:rsidRDefault="00C41ACF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  <w:t>工程师</w:t>
            </w:r>
          </w:p>
        </w:tc>
        <w:tc>
          <w:tcPr>
            <w:tcW w:w="1701" w:type="dxa"/>
          </w:tcPr>
          <w:p w:rsidR="00ED36AD" w:rsidRDefault="00ED36AD">
            <w:r w:rsidRPr="005E596F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浙江中烟工业有限责任公司</w:t>
            </w:r>
          </w:p>
        </w:tc>
        <w:tc>
          <w:tcPr>
            <w:tcW w:w="1843" w:type="dxa"/>
          </w:tcPr>
          <w:p w:rsidR="00ED36AD" w:rsidRDefault="00ED36AD">
            <w:r w:rsidRPr="005E596F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浙江中烟工业有限责任公司</w:t>
            </w:r>
          </w:p>
        </w:tc>
        <w:tc>
          <w:tcPr>
            <w:tcW w:w="4217" w:type="dxa"/>
          </w:tcPr>
          <w:p w:rsidR="00ED36AD" w:rsidRDefault="00ED36AD" w:rsidP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副主编负责《山地土壤酸化阻控和修复探索与实践》第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3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章第二节的编著及相关各章的有关烟叶质量评价方面的把关工作；参与撰写完成《山地酸性土壤耕层重构改良技术规程》、《山地酸化土壤阻控与肥力同步提升技术规程》、《山地植烟土壤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pH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分类调控技术规程》等标准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3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件。第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作者发表相关论文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篇，排名其他作者发表相关论文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14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篇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。</w:t>
            </w:r>
          </w:p>
        </w:tc>
      </w:tr>
      <w:tr w:rsidR="00ED36AD">
        <w:tc>
          <w:tcPr>
            <w:tcW w:w="675" w:type="dxa"/>
          </w:tcPr>
          <w:p w:rsidR="00ED36AD" w:rsidRDefault="00ED36AD">
            <w:pPr>
              <w:pStyle w:val="Default"/>
              <w:jc w:val="center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D36AD" w:rsidRPr="00A7345E" w:rsidRDefault="00ED36AD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张明发</w:t>
            </w:r>
          </w:p>
        </w:tc>
        <w:tc>
          <w:tcPr>
            <w:tcW w:w="1276" w:type="dxa"/>
          </w:tcPr>
          <w:p w:rsidR="00ED36AD" w:rsidRDefault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  <w:t>副高</w:t>
            </w:r>
            <w:r w:rsidR="00C41ACF"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  <w:t>级</w:t>
            </w:r>
          </w:p>
        </w:tc>
        <w:tc>
          <w:tcPr>
            <w:tcW w:w="1701" w:type="dxa"/>
          </w:tcPr>
          <w:p w:rsidR="00ED36AD" w:rsidRDefault="00ED36AD">
            <w:r w:rsidRPr="00B576AE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湖南省烟草公司湘西自治州公司</w:t>
            </w:r>
          </w:p>
        </w:tc>
        <w:tc>
          <w:tcPr>
            <w:tcW w:w="1843" w:type="dxa"/>
          </w:tcPr>
          <w:p w:rsidR="00ED36AD" w:rsidRDefault="00ED36AD">
            <w:r w:rsidRPr="00B576AE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湖南省烟草公司湘西自治州公司</w:t>
            </w:r>
          </w:p>
        </w:tc>
        <w:tc>
          <w:tcPr>
            <w:tcW w:w="4217" w:type="dxa"/>
          </w:tcPr>
          <w:p w:rsidR="00ED36AD" w:rsidRPr="00ED36AD" w:rsidRDefault="00ED36AD" w:rsidP="00ED36AD">
            <w:pPr>
              <w:pStyle w:val="Defaul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副主编《山地植烟土壤维护与改良理论与实践》。第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4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完成人获得授权发明专利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件</w:t>
            </w:r>
          </w:p>
          <w:p w:rsidR="00ED36AD" w:rsidRPr="00ED36AD" w:rsidRDefault="00ED36AD" w:rsidP="00ED36AD">
            <w:pPr>
              <w:pStyle w:val="Defaul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；主持编制《绿肥改良植烟土壤技术规程》标准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件；参与编制标准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3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件</w:t>
            </w:r>
          </w:p>
          <w:p w:rsidR="00ED36AD" w:rsidRDefault="00ED36AD" w:rsidP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；参与发表论文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23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篇。</w:t>
            </w:r>
          </w:p>
        </w:tc>
      </w:tr>
      <w:tr w:rsidR="00A7345E">
        <w:tc>
          <w:tcPr>
            <w:tcW w:w="675" w:type="dxa"/>
          </w:tcPr>
          <w:p w:rsidR="00A7345E" w:rsidRDefault="00A7345E">
            <w:pPr>
              <w:pStyle w:val="Default"/>
              <w:jc w:val="center"/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7345E" w:rsidRPr="00A7345E" w:rsidRDefault="00A7345E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黄杰</w:t>
            </w:r>
          </w:p>
        </w:tc>
        <w:tc>
          <w:tcPr>
            <w:tcW w:w="1276" w:type="dxa"/>
          </w:tcPr>
          <w:p w:rsidR="00A7345E" w:rsidRDefault="00A7345E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  <w:t>其他</w:t>
            </w:r>
          </w:p>
        </w:tc>
        <w:tc>
          <w:tcPr>
            <w:tcW w:w="1701" w:type="dxa"/>
          </w:tcPr>
          <w:p w:rsidR="00A7345E" w:rsidRDefault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湖南农业大学</w:t>
            </w:r>
          </w:p>
        </w:tc>
        <w:tc>
          <w:tcPr>
            <w:tcW w:w="1843" w:type="dxa"/>
          </w:tcPr>
          <w:p w:rsidR="00A7345E" w:rsidRDefault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湖南农业大学</w:t>
            </w:r>
          </w:p>
        </w:tc>
        <w:tc>
          <w:tcPr>
            <w:tcW w:w="4217" w:type="dxa"/>
          </w:tcPr>
          <w:p w:rsidR="00A7345E" w:rsidRDefault="00ED36AD" w:rsidP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参编《山地土壤酸化阻控和修复探索与实践》著作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lastRenderedPageBreak/>
              <w:t>本；参与实审发明专利《一种重构耕层改良植烟土壤酸度与培肥的方法》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件；第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作者发表论文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篇；第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作者发表论文</w:t>
            </w:r>
            <w:r w:rsidRPr="00ED36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ED36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篇。</w:t>
            </w:r>
          </w:p>
        </w:tc>
      </w:tr>
      <w:tr w:rsidR="00ED36AD">
        <w:tc>
          <w:tcPr>
            <w:tcW w:w="675" w:type="dxa"/>
          </w:tcPr>
          <w:p w:rsidR="00ED36AD" w:rsidRDefault="00ED36AD">
            <w:pPr>
              <w:pStyle w:val="Default"/>
              <w:jc w:val="center"/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</w:tcPr>
          <w:p w:rsidR="00ED36AD" w:rsidRPr="00A7345E" w:rsidRDefault="00ED36AD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张胜</w:t>
            </w:r>
          </w:p>
        </w:tc>
        <w:tc>
          <w:tcPr>
            <w:tcW w:w="1276" w:type="dxa"/>
          </w:tcPr>
          <w:p w:rsidR="00ED36AD" w:rsidRDefault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  <w:t>中级</w:t>
            </w:r>
          </w:p>
        </w:tc>
        <w:tc>
          <w:tcPr>
            <w:tcW w:w="1701" w:type="dxa"/>
          </w:tcPr>
          <w:p w:rsidR="00ED36AD" w:rsidRDefault="00ED36AD">
            <w:r w:rsidRPr="001A172C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湖南省烟草公司湘西自治州公司</w:t>
            </w:r>
          </w:p>
        </w:tc>
        <w:tc>
          <w:tcPr>
            <w:tcW w:w="1843" w:type="dxa"/>
          </w:tcPr>
          <w:p w:rsidR="00ED36AD" w:rsidRDefault="00ED36AD">
            <w:r w:rsidRPr="001A172C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湖南省烟草公司湘西自治州公司</w:t>
            </w:r>
          </w:p>
        </w:tc>
        <w:tc>
          <w:tcPr>
            <w:tcW w:w="4217" w:type="dxa"/>
          </w:tcPr>
          <w:p w:rsidR="00ED36AD" w:rsidRDefault="00ED36AD" w:rsidP="00C41A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参与《山地土壤酸化阻控和修复探索与实践》《山地植烟土壤维护与改良理论与实践》编著工作</w:t>
            </w:r>
            <w:r w:rsidR="00C41ACF"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。主持编制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标准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1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件；参与编制标准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2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件</w:t>
            </w:r>
          </w:p>
        </w:tc>
      </w:tr>
      <w:tr w:rsidR="00C41ACF">
        <w:tc>
          <w:tcPr>
            <w:tcW w:w="675" w:type="dxa"/>
          </w:tcPr>
          <w:p w:rsidR="00C41ACF" w:rsidRDefault="00C41ACF">
            <w:pPr>
              <w:pStyle w:val="Default"/>
              <w:jc w:val="center"/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41ACF" w:rsidRPr="00A7345E" w:rsidRDefault="00C41ACF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彭德元</w:t>
            </w:r>
          </w:p>
        </w:tc>
        <w:tc>
          <w:tcPr>
            <w:tcW w:w="1276" w:type="dxa"/>
          </w:tcPr>
          <w:p w:rsidR="00C41ACF" w:rsidRDefault="00C41ACF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  <w:t>中级</w:t>
            </w:r>
          </w:p>
        </w:tc>
        <w:tc>
          <w:tcPr>
            <w:tcW w:w="1701" w:type="dxa"/>
          </w:tcPr>
          <w:p w:rsidR="00C41ACF" w:rsidRDefault="00C41ACF">
            <w:r w:rsidRPr="00FE69F1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湖南省烟草公司张家界市公司</w:t>
            </w:r>
          </w:p>
        </w:tc>
        <w:tc>
          <w:tcPr>
            <w:tcW w:w="1843" w:type="dxa"/>
          </w:tcPr>
          <w:p w:rsidR="00C41ACF" w:rsidRDefault="00C41ACF">
            <w:r w:rsidRPr="00FE69F1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湖南省烟草公司张家界市公司</w:t>
            </w:r>
          </w:p>
        </w:tc>
        <w:tc>
          <w:tcPr>
            <w:tcW w:w="4217" w:type="dxa"/>
          </w:tcPr>
          <w:p w:rsidR="00C41ACF" w:rsidRPr="00C41ACF" w:rsidRDefault="00C41ACF" w:rsidP="00C41AC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参编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《山地土壤酸化阻控和修复探索与实践》；第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4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作者合著论文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1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篇</w:t>
            </w:r>
            <w:proofErr w:type="gramStart"/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《</w:t>
            </w:r>
            <w:proofErr w:type="gramEnd"/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垂直深旋耕配施改土物料改良酸</w:t>
            </w:r>
          </w:p>
          <w:p w:rsidR="00C41ACF" w:rsidRDefault="00C41ACF" w:rsidP="00C41A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性土壤并提高烟草种植效益研究</w:t>
            </w:r>
            <w:proofErr w:type="gramStart"/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》</w:t>
            </w:r>
            <w:proofErr w:type="gramEnd"/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；第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4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作者合著论文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1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篇《山地酸性土壤耕层重构的理化性状及酶活性动态变化》。</w:t>
            </w:r>
          </w:p>
        </w:tc>
      </w:tr>
      <w:tr w:rsidR="00ED36AD">
        <w:tc>
          <w:tcPr>
            <w:tcW w:w="675" w:type="dxa"/>
          </w:tcPr>
          <w:p w:rsidR="00ED36AD" w:rsidRDefault="00ED36AD">
            <w:pPr>
              <w:pStyle w:val="Default"/>
              <w:jc w:val="center"/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D36AD" w:rsidRPr="00A7345E" w:rsidRDefault="00ED36AD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滕凯</w:t>
            </w:r>
          </w:p>
        </w:tc>
        <w:tc>
          <w:tcPr>
            <w:tcW w:w="1276" w:type="dxa"/>
          </w:tcPr>
          <w:p w:rsidR="00ED36AD" w:rsidRDefault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  <w:t>中级</w:t>
            </w:r>
          </w:p>
        </w:tc>
        <w:tc>
          <w:tcPr>
            <w:tcW w:w="1701" w:type="dxa"/>
          </w:tcPr>
          <w:p w:rsidR="00ED36AD" w:rsidRDefault="00ED36AD">
            <w:r w:rsidRPr="0011716B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湖南省烟草公司湘西自治州公司</w:t>
            </w:r>
          </w:p>
        </w:tc>
        <w:tc>
          <w:tcPr>
            <w:tcW w:w="1843" w:type="dxa"/>
          </w:tcPr>
          <w:p w:rsidR="00ED36AD" w:rsidRDefault="00ED36AD">
            <w:r w:rsidRPr="0011716B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湖南省烟草公司湘西自治州公司</w:t>
            </w:r>
          </w:p>
        </w:tc>
        <w:tc>
          <w:tcPr>
            <w:tcW w:w="4217" w:type="dxa"/>
          </w:tcPr>
          <w:p w:rsidR="00ED36AD" w:rsidRDefault="00C41ACF" w:rsidP="00C41A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参与《山地土壤酸化阻控和修复探索与实践》《山地植烟土壤维护与改良理论与实践》编著工作。主持编制标准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1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件；参与编制标准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5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件</w:t>
            </w: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ED36AD">
        <w:tc>
          <w:tcPr>
            <w:tcW w:w="675" w:type="dxa"/>
          </w:tcPr>
          <w:p w:rsidR="00ED36AD" w:rsidRDefault="00ED36AD">
            <w:pPr>
              <w:pStyle w:val="Default"/>
              <w:jc w:val="center"/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D36AD" w:rsidRPr="00A7345E" w:rsidRDefault="00ED36AD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廖胜利</w:t>
            </w:r>
          </w:p>
        </w:tc>
        <w:tc>
          <w:tcPr>
            <w:tcW w:w="1276" w:type="dxa"/>
          </w:tcPr>
          <w:p w:rsidR="00ED36AD" w:rsidRDefault="00C41ACF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  <w:t>其他</w:t>
            </w:r>
          </w:p>
        </w:tc>
        <w:tc>
          <w:tcPr>
            <w:tcW w:w="1701" w:type="dxa"/>
          </w:tcPr>
          <w:p w:rsidR="00ED36AD" w:rsidRDefault="00ED36AD">
            <w:r w:rsidRPr="00E7331A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湖南田野现代智能装备有限公司</w:t>
            </w:r>
          </w:p>
        </w:tc>
        <w:tc>
          <w:tcPr>
            <w:tcW w:w="1843" w:type="dxa"/>
          </w:tcPr>
          <w:p w:rsidR="00ED36AD" w:rsidRDefault="00ED36AD">
            <w:r w:rsidRPr="00E7331A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湖南田野现代智能装备有限公司</w:t>
            </w:r>
          </w:p>
        </w:tc>
        <w:tc>
          <w:tcPr>
            <w:tcW w:w="4217" w:type="dxa"/>
          </w:tcPr>
          <w:p w:rsidR="00ED36AD" w:rsidRDefault="00C41ACF" w:rsidP="00C41A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以第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7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完成人获得实用新型专利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1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件；负责研发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TY-LS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立式深旋耕机具产品。</w:t>
            </w:r>
          </w:p>
        </w:tc>
      </w:tr>
      <w:tr w:rsidR="00ED36AD">
        <w:tc>
          <w:tcPr>
            <w:tcW w:w="675" w:type="dxa"/>
          </w:tcPr>
          <w:p w:rsidR="00ED36AD" w:rsidRDefault="00ED36AD">
            <w:pPr>
              <w:pStyle w:val="Default"/>
              <w:jc w:val="center"/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D36AD" w:rsidRPr="00A7345E" w:rsidRDefault="00ED36AD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陈前锋</w:t>
            </w:r>
          </w:p>
        </w:tc>
        <w:tc>
          <w:tcPr>
            <w:tcW w:w="1276" w:type="dxa"/>
          </w:tcPr>
          <w:p w:rsidR="00ED36AD" w:rsidRDefault="00C41ACF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  <w:t>中级</w:t>
            </w:r>
          </w:p>
        </w:tc>
        <w:tc>
          <w:tcPr>
            <w:tcW w:w="1701" w:type="dxa"/>
          </w:tcPr>
          <w:p w:rsidR="00ED36AD" w:rsidRDefault="00ED36AD">
            <w:r w:rsidRPr="00B73A0E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湖南省烟草公司湘西自治州公司</w:t>
            </w:r>
          </w:p>
        </w:tc>
        <w:tc>
          <w:tcPr>
            <w:tcW w:w="1843" w:type="dxa"/>
          </w:tcPr>
          <w:p w:rsidR="00ED36AD" w:rsidRDefault="00ED36AD">
            <w:r w:rsidRPr="00B73A0E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湖南省烟草公司湘西自治州公司</w:t>
            </w:r>
          </w:p>
        </w:tc>
        <w:tc>
          <w:tcPr>
            <w:tcW w:w="4217" w:type="dxa"/>
          </w:tcPr>
          <w:p w:rsidR="00ED36AD" w:rsidRDefault="00C41ACF" w:rsidP="00C41A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参与《山地土壤酸化阻控和修复探索与实践》《山地植烟土壤维护与改良理论与实践》编著工作。第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5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完成人获得授权发明专利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1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件；参与编制标准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3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件。</w:t>
            </w:r>
          </w:p>
        </w:tc>
      </w:tr>
      <w:tr w:rsidR="00ED36AD">
        <w:tc>
          <w:tcPr>
            <w:tcW w:w="675" w:type="dxa"/>
          </w:tcPr>
          <w:p w:rsidR="00ED36AD" w:rsidRDefault="00ED36AD">
            <w:pPr>
              <w:pStyle w:val="Default"/>
              <w:jc w:val="center"/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D36AD" w:rsidRPr="00A7345E" w:rsidRDefault="00ED36AD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田明慧</w:t>
            </w:r>
          </w:p>
        </w:tc>
        <w:tc>
          <w:tcPr>
            <w:tcW w:w="1276" w:type="dxa"/>
          </w:tcPr>
          <w:p w:rsidR="00ED36AD" w:rsidRDefault="00C41ACF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  <w:t>副高级</w:t>
            </w:r>
          </w:p>
        </w:tc>
        <w:tc>
          <w:tcPr>
            <w:tcW w:w="1701" w:type="dxa"/>
          </w:tcPr>
          <w:p w:rsidR="00ED36AD" w:rsidRDefault="00ED36AD">
            <w:r w:rsidRPr="00B73A0E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湖南省烟草公司湘西自治州公司</w:t>
            </w:r>
          </w:p>
        </w:tc>
        <w:tc>
          <w:tcPr>
            <w:tcW w:w="1843" w:type="dxa"/>
          </w:tcPr>
          <w:p w:rsidR="00ED36AD" w:rsidRDefault="00ED36AD">
            <w:r w:rsidRPr="00B73A0E">
              <w:rPr>
                <w:rFonts w:asciiTheme="minorEastAsia" w:hAnsiTheme="minorEastAsia" w:cs="仿宋" w:hint="eastAsia"/>
                <w:b/>
                <w:bCs/>
                <w:kern w:val="0"/>
                <w:sz w:val="18"/>
                <w:szCs w:val="18"/>
              </w:rPr>
              <w:t>湖南省烟草公司湘西自治州公司</w:t>
            </w:r>
          </w:p>
        </w:tc>
        <w:tc>
          <w:tcPr>
            <w:tcW w:w="4217" w:type="dxa"/>
          </w:tcPr>
          <w:p w:rsidR="00ED36AD" w:rsidRDefault="00C41ACF" w:rsidP="00C41A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参与《山地土壤酸化阻控和修复探索与实践》《山地植烟土壤维护与改良理论与实践》编著工作。参与编制标准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1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件；参与发表论文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8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篇。</w:t>
            </w:r>
          </w:p>
        </w:tc>
      </w:tr>
      <w:tr w:rsidR="00A7345E">
        <w:tc>
          <w:tcPr>
            <w:tcW w:w="675" w:type="dxa"/>
          </w:tcPr>
          <w:p w:rsidR="00A7345E" w:rsidRDefault="00A7345E">
            <w:pPr>
              <w:pStyle w:val="Default"/>
              <w:jc w:val="center"/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7345E" w:rsidRPr="00A7345E" w:rsidRDefault="00A7345E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王新月</w:t>
            </w:r>
          </w:p>
        </w:tc>
        <w:tc>
          <w:tcPr>
            <w:tcW w:w="1276" w:type="dxa"/>
          </w:tcPr>
          <w:p w:rsidR="00A7345E" w:rsidRDefault="00C41ACF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  <w:t>其他</w:t>
            </w:r>
          </w:p>
        </w:tc>
        <w:tc>
          <w:tcPr>
            <w:tcW w:w="1701" w:type="dxa"/>
          </w:tcPr>
          <w:p w:rsidR="00A7345E" w:rsidRDefault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湖南农业大学</w:t>
            </w:r>
          </w:p>
        </w:tc>
        <w:tc>
          <w:tcPr>
            <w:tcW w:w="1843" w:type="dxa"/>
          </w:tcPr>
          <w:p w:rsidR="00A7345E" w:rsidRDefault="00ED36AD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kern w:val="2"/>
                <w:sz w:val="20"/>
                <w:szCs w:val="20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湖南农业大学</w:t>
            </w:r>
          </w:p>
        </w:tc>
        <w:tc>
          <w:tcPr>
            <w:tcW w:w="4217" w:type="dxa"/>
          </w:tcPr>
          <w:p w:rsidR="00A7345E" w:rsidRDefault="00C41ACF" w:rsidP="00C41AC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参编《山地土壤酸化阻控和修复探索与实践》著作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1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本；第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1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作者发表论文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1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篇《改土物料混用对酸性土壤</w:t>
            </w:r>
            <w:r w:rsidRPr="00C41ACF">
              <w:rPr>
                <w:rFonts w:asciiTheme="minorEastAsia" w:hAnsiTheme="minorEastAsia" w:cs="仿宋"/>
                <w:bCs/>
                <w:color w:val="000000"/>
                <w:kern w:val="0"/>
                <w:sz w:val="18"/>
                <w:szCs w:val="18"/>
              </w:rPr>
              <w:t>pH</w:t>
            </w:r>
            <w:r w:rsidRPr="00C41ACF">
              <w:rPr>
                <w:rFonts w:asciiTheme="minorEastAsia" w:hAnsiTheme="minorEastAsia" w:cs="仿宋" w:hint="eastAsia"/>
                <w:bCs/>
                <w:color w:val="000000"/>
                <w:kern w:val="0"/>
                <w:sz w:val="18"/>
                <w:szCs w:val="18"/>
              </w:rPr>
              <w:t>和烤烟生长及物质积累的影响》。</w:t>
            </w:r>
          </w:p>
        </w:tc>
      </w:tr>
    </w:tbl>
    <w:p w:rsidR="00FB2487" w:rsidRDefault="00FB2487">
      <w:pPr>
        <w:pStyle w:val="Default"/>
        <w:rPr>
          <w:rFonts w:asciiTheme="majorEastAsia" w:eastAsiaTheme="majorEastAsia" w:hAnsiTheme="majorEastAsia" w:cstheme="minorBidi"/>
          <w:color w:val="auto"/>
          <w:kern w:val="2"/>
          <w:sz w:val="20"/>
          <w:szCs w:val="20"/>
        </w:rPr>
      </w:pPr>
    </w:p>
    <w:p w:rsidR="00FB2487" w:rsidRDefault="00E261BF">
      <w:pPr>
        <w:ind w:firstLineChars="202" w:firstLine="426"/>
        <w:jc w:val="center"/>
        <w:rPr>
          <w:b/>
        </w:rPr>
      </w:pPr>
      <w:r>
        <w:rPr>
          <w:rFonts w:hint="eastAsia"/>
          <w:b/>
        </w:rPr>
        <w:t>主要完成单位</w:t>
      </w:r>
    </w:p>
    <w:tbl>
      <w:tblPr>
        <w:tblStyle w:val="a5"/>
        <w:tblW w:w="0" w:type="auto"/>
        <w:tblLook w:val="04A0"/>
      </w:tblPr>
      <w:tblGrid>
        <w:gridCol w:w="1101"/>
        <w:gridCol w:w="9887"/>
      </w:tblGrid>
      <w:tr w:rsidR="00FB2487">
        <w:tc>
          <w:tcPr>
            <w:tcW w:w="1101" w:type="dxa"/>
          </w:tcPr>
          <w:p w:rsidR="00FB2487" w:rsidRDefault="00E261BF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排名</w:t>
            </w:r>
          </w:p>
        </w:tc>
        <w:tc>
          <w:tcPr>
            <w:tcW w:w="9887" w:type="dxa"/>
          </w:tcPr>
          <w:p w:rsidR="00FB2487" w:rsidRDefault="00E261BF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完成单位名称</w:t>
            </w:r>
          </w:p>
        </w:tc>
      </w:tr>
      <w:tr w:rsidR="00FB2487">
        <w:tc>
          <w:tcPr>
            <w:tcW w:w="1101" w:type="dxa"/>
          </w:tcPr>
          <w:p w:rsidR="00FB2487" w:rsidRDefault="00E261BF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9887" w:type="dxa"/>
          </w:tcPr>
          <w:p w:rsidR="00FB2487" w:rsidRPr="00A7345E" w:rsidRDefault="00A7345E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湖南农业大学</w:t>
            </w:r>
          </w:p>
        </w:tc>
      </w:tr>
      <w:tr w:rsidR="00FB2487">
        <w:tc>
          <w:tcPr>
            <w:tcW w:w="1101" w:type="dxa"/>
          </w:tcPr>
          <w:p w:rsidR="00FB2487" w:rsidRDefault="00E261BF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9887" w:type="dxa"/>
          </w:tcPr>
          <w:p w:rsidR="00FB2487" w:rsidRPr="00A7345E" w:rsidRDefault="00A7345E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湖南省烟草公司湘西自治州公司</w:t>
            </w:r>
          </w:p>
        </w:tc>
      </w:tr>
      <w:tr w:rsidR="00FB2487">
        <w:tc>
          <w:tcPr>
            <w:tcW w:w="1101" w:type="dxa"/>
          </w:tcPr>
          <w:p w:rsidR="00FB2487" w:rsidRDefault="00E261BF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9887" w:type="dxa"/>
          </w:tcPr>
          <w:p w:rsidR="00FB2487" w:rsidRPr="00A7345E" w:rsidRDefault="00A7345E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proofErr w:type="gramStart"/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泰谷生态</w:t>
            </w:r>
            <w:proofErr w:type="gramEnd"/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科技集团股份有限公司</w:t>
            </w:r>
          </w:p>
        </w:tc>
      </w:tr>
      <w:tr w:rsidR="00FB2487">
        <w:tc>
          <w:tcPr>
            <w:tcW w:w="1101" w:type="dxa"/>
          </w:tcPr>
          <w:p w:rsidR="00FB2487" w:rsidRDefault="00E261BF">
            <w:pPr>
              <w:pStyle w:val="Defaul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9887" w:type="dxa"/>
          </w:tcPr>
          <w:p w:rsidR="00FB2487" w:rsidRPr="00A7345E" w:rsidRDefault="00A7345E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浙江中烟工业有限责任公司</w:t>
            </w:r>
          </w:p>
        </w:tc>
      </w:tr>
      <w:tr w:rsidR="00A7345E">
        <w:tc>
          <w:tcPr>
            <w:tcW w:w="1101" w:type="dxa"/>
          </w:tcPr>
          <w:p w:rsidR="00A7345E" w:rsidRDefault="00A7345E">
            <w:pPr>
              <w:pStyle w:val="Default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9887" w:type="dxa"/>
          </w:tcPr>
          <w:p w:rsidR="00A7345E" w:rsidRPr="00A7345E" w:rsidRDefault="00A7345E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湖南省烟草公司张家界市公司</w:t>
            </w:r>
          </w:p>
        </w:tc>
      </w:tr>
      <w:tr w:rsidR="00A7345E">
        <w:tc>
          <w:tcPr>
            <w:tcW w:w="1101" w:type="dxa"/>
          </w:tcPr>
          <w:p w:rsidR="00A7345E" w:rsidRDefault="00A7345E">
            <w:pPr>
              <w:pStyle w:val="Default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9887" w:type="dxa"/>
          </w:tcPr>
          <w:p w:rsidR="00A7345E" w:rsidRPr="00A7345E" w:rsidRDefault="00A7345E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湖南生物机电职业技术学院</w:t>
            </w:r>
          </w:p>
        </w:tc>
      </w:tr>
      <w:tr w:rsidR="00A7345E">
        <w:tc>
          <w:tcPr>
            <w:tcW w:w="1101" w:type="dxa"/>
          </w:tcPr>
          <w:p w:rsidR="00A7345E" w:rsidRDefault="00A7345E">
            <w:pPr>
              <w:pStyle w:val="Default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9887" w:type="dxa"/>
          </w:tcPr>
          <w:p w:rsidR="00A7345E" w:rsidRPr="00A7345E" w:rsidRDefault="00A7345E" w:rsidP="00A7345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7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湖南田野现代智能装备有限公司</w:t>
            </w:r>
          </w:p>
        </w:tc>
      </w:tr>
    </w:tbl>
    <w:p w:rsidR="00FB2487" w:rsidRDefault="00FB2487">
      <w:pPr>
        <w:pStyle w:val="Default"/>
        <w:ind w:firstLineChars="213" w:firstLine="426"/>
        <w:rPr>
          <w:rFonts w:asciiTheme="minorEastAsia" w:eastAsiaTheme="minorEastAsia" w:hAnsiTheme="minorEastAsia"/>
          <w:sz w:val="20"/>
          <w:szCs w:val="20"/>
        </w:rPr>
      </w:pPr>
    </w:p>
    <w:p w:rsidR="00FB2487" w:rsidRDefault="00E261BF">
      <w:pPr>
        <w:ind w:firstLineChars="202" w:firstLine="426"/>
        <w:jc w:val="center"/>
        <w:rPr>
          <w:b/>
        </w:rPr>
      </w:pPr>
      <w:r>
        <w:rPr>
          <w:rFonts w:hint="eastAsia"/>
          <w:b/>
        </w:rPr>
        <w:t>主要知识产权和标准规范等目录</w:t>
      </w:r>
    </w:p>
    <w:tbl>
      <w:tblPr>
        <w:tblW w:w="109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295"/>
        <w:gridCol w:w="1501"/>
        <w:gridCol w:w="962"/>
        <w:gridCol w:w="1138"/>
        <w:gridCol w:w="1138"/>
        <w:gridCol w:w="1281"/>
        <w:gridCol w:w="1247"/>
        <w:gridCol w:w="1315"/>
        <w:gridCol w:w="1106"/>
      </w:tblGrid>
      <w:tr w:rsidR="00FB2487">
        <w:trPr>
          <w:trHeight w:val="625"/>
        </w:trPr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 w:rsidR="00FB2487" w:rsidRDefault="00E261B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/>
                <w:b/>
                <w:bCs/>
                <w:color w:val="000000" w:themeColor="text1"/>
              </w:rPr>
              <w:t>知识产权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（标准）</w:t>
            </w:r>
            <w:r>
              <w:rPr>
                <w:rFonts w:ascii="宋体" w:hAnsi="宋体"/>
                <w:b/>
                <w:bCs/>
                <w:color w:val="000000" w:themeColor="text1"/>
              </w:rPr>
              <w:t>类别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FB2487" w:rsidRDefault="00E261B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知识产权（标准）具体</w:t>
            </w:r>
            <w:r>
              <w:rPr>
                <w:rFonts w:ascii="宋体" w:hAnsi="宋体"/>
                <w:b/>
                <w:bCs/>
                <w:color w:val="000000" w:themeColor="text1"/>
              </w:rPr>
              <w:t>名称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 w:rsidR="00FB2487" w:rsidRDefault="00E261B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/>
                <w:b/>
                <w:bCs/>
                <w:color w:val="000000" w:themeColor="text1"/>
              </w:rPr>
              <w:t>国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家</w:t>
            </w:r>
          </w:p>
          <w:p w:rsidR="00FB2487" w:rsidRDefault="00E261B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/>
                <w:b/>
                <w:bCs/>
                <w:color w:val="000000" w:themeColor="text1"/>
              </w:rPr>
              <w:t>（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地</w:t>
            </w:r>
            <w:r>
              <w:rPr>
                <w:rFonts w:ascii="宋体" w:hAnsi="宋体"/>
                <w:b/>
                <w:bCs/>
                <w:color w:val="000000" w:themeColor="text1"/>
              </w:rPr>
              <w:t>区）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FB2487" w:rsidRDefault="00E261B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授权号（标准编号）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FB2487" w:rsidRDefault="00E261B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授权（标准发布）日期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 w:rsidR="00FB2487" w:rsidRDefault="00E261B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证书编号</w:t>
            </w:r>
            <w:r>
              <w:rPr>
                <w:rFonts w:ascii="宋体" w:hAnsi="宋体"/>
                <w:b/>
                <w:bCs/>
                <w:color w:val="000000" w:themeColor="text1"/>
              </w:rPr>
              <w:br/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（标准批准发布</w:t>
            </w:r>
            <w:r>
              <w:rPr>
                <w:rFonts w:ascii="宋体" w:hAnsi="宋体"/>
                <w:b/>
                <w:bCs/>
                <w:color w:val="000000" w:themeColor="text1"/>
              </w:rPr>
              <w:t>部门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FB2487" w:rsidRDefault="00E261B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权利人（标准起草单位）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 w:rsidR="00FB2487" w:rsidRDefault="00E261B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发明人（标准起草人）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 w:rsidR="00FB2487" w:rsidRDefault="00E261B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发明专利（标准）有效状态</w:t>
            </w:r>
          </w:p>
        </w:tc>
      </w:tr>
      <w:tr w:rsidR="00A7345E">
        <w:trPr>
          <w:trHeight w:val="625"/>
        </w:trPr>
        <w:tc>
          <w:tcPr>
            <w:tcW w:w="129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著作</w:t>
            </w:r>
          </w:p>
        </w:tc>
        <w:tc>
          <w:tcPr>
            <w:tcW w:w="1501" w:type="dxa"/>
            <w:tcBorders>
              <w:tl2br w:val="nil"/>
              <w:tr2bl w:val="nil"/>
            </w:tcBorders>
          </w:tcPr>
          <w:p w:rsidR="00A7345E" w:rsidRPr="00515C99" w:rsidRDefault="00A7345E" w:rsidP="000370E8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bookmarkStart w:id="1" w:name="_Hlk69370891"/>
            <w:r w:rsidRPr="00515C99">
              <w:rPr>
                <w:color w:val="000000"/>
                <w:kern w:val="0"/>
                <w:sz w:val="18"/>
                <w:szCs w:val="18"/>
              </w:rPr>
              <w:t>山地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土壤酸化阻控和修复探索</w:t>
            </w:r>
            <w:r w:rsidRPr="00515C99">
              <w:rPr>
                <w:color w:val="000000"/>
                <w:kern w:val="0"/>
                <w:sz w:val="18"/>
                <w:szCs w:val="18"/>
              </w:rPr>
              <w:t>与实践</w:t>
            </w:r>
            <w:bookmarkEnd w:id="1"/>
          </w:p>
        </w:tc>
        <w:tc>
          <w:tcPr>
            <w:tcW w:w="962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ISBN978-7-5116-5004-7</w:t>
            </w:r>
          </w:p>
        </w:tc>
        <w:tc>
          <w:tcPr>
            <w:tcW w:w="1138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2020.11</w:t>
            </w:r>
          </w:p>
        </w:tc>
        <w:tc>
          <w:tcPr>
            <w:tcW w:w="1281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中国农业科学技术出版社</w:t>
            </w:r>
          </w:p>
        </w:tc>
        <w:tc>
          <w:tcPr>
            <w:tcW w:w="1247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sz w:val="18"/>
                <w:szCs w:val="18"/>
              </w:rPr>
              <w:t>湖南</w:t>
            </w:r>
            <w:r w:rsidRPr="00973D75">
              <w:rPr>
                <w:rFonts w:hint="eastAsia"/>
                <w:sz w:val="18"/>
                <w:szCs w:val="18"/>
              </w:rPr>
              <w:t>农业大学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邓小华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*</w:t>
            </w:r>
            <w:r w:rsidRPr="00973D75">
              <w:rPr>
                <w:color w:val="000000"/>
                <w:kern w:val="0"/>
                <w:sz w:val="18"/>
                <w:szCs w:val="18"/>
              </w:rPr>
              <w:t>,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张敏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*,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周米良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,</w:t>
            </w:r>
            <w:r w:rsidRPr="00973D75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973D75">
              <w:rPr>
                <w:color w:val="000000"/>
                <w:kern w:val="0"/>
                <w:sz w:val="18"/>
                <w:szCs w:val="18"/>
              </w:rPr>
              <w:t>田峰</w:t>
            </w:r>
            <w:r w:rsidRPr="00973D75">
              <w:rPr>
                <w:color w:val="000000"/>
                <w:kern w:val="0"/>
                <w:sz w:val="18"/>
                <w:szCs w:val="18"/>
              </w:rPr>
              <w:t>,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张明发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*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,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阳蓉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,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彭曙光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,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江智敏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*,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陈金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,</w:t>
            </w:r>
            <w:r w:rsidRPr="00973D75">
              <w:rPr>
                <w:color w:val="000000"/>
                <w:kern w:val="0"/>
                <w:sz w:val="18"/>
                <w:szCs w:val="18"/>
              </w:rPr>
              <w:t>邓永晟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*</w:t>
            </w:r>
            <w:r w:rsidRPr="00973D75"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田明慧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，杨丽丽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*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,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石楠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，黄杰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，王新月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，谭石勇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，陈前锋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973D75">
              <w:rPr>
                <w:rFonts w:hint="eastAsia"/>
                <w:sz w:val="18"/>
                <w:szCs w:val="18"/>
              </w:rPr>
              <w:t>滕凯</w:t>
            </w:r>
            <w:r w:rsidRPr="00973D75">
              <w:rPr>
                <w:rFonts w:hint="eastAsia"/>
                <w:sz w:val="18"/>
                <w:szCs w:val="18"/>
              </w:rPr>
              <w:t>*,</w:t>
            </w:r>
            <w:r w:rsidRPr="00973D75">
              <w:rPr>
                <w:rFonts w:hint="eastAsia"/>
                <w:sz w:val="18"/>
                <w:szCs w:val="18"/>
              </w:rPr>
              <w:t>张胜</w:t>
            </w:r>
            <w:r w:rsidRPr="00973D75">
              <w:rPr>
                <w:rFonts w:hint="eastAsia"/>
                <w:sz w:val="18"/>
                <w:szCs w:val="18"/>
              </w:rPr>
              <w:t>*,</w:t>
            </w:r>
            <w:r w:rsidRPr="00973D75">
              <w:rPr>
                <w:rFonts w:hint="eastAsia"/>
                <w:sz w:val="18"/>
                <w:szCs w:val="18"/>
              </w:rPr>
              <w:t>彭德元</w:t>
            </w:r>
            <w:r w:rsidRPr="00973D75">
              <w:rPr>
                <w:rFonts w:hint="eastAsia"/>
                <w:sz w:val="18"/>
                <w:szCs w:val="18"/>
              </w:rPr>
              <w:t>*,</w:t>
            </w:r>
            <w:r w:rsidRPr="00973D75">
              <w:rPr>
                <w:color w:val="000000"/>
                <w:kern w:val="0"/>
                <w:sz w:val="18"/>
                <w:szCs w:val="18"/>
              </w:rPr>
              <w:t>等</w:t>
            </w:r>
          </w:p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spacing w:line="240" w:lineRule="atLeast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A7345E">
        <w:trPr>
          <w:trHeight w:val="625"/>
        </w:trPr>
        <w:tc>
          <w:tcPr>
            <w:tcW w:w="129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sz w:val="18"/>
                <w:szCs w:val="18"/>
              </w:rPr>
              <w:t>发明专利</w:t>
            </w:r>
          </w:p>
        </w:tc>
        <w:tc>
          <w:tcPr>
            <w:tcW w:w="1501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973D75">
              <w:rPr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973D75">
              <w:rPr>
                <w:color w:val="000000"/>
                <w:kern w:val="0"/>
                <w:sz w:val="18"/>
                <w:szCs w:val="18"/>
              </w:rPr>
              <w:t>种植烟土壤生态改良方法</w:t>
            </w:r>
          </w:p>
        </w:tc>
        <w:tc>
          <w:tcPr>
            <w:tcW w:w="962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138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201510175054.6</w:t>
            </w:r>
          </w:p>
        </w:tc>
        <w:tc>
          <w:tcPr>
            <w:tcW w:w="1138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2016.08.24</w:t>
            </w:r>
          </w:p>
        </w:tc>
        <w:tc>
          <w:tcPr>
            <w:tcW w:w="1281" w:type="dxa"/>
            <w:tcBorders>
              <w:tl2br w:val="nil"/>
              <w:tr2bl w:val="nil"/>
            </w:tcBorders>
          </w:tcPr>
          <w:p w:rsidR="00A7345E" w:rsidRPr="00515C99" w:rsidRDefault="00A7345E" w:rsidP="000370E8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305B8">
              <w:rPr>
                <w:rFonts w:hint="eastAsia"/>
                <w:color w:val="000000"/>
                <w:kern w:val="0"/>
                <w:sz w:val="18"/>
                <w:szCs w:val="18"/>
              </w:rPr>
              <w:t>22010680</w:t>
            </w:r>
          </w:p>
        </w:tc>
        <w:tc>
          <w:tcPr>
            <w:tcW w:w="1247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</w:pPr>
            <w:r w:rsidRPr="00973D75">
              <w:rPr>
                <w:sz w:val="18"/>
                <w:szCs w:val="18"/>
              </w:rPr>
              <w:t>湖南</w:t>
            </w:r>
            <w:r w:rsidRPr="00973D75">
              <w:rPr>
                <w:rFonts w:hint="eastAsia"/>
                <w:sz w:val="18"/>
                <w:szCs w:val="18"/>
              </w:rPr>
              <w:t>农业大学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</w:pPr>
            <w:r w:rsidRPr="00973D75">
              <w:rPr>
                <w:rFonts w:hint="eastAsia"/>
                <w:sz w:val="18"/>
                <w:szCs w:val="18"/>
              </w:rPr>
              <w:t>邓小华</w:t>
            </w:r>
            <w:r w:rsidRPr="00973D75">
              <w:rPr>
                <w:rFonts w:hint="eastAsia"/>
                <w:sz w:val="18"/>
                <w:szCs w:val="18"/>
              </w:rPr>
              <w:t>*,</w:t>
            </w:r>
            <w:r w:rsidRPr="00973D75">
              <w:rPr>
                <w:sz w:val="18"/>
                <w:szCs w:val="18"/>
              </w:rPr>
              <w:t>周米良</w:t>
            </w:r>
            <w:r w:rsidRPr="00973D75">
              <w:rPr>
                <w:sz w:val="18"/>
                <w:szCs w:val="18"/>
              </w:rPr>
              <w:t>,</w:t>
            </w:r>
            <w:r w:rsidRPr="00973D75">
              <w:rPr>
                <w:sz w:val="18"/>
                <w:szCs w:val="18"/>
              </w:rPr>
              <w:t>田峰</w:t>
            </w:r>
            <w:r w:rsidRPr="00973D75">
              <w:rPr>
                <w:rFonts w:hint="eastAsia"/>
                <w:sz w:val="18"/>
                <w:szCs w:val="18"/>
              </w:rPr>
              <w:t>,</w:t>
            </w:r>
            <w:r w:rsidRPr="00973D75">
              <w:rPr>
                <w:rFonts w:hint="eastAsia"/>
                <w:sz w:val="18"/>
                <w:szCs w:val="18"/>
              </w:rPr>
              <w:t>张明发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spacing w:line="240" w:lineRule="atLeast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sz w:val="18"/>
                <w:szCs w:val="18"/>
              </w:rPr>
              <w:t>有效</w:t>
            </w:r>
          </w:p>
        </w:tc>
      </w:tr>
      <w:tr w:rsidR="00A7345E" w:rsidTr="00AF156A">
        <w:trPr>
          <w:trHeight w:val="625"/>
        </w:trPr>
        <w:tc>
          <w:tcPr>
            <w:tcW w:w="129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sz w:val="18"/>
                <w:szCs w:val="18"/>
              </w:rPr>
              <w:t>发明专利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sz w:val="18"/>
                <w:szCs w:val="18"/>
              </w:rPr>
              <w:t>玉米烤烟轮作制中秸秆就地还田耕作方法</w:t>
            </w:r>
          </w:p>
        </w:tc>
        <w:tc>
          <w:tcPr>
            <w:tcW w:w="962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sz w:val="18"/>
                <w:szCs w:val="18"/>
              </w:rPr>
              <w:t>中国</w:t>
            </w:r>
          </w:p>
        </w:tc>
        <w:tc>
          <w:tcPr>
            <w:tcW w:w="1138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sz w:val="18"/>
                <w:szCs w:val="18"/>
              </w:rPr>
              <w:t>201510573743.2</w:t>
            </w:r>
          </w:p>
        </w:tc>
        <w:tc>
          <w:tcPr>
            <w:tcW w:w="1138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sz w:val="18"/>
                <w:szCs w:val="18"/>
              </w:rPr>
              <w:t>2017.11.07</w:t>
            </w:r>
          </w:p>
        </w:tc>
        <w:tc>
          <w:tcPr>
            <w:tcW w:w="1281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rFonts w:hint="eastAsia"/>
                <w:sz w:val="18"/>
                <w:szCs w:val="18"/>
              </w:rPr>
              <w:t>2986287</w:t>
            </w:r>
          </w:p>
        </w:tc>
        <w:tc>
          <w:tcPr>
            <w:tcW w:w="1247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sz w:val="18"/>
                <w:szCs w:val="18"/>
              </w:rPr>
              <w:t>湖南</w:t>
            </w:r>
            <w:r w:rsidRPr="00973D75">
              <w:rPr>
                <w:rFonts w:hint="eastAsia"/>
                <w:sz w:val="18"/>
                <w:szCs w:val="18"/>
              </w:rPr>
              <w:t>农业大学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rFonts w:hint="eastAsia"/>
                <w:sz w:val="18"/>
                <w:szCs w:val="18"/>
              </w:rPr>
              <w:t>邓小华</w:t>
            </w:r>
            <w:r w:rsidRPr="00973D75">
              <w:rPr>
                <w:rFonts w:hint="eastAsia"/>
                <w:sz w:val="18"/>
                <w:szCs w:val="18"/>
              </w:rPr>
              <w:t>*,</w:t>
            </w:r>
            <w:r w:rsidRPr="00973D75">
              <w:rPr>
                <w:rFonts w:hint="eastAsia"/>
                <w:sz w:val="18"/>
                <w:szCs w:val="18"/>
              </w:rPr>
              <w:t>齐永杰</w:t>
            </w:r>
            <w:r w:rsidRPr="00973D75">
              <w:rPr>
                <w:rFonts w:hint="eastAsia"/>
                <w:sz w:val="18"/>
                <w:szCs w:val="18"/>
              </w:rPr>
              <w:t>,</w:t>
            </w:r>
            <w:r w:rsidRPr="00973D75">
              <w:rPr>
                <w:rFonts w:hint="eastAsia"/>
                <w:sz w:val="18"/>
                <w:szCs w:val="18"/>
              </w:rPr>
              <w:t>邹凯</w:t>
            </w:r>
            <w:r w:rsidRPr="00973D75">
              <w:rPr>
                <w:rFonts w:hint="eastAsia"/>
                <w:sz w:val="18"/>
                <w:szCs w:val="18"/>
              </w:rPr>
              <w:t>,</w:t>
            </w:r>
            <w:r w:rsidRPr="00973D75">
              <w:rPr>
                <w:sz w:val="18"/>
                <w:szCs w:val="18"/>
              </w:rPr>
              <w:t xml:space="preserve"> </w:t>
            </w:r>
            <w:r w:rsidRPr="00973D75">
              <w:rPr>
                <w:sz w:val="18"/>
                <w:szCs w:val="18"/>
              </w:rPr>
              <w:t>周米良</w:t>
            </w:r>
            <w:r w:rsidRPr="00973D75">
              <w:rPr>
                <w:sz w:val="18"/>
                <w:szCs w:val="18"/>
              </w:rPr>
              <w:t>,</w:t>
            </w:r>
            <w:r w:rsidRPr="00973D75">
              <w:rPr>
                <w:sz w:val="18"/>
                <w:szCs w:val="18"/>
              </w:rPr>
              <w:t>田峰</w:t>
            </w:r>
            <w:r w:rsidRPr="00973D75">
              <w:rPr>
                <w:sz w:val="18"/>
                <w:szCs w:val="18"/>
              </w:rPr>
              <w:t>,</w:t>
            </w:r>
            <w:r w:rsidRPr="00973D75">
              <w:rPr>
                <w:rFonts w:hint="eastAsia"/>
                <w:sz w:val="18"/>
                <w:szCs w:val="18"/>
              </w:rPr>
              <w:t>石楠</w:t>
            </w:r>
            <w:r w:rsidRPr="00973D75">
              <w:rPr>
                <w:rFonts w:hint="eastAsia"/>
                <w:sz w:val="18"/>
                <w:szCs w:val="18"/>
              </w:rPr>
              <w:t>,</w:t>
            </w:r>
            <w:r w:rsidRPr="00973D75">
              <w:rPr>
                <w:rFonts w:hint="eastAsia"/>
                <w:sz w:val="18"/>
                <w:szCs w:val="18"/>
              </w:rPr>
              <w:t>肖志君</w:t>
            </w:r>
            <w:r w:rsidRPr="00973D75">
              <w:rPr>
                <w:rFonts w:hint="eastAsia"/>
                <w:sz w:val="18"/>
                <w:szCs w:val="18"/>
              </w:rPr>
              <w:t>,</w:t>
            </w:r>
            <w:r w:rsidRPr="00973D75">
              <w:rPr>
                <w:rFonts w:hint="eastAsia"/>
                <w:sz w:val="18"/>
                <w:szCs w:val="18"/>
              </w:rPr>
              <w:t>张明发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spacing w:line="240" w:lineRule="atLeast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sz w:val="18"/>
                <w:szCs w:val="18"/>
              </w:rPr>
              <w:t>有效</w:t>
            </w:r>
          </w:p>
        </w:tc>
      </w:tr>
      <w:tr w:rsidR="00A7345E">
        <w:trPr>
          <w:trHeight w:val="625"/>
        </w:trPr>
        <w:tc>
          <w:tcPr>
            <w:tcW w:w="129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著作</w:t>
            </w:r>
          </w:p>
        </w:tc>
        <w:tc>
          <w:tcPr>
            <w:tcW w:w="1501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bookmarkStart w:id="2" w:name="_Hlk69370851"/>
            <w:r w:rsidRPr="00973D75">
              <w:rPr>
                <w:color w:val="000000"/>
                <w:kern w:val="0"/>
                <w:sz w:val="18"/>
                <w:szCs w:val="18"/>
              </w:rPr>
              <w:t>山地</w:t>
            </w:r>
            <w:proofErr w:type="gramStart"/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植烟土壤酸维护</w:t>
            </w:r>
            <w:proofErr w:type="gramEnd"/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与改良理论</w:t>
            </w:r>
            <w:r w:rsidRPr="00973D75">
              <w:rPr>
                <w:color w:val="000000"/>
                <w:kern w:val="0"/>
                <w:sz w:val="18"/>
                <w:szCs w:val="18"/>
              </w:rPr>
              <w:t>与实践</w:t>
            </w:r>
            <w:bookmarkEnd w:id="2"/>
          </w:p>
        </w:tc>
        <w:tc>
          <w:tcPr>
            <w:tcW w:w="962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ISBN978-7-5116-4184-7</w:t>
            </w:r>
          </w:p>
        </w:tc>
        <w:tc>
          <w:tcPr>
            <w:tcW w:w="1138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2019.06</w:t>
            </w:r>
          </w:p>
        </w:tc>
        <w:tc>
          <w:tcPr>
            <w:tcW w:w="1281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中国农业科学技术出版社</w:t>
            </w:r>
          </w:p>
        </w:tc>
        <w:tc>
          <w:tcPr>
            <w:tcW w:w="1247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sz w:val="18"/>
                <w:szCs w:val="18"/>
              </w:rPr>
              <w:t>湖南</w:t>
            </w:r>
            <w:r w:rsidRPr="00973D75">
              <w:rPr>
                <w:rFonts w:hint="eastAsia"/>
                <w:sz w:val="18"/>
                <w:szCs w:val="18"/>
              </w:rPr>
              <w:t>农业大学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邓小华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*</w:t>
            </w:r>
            <w:r w:rsidRPr="00973D75">
              <w:rPr>
                <w:color w:val="000000"/>
                <w:kern w:val="0"/>
                <w:sz w:val="18"/>
                <w:szCs w:val="18"/>
              </w:rPr>
              <w:t>,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周米良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,</w:t>
            </w:r>
            <w:r w:rsidRPr="00973D75">
              <w:rPr>
                <w:color w:val="000000"/>
                <w:kern w:val="0"/>
                <w:sz w:val="18"/>
                <w:szCs w:val="18"/>
              </w:rPr>
              <w:t>田峰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张明发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*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杨丽丽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，陈前锋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973D75">
              <w:rPr>
                <w:rFonts w:hint="eastAsia"/>
                <w:sz w:val="18"/>
                <w:szCs w:val="18"/>
              </w:rPr>
              <w:t>滕凯</w:t>
            </w:r>
            <w:r w:rsidRPr="00973D75">
              <w:rPr>
                <w:rFonts w:hint="eastAsia"/>
                <w:sz w:val="18"/>
                <w:szCs w:val="18"/>
              </w:rPr>
              <w:t>*</w:t>
            </w:r>
            <w:r w:rsidRPr="00973D75">
              <w:rPr>
                <w:rFonts w:hint="eastAsia"/>
                <w:sz w:val="18"/>
                <w:szCs w:val="18"/>
              </w:rPr>
              <w:t>、张胜</w:t>
            </w:r>
            <w:r w:rsidRPr="00973D75">
              <w:rPr>
                <w:rFonts w:hint="eastAsia"/>
                <w:sz w:val="18"/>
                <w:szCs w:val="18"/>
              </w:rPr>
              <w:t>*</w:t>
            </w:r>
            <w:r w:rsidRPr="00973D75">
              <w:rPr>
                <w:rFonts w:hint="eastAsia"/>
                <w:sz w:val="18"/>
                <w:szCs w:val="18"/>
              </w:rPr>
              <w:t>，</w:t>
            </w:r>
            <w:r w:rsidRPr="00973D75">
              <w:rPr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著作</w:t>
            </w:r>
          </w:p>
        </w:tc>
      </w:tr>
      <w:tr w:rsidR="00A7345E" w:rsidTr="00AF156A">
        <w:trPr>
          <w:trHeight w:val="625"/>
        </w:trPr>
        <w:tc>
          <w:tcPr>
            <w:tcW w:w="129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sz w:val="18"/>
                <w:szCs w:val="18"/>
              </w:rPr>
              <w:t>发明专利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bookmarkStart w:id="3" w:name="_Hlk69379700"/>
            <w:r w:rsidRPr="00973D75">
              <w:rPr>
                <w:color w:val="000000"/>
                <w:kern w:val="0"/>
                <w:sz w:val="18"/>
                <w:szCs w:val="18"/>
              </w:rPr>
              <w:t>一种以秸秆为原料的酸性土壤调理</w:t>
            </w:r>
            <w:proofErr w:type="gramStart"/>
            <w:r w:rsidRPr="00973D75">
              <w:rPr>
                <w:color w:val="000000"/>
                <w:kern w:val="0"/>
                <w:sz w:val="18"/>
                <w:szCs w:val="18"/>
              </w:rPr>
              <w:t>剂及其</w:t>
            </w:r>
            <w:proofErr w:type="gramEnd"/>
            <w:r w:rsidRPr="00973D75">
              <w:rPr>
                <w:color w:val="000000"/>
                <w:kern w:val="0"/>
                <w:sz w:val="18"/>
                <w:szCs w:val="18"/>
              </w:rPr>
              <w:t>制备方法与应用</w:t>
            </w:r>
            <w:bookmarkEnd w:id="3"/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 w:rsidR="00A7345E" w:rsidRPr="00515C99" w:rsidRDefault="00A7345E" w:rsidP="000370E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15C99">
              <w:rPr>
                <w:sz w:val="18"/>
                <w:szCs w:val="18"/>
              </w:rPr>
              <w:t>中国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201610725766.5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2019.03.26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3306383</w:t>
            </w:r>
          </w:p>
        </w:tc>
        <w:tc>
          <w:tcPr>
            <w:tcW w:w="1247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泰谷生态</w:t>
            </w:r>
            <w:proofErr w:type="gramEnd"/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科技集团股份有限公司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hyperlink r:id="rId7" w:tgtFrame="_blank" w:history="1">
              <w:r w:rsidRPr="00973D75">
                <w:rPr>
                  <w:sz w:val="18"/>
                  <w:szCs w:val="18"/>
                </w:rPr>
                <w:t>谭石勇</w:t>
              </w:r>
            </w:hyperlink>
            <w:r w:rsidRPr="00973D75">
              <w:rPr>
                <w:rFonts w:hint="eastAsia"/>
                <w:sz w:val="18"/>
                <w:szCs w:val="18"/>
              </w:rPr>
              <w:t>*</w:t>
            </w:r>
            <w:r w:rsidRPr="00973D75">
              <w:rPr>
                <w:sz w:val="18"/>
                <w:szCs w:val="18"/>
              </w:rPr>
              <w:t>,</w:t>
            </w:r>
            <w:hyperlink r:id="rId8" w:tgtFrame="_blank" w:history="1">
              <w:r w:rsidRPr="00973D75">
                <w:rPr>
                  <w:sz w:val="18"/>
                  <w:szCs w:val="18"/>
                </w:rPr>
                <w:t>文亚雄</w:t>
              </w:r>
            </w:hyperlink>
            <w:r w:rsidRPr="00973D75">
              <w:rPr>
                <w:sz w:val="18"/>
                <w:szCs w:val="18"/>
              </w:rPr>
              <w:t>,</w:t>
            </w:r>
            <w:hyperlink r:id="rId9" w:tgtFrame="_blank" w:history="1">
              <w:r w:rsidRPr="00973D75">
                <w:rPr>
                  <w:sz w:val="18"/>
                  <w:szCs w:val="18"/>
                </w:rPr>
                <w:t>刘备</w:t>
              </w:r>
            </w:hyperlink>
            <w:r w:rsidRPr="00973D75">
              <w:rPr>
                <w:sz w:val="18"/>
                <w:szCs w:val="18"/>
              </w:rPr>
              <w:t>,</w:t>
            </w:r>
            <w:hyperlink r:id="rId10" w:tgtFrame="_blank" w:history="1">
              <w:r w:rsidRPr="00973D75">
                <w:rPr>
                  <w:sz w:val="18"/>
                  <w:szCs w:val="18"/>
                </w:rPr>
                <w:t>杨梅玉</w:t>
              </w:r>
            </w:hyperlink>
            <w:r w:rsidRPr="00973D75">
              <w:rPr>
                <w:sz w:val="18"/>
                <w:szCs w:val="18"/>
              </w:rPr>
              <w:t>,</w:t>
            </w:r>
            <w:hyperlink r:id="rId11" w:tgtFrame="_blank" w:history="1">
              <w:r w:rsidRPr="00973D75">
                <w:rPr>
                  <w:sz w:val="18"/>
                  <w:szCs w:val="18"/>
                </w:rPr>
                <w:t>邱尧</w:t>
              </w:r>
            </w:hyperlink>
            <w:r w:rsidRPr="00973D75">
              <w:rPr>
                <w:sz w:val="18"/>
                <w:szCs w:val="18"/>
              </w:rPr>
              <w:t>,</w:t>
            </w:r>
            <w:hyperlink r:id="rId12" w:tgtFrame="_blank" w:history="1">
              <w:proofErr w:type="gramStart"/>
              <w:r w:rsidRPr="00973D75">
                <w:rPr>
                  <w:sz w:val="18"/>
                  <w:szCs w:val="18"/>
                </w:rPr>
                <w:t>刘翔</w:t>
              </w:r>
              <w:proofErr w:type="gramEnd"/>
            </w:hyperlink>
            <w:r w:rsidRPr="00973D75">
              <w:rPr>
                <w:sz w:val="18"/>
                <w:szCs w:val="18"/>
              </w:rPr>
              <w:t>,</w:t>
            </w:r>
            <w:hyperlink r:id="rId13" w:tgtFrame="_blank" w:history="1">
              <w:r w:rsidRPr="00973D75">
                <w:rPr>
                  <w:sz w:val="18"/>
                  <w:szCs w:val="18"/>
                </w:rPr>
                <w:t>杨丽丽</w:t>
              </w:r>
            </w:hyperlink>
          </w:p>
        </w:tc>
        <w:tc>
          <w:tcPr>
            <w:tcW w:w="1106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spacing w:line="240" w:lineRule="atLeast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sz w:val="18"/>
                <w:szCs w:val="18"/>
              </w:rPr>
              <w:t>有效</w:t>
            </w:r>
          </w:p>
        </w:tc>
      </w:tr>
      <w:tr w:rsidR="00A7345E" w:rsidTr="00AF156A">
        <w:trPr>
          <w:trHeight w:val="625"/>
        </w:trPr>
        <w:tc>
          <w:tcPr>
            <w:tcW w:w="129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腐殖酸型酸性土壤调理</w:t>
            </w:r>
            <w:proofErr w:type="gramStart"/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剂及其</w:t>
            </w:r>
            <w:proofErr w:type="gramEnd"/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制备方法与应用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中国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201710753192.7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973D75">
              <w:rPr>
                <w:color w:val="000000"/>
                <w:kern w:val="0"/>
                <w:sz w:val="18"/>
                <w:szCs w:val="18"/>
              </w:rPr>
              <w:t>020.12.05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973D75">
              <w:rPr>
                <w:color w:val="000000"/>
                <w:kern w:val="0"/>
                <w:sz w:val="18"/>
                <w:szCs w:val="18"/>
              </w:rPr>
              <w:t>171985</w:t>
            </w:r>
          </w:p>
        </w:tc>
        <w:tc>
          <w:tcPr>
            <w:tcW w:w="1247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泰谷生态</w:t>
            </w:r>
            <w:proofErr w:type="gramEnd"/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科技集团股份有限公司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谭石勇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*</w:t>
            </w:r>
            <w:r w:rsidRPr="00973D75">
              <w:rPr>
                <w:color w:val="000000"/>
                <w:kern w:val="0"/>
                <w:sz w:val="18"/>
                <w:szCs w:val="18"/>
              </w:rPr>
              <w:t>,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文亚雄</w:t>
            </w:r>
            <w:r w:rsidRPr="00973D75">
              <w:rPr>
                <w:color w:val="000000"/>
                <w:kern w:val="0"/>
                <w:sz w:val="18"/>
                <w:szCs w:val="18"/>
              </w:rPr>
              <w:t>,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郭帅</w:t>
            </w:r>
            <w:r w:rsidRPr="00973D75">
              <w:rPr>
                <w:color w:val="000000"/>
                <w:kern w:val="0"/>
                <w:sz w:val="18"/>
                <w:szCs w:val="18"/>
              </w:rPr>
              <w:t>,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谭武贵</w:t>
            </w:r>
            <w:r w:rsidRPr="00973D75">
              <w:rPr>
                <w:color w:val="000000"/>
                <w:kern w:val="0"/>
                <w:sz w:val="18"/>
                <w:szCs w:val="18"/>
              </w:rPr>
              <w:t>,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刘备</w:t>
            </w:r>
            <w:r w:rsidRPr="00973D75">
              <w:rPr>
                <w:color w:val="000000"/>
                <w:kern w:val="0"/>
                <w:sz w:val="18"/>
                <w:szCs w:val="18"/>
              </w:rPr>
              <w:t>,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邱尧</w:t>
            </w:r>
            <w:r w:rsidRPr="00973D75">
              <w:rPr>
                <w:color w:val="000000"/>
                <w:kern w:val="0"/>
                <w:sz w:val="18"/>
                <w:szCs w:val="18"/>
              </w:rPr>
              <w:t>,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杨梅玉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spacing w:line="240" w:lineRule="atLeast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sz w:val="18"/>
                <w:szCs w:val="18"/>
              </w:rPr>
              <w:t>有效</w:t>
            </w:r>
          </w:p>
        </w:tc>
      </w:tr>
      <w:tr w:rsidR="00A7345E" w:rsidTr="00AF156A">
        <w:trPr>
          <w:trHeight w:val="625"/>
        </w:trPr>
        <w:tc>
          <w:tcPr>
            <w:tcW w:w="129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一种芽孢杆菌的筛选方法及其应用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 w:rsidR="00A7345E" w:rsidRPr="004A1518" w:rsidRDefault="00A7345E" w:rsidP="000370E8">
            <w:pPr>
              <w:adjustRightInd w:val="0"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4A1518">
              <w:rPr>
                <w:color w:val="000000"/>
                <w:kern w:val="0"/>
                <w:sz w:val="18"/>
                <w:szCs w:val="18"/>
              </w:rPr>
              <w:t>中国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A7345E" w:rsidRPr="004A1518" w:rsidRDefault="00A7345E" w:rsidP="000370E8">
            <w:pPr>
              <w:adjustRightInd w:val="0"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201510366238.0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A7345E" w:rsidRPr="00AA3F2F" w:rsidRDefault="00A7345E" w:rsidP="000370E8">
            <w:pPr>
              <w:adjustRightInd w:val="0"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018.04.24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 w:rsidR="00A7345E" w:rsidRPr="00AA3F2F" w:rsidRDefault="00A7345E" w:rsidP="000370E8">
            <w:pPr>
              <w:adjustRightInd w:val="0"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900316</w:t>
            </w:r>
          </w:p>
        </w:tc>
        <w:tc>
          <w:tcPr>
            <w:tcW w:w="1247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rFonts w:hint="eastAsia"/>
                <w:sz w:val="18"/>
                <w:szCs w:val="18"/>
              </w:rPr>
              <w:t>湖南泰谷生物科技有限公司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谭石勇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*</w:t>
            </w:r>
            <w:r w:rsidRPr="00973D75"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color w:val="000000"/>
                <w:kern w:val="0"/>
                <w:sz w:val="18"/>
                <w:szCs w:val="18"/>
              </w:rPr>
              <w:t>谭武贵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周亮，</w:t>
            </w:r>
            <w:proofErr w:type="gramStart"/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余佳玲</w:t>
            </w:r>
            <w:proofErr w:type="gramEnd"/>
          </w:p>
        </w:tc>
        <w:tc>
          <w:tcPr>
            <w:tcW w:w="1106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spacing w:line="240" w:lineRule="atLeast"/>
              <w:ind w:firstLineChars="0" w:firstLine="0"/>
              <w:jc w:val="left"/>
            </w:pPr>
            <w:r w:rsidRPr="00973D75">
              <w:rPr>
                <w:sz w:val="18"/>
                <w:szCs w:val="18"/>
              </w:rPr>
              <w:t>有效</w:t>
            </w:r>
          </w:p>
        </w:tc>
      </w:tr>
      <w:tr w:rsidR="00A7345E" w:rsidTr="00AF156A">
        <w:trPr>
          <w:trHeight w:val="625"/>
        </w:trPr>
        <w:tc>
          <w:tcPr>
            <w:tcW w:w="129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501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微生物菌剂及其制备方法和应用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 w:rsidR="00A7345E" w:rsidRPr="004A1518" w:rsidRDefault="00A7345E" w:rsidP="000370E8">
            <w:pPr>
              <w:adjustRightInd w:val="0"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4A1518">
              <w:rPr>
                <w:color w:val="000000"/>
                <w:kern w:val="0"/>
                <w:sz w:val="18"/>
                <w:szCs w:val="18"/>
              </w:rPr>
              <w:t>中国</w:t>
            </w:r>
          </w:p>
        </w:tc>
        <w:tc>
          <w:tcPr>
            <w:tcW w:w="1138" w:type="dxa"/>
            <w:tcBorders>
              <w:tl2br w:val="nil"/>
              <w:tr2bl w:val="nil"/>
            </w:tcBorders>
          </w:tcPr>
          <w:p w:rsidR="00A7345E" w:rsidRPr="004A1518" w:rsidRDefault="00A7345E" w:rsidP="000370E8">
            <w:pPr>
              <w:adjustRightInd w:val="0"/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01910228585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138" w:type="dxa"/>
            <w:tcBorders>
              <w:tl2br w:val="nil"/>
              <w:tr2bl w:val="nil"/>
            </w:tcBorders>
          </w:tcPr>
          <w:p w:rsidR="00A7345E" w:rsidRPr="00515C99" w:rsidRDefault="00A7345E" w:rsidP="000370E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019.0325</w:t>
            </w:r>
          </w:p>
        </w:tc>
        <w:tc>
          <w:tcPr>
            <w:tcW w:w="1281" w:type="dxa"/>
            <w:tcBorders>
              <w:tl2br w:val="nil"/>
              <w:tr2bl w:val="nil"/>
            </w:tcBorders>
          </w:tcPr>
          <w:p w:rsidR="00A7345E" w:rsidRPr="00515C99" w:rsidRDefault="00A7345E" w:rsidP="000370E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137394</w:t>
            </w:r>
          </w:p>
        </w:tc>
        <w:tc>
          <w:tcPr>
            <w:tcW w:w="1247" w:type="dxa"/>
            <w:tcBorders>
              <w:tl2br w:val="nil"/>
              <w:tr2bl w:val="nil"/>
            </w:tcBorders>
          </w:tcPr>
          <w:p w:rsidR="00A7345E" w:rsidRPr="00515C99" w:rsidRDefault="00A7345E" w:rsidP="000370E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湖南</w:t>
            </w:r>
            <w:r w:rsidRPr="00AA3F2F">
              <w:rPr>
                <w:rFonts w:hint="eastAsia"/>
                <w:sz w:val="18"/>
                <w:szCs w:val="18"/>
              </w:rPr>
              <w:t>泰谷</w:t>
            </w:r>
            <w:r>
              <w:rPr>
                <w:rFonts w:hint="eastAsia"/>
                <w:sz w:val="18"/>
                <w:szCs w:val="18"/>
              </w:rPr>
              <w:t>生态工程</w:t>
            </w:r>
            <w:proofErr w:type="gramEnd"/>
            <w:r w:rsidRPr="00AA3F2F"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rFonts w:hint="eastAsia"/>
                <w:sz w:val="18"/>
                <w:szCs w:val="18"/>
              </w:rPr>
              <w:t>郭帅，张冬雪，谭石勇</w:t>
            </w:r>
            <w:r w:rsidRPr="00973D75">
              <w:rPr>
                <w:rFonts w:hint="eastAsia"/>
                <w:sz w:val="18"/>
                <w:szCs w:val="18"/>
              </w:rPr>
              <w:t>*</w:t>
            </w:r>
            <w:r w:rsidRPr="00973D75">
              <w:rPr>
                <w:rFonts w:hint="eastAsia"/>
                <w:sz w:val="18"/>
                <w:szCs w:val="18"/>
              </w:rPr>
              <w:t>，文亚雄</w:t>
            </w:r>
          </w:p>
        </w:tc>
        <w:tc>
          <w:tcPr>
            <w:tcW w:w="1106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spacing w:line="240" w:lineRule="atLeast"/>
              <w:ind w:firstLineChars="0" w:firstLine="0"/>
              <w:jc w:val="left"/>
              <w:rPr>
                <w:sz w:val="18"/>
                <w:szCs w:val="18"/>
              </w:rPr>
            </w:pPr>
            <w:r w:rsidRPr="00973D75">
              <w:rPr>
                <w:sz w:val="18"/>
                <w:szCs w:val="18"/>
              </w:rPr>
              <w:t>有效</w:t>
            </w:r>
          </w:p>
        </w:tc>
      </w:tr>
      <w:tr w:rsidR="00A7345E" w:rsidTr="00AF156A">
        <w:trPr>
          <w:trHeight w:val="625"/>
        </w:trPr>
        <w:tc>
          <w:tcPr>
            <w:tcW w:w="129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一种新型液压驱动垂直螺旋深耕起垄机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201821175558.3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2019.4.16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8726360</w:t>
            </w:r>
          </w:p>
        </w:tc>
        <w:tc>
          <w:tcPr>
            <w:tcW w:w="1247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湖南田野现代智能装备有限公司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proofErr w:type="gramStart"/>
            <w:r w:rsidRPr="00505817">
              <w:rPr>
                <w:rFonts w:hint="eastAsia"/>
                <w:sz w:val="18"/>
                <w:szCs w:val="18"/>
              </w:rPr>
              <w:t>陈竣峰</w:t>
            </w:r>
            <w:proofErr w:type="gramEnd"/>
            <w:r>
              <w:rPr>
                <w:rFonts w:hint="eastAsia"/>
                <w:sz w:val="18"/>
                <w:szCs w:val="18"/>
              </w:rPr>
              <w:t>，</w:t>
            </w:r>
            <w:r w:rsidRPr="00505817">
              <w:rPr>
                <w:rFonts w:hint="eastAsia"/>
                <w:sz w:val="18"/>
                <w:szCs w:val="18"/>
              </w:rPr>
              <w:t>李宗儒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505817">
              <w:rPr>
                <w:rFonts w:hint="eastAsia"/>
                <w:sz w:val="18"/>
                <w:szCs w:val="18"/>
              </w:rPr>
              <w:t>廖婉蓉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505817">
              <w:rPr>
                <w:rFonts w:hint="eastAsia"/>
                <w:sz w:val="18"/>
                <w:szCs w:val="18"/>
              </w:rPr>
              <w:t>黄鹏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505817">
              <w:rPr>
                <w:rFonts w:hint="eastAsia"/>
                <w:sz w:val="18"/>
                <w:szCs w:val="18"/>
              </w:rPr>
              <w:t>王灿</w:t>
            </w:r>
            <w:r>
              <w:rPr>
                <w:rFonts w:hint="eastAsia"/>
                <w:sz w:val="18"/>
                <w:szCs w:val="18"/>
              </w:rPr>
              <w:t>，张敏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，廖胜利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505817">
              <w:rPr>
                <w:rFonts w:hint="eastAsia"/>
                <w:sz w:val="18"/>
                <w:szCs w:val="18"/>
              </w:rPr>
              <w:t>雷海峰</w:t>
            </w:r>
            <w:r>
              <w:rPr>
                <w:rFonts w:hint="eastAsia"/>
                <w:sz w:val="18"/>
                <w:szCs w:val="18"/>
              </w:rPr>
              <w:t>，</w:t>
            </w:r>
            <w:proofErr w:type="gramStart"/>
            <w:r w:rsidRPr="00505817">
              <w:rPr>
                <w:rFonts w:hint="eastAsia"/>
                <w:sz w:val="18"/>
                <w:szCs w:val="18"/>
              </w:rPr>
              <w:t>贺洪义</w:t>
            </w:r>
            <w:proofErr w:type="gramEnd"/>
          </w:p>
        </w:tc>
        <w:tc>
          <w:tcPr>
            <w:tcW w:w="1106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spacing w:line="390" w:lineRule="exact"/>
              <w:ind w:firstLineChars="0" w:firstLine="0"/>
              <w:jc w:val="left"/>
            </w:pPr>
            <w:r w:rsidRPr="00973D75">
              <w:rPr>
                <w:sz w:val="18"/>
                <w:szCs w:val="18"/>
              </w:rPr>
              <w:t>有效</w:t>
            </w:r>
          </w:p>
        </w:tc>
      </w:tr>
      <w:tr w:rsidR="00A7345E" w:rsidTr="00AF156A">
        <w:trPr>
          <w:trHeight w:val="625"/>
        </w:trPr>
        <w:tc>
          <w:tcPr>
            <w:tcW w:w="129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  <w:r w:rsidRPr="00973D75">
              <w:rPr>
                <w:rFonts w:hint="eastAsia"/>
                <w:sz w:val="18"/>
                <w:szCs w:val="18"/>
              </w:rPr>
              <w:t>计算机著作权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  <w:r w:rsidRPr="00973D75">
              <w:rPr>
                <w:sz w:val="18"/>
                <w:szCs w:val="18"/>
              </w:rPr>
              <w:t>烟叶生产</w:t>
            </w:r>
            <w:r w:rsidRPr="00973D75">
              <w:rPr>
                <w:rFonts w:hint="eastAsia"/>
                <w:sz w:val="18"/>
                <w:szCs w:val="18"/>
              </w:rPr>
              <w:t>监控信息</w:t>
            </w:r>
            <w:r w:rsidRPr="00973D75">
              <w:rPr>
                <w:sz w:val="18"/>
                <w:szCs w:val="18"/>
              </w:rPr>
              <w:t>平台</w:t>
            </w:r>
            <w:r w:rsidRPr="00973D75">
              <w:rPr>
                <w:sz w:val="18"/>
                <w:szCs w:val="18"/>
              </w:rPr>
              <w:t>V1.0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FF0000"/>
              </w:rPr>
            </w:pPr>
            <w:r w:rsidRPr="00973D75">
              <w:rPr>
                <w:color w:val="000000"/>
                <w:kern w:val="0"/>
                <w:sz w:val="18"/>
                <w:szCs w:val="18"/>
              </w:rPr>
              <w:t>中国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A7345E" w:rsidRPr="00B26097" w:rsidRDefault="00A7345E" w:rsidP="000370E8">
            <w:pPr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26097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B26097">
              <w:rPr>
                <w:color w:val="000000"/>
                <w:kern w:val="0"/>
                <w:sz w:val="18"/>
                <w:szCs w:val="18"/>
              </w:rPr>
              <w:t>015SR240542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973D75">
              <w:rPr>
                <w:color w:val="000000"/>
                <w:kern w:val="0"/>
                <w:sz w:val="18"/>
                <w:szCs w:val="18"/>
              </w:rPr>
              <w:t>015.12.02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软著登字</w:t>
            </w:r>
            <w:proofErr w:type="gramEnd"/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973D75">
              <w:rPr>
                <w:color w:val="000000"/>
                <w:kern w:val="0"/>
                <w:sz w:val="18"/>
                <w:szCs w:val="18"/>
              </w:rPr>
              <w:t>127628</w:t>
            </w:r>
          </w:p>
        </w:tc>
        <w:tc>
          <w:tcPr>
            <w:tcW w:w="1247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湖南省烟草公司湘西自治州公司</w:t>
            </w:r>
          </w:p>
        </w:tc>
        <w:tc>
          <w:tcPr>
            <w:tcW w:w="1315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</w:tcPr>
          <w:p w:rsidR="00A7345E" w:rsidRPr="00973D75" w:rsidRDefault="00A7345E" w:rsidP="000370E8">
            <w:pPr>
              <w:pStyle w:val="a7"/>
              <w:spacing w:line="240" w:lineRule="atLeast"/>
              <w:ind w:firstLineChars="0" w:firstLine="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73D75">
              <w:rPr>
                <w:rFonts w:hint="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</w:tbl>
    <w:p w:rsidR="00FB2487" w:rsidRDefault="00FB2487">
      <w:pPr>
        <w:pStyle w:val="Default"/>
        <w:ind w:firstLineChars="213" w:firstLine="426"/>
        <w:rPr>
          <w:rFonts w:asciiTheme="minorEastAsia" w:eastAsiaTheme="minorEastAsia" w:hAnsiTheme="minorEastAsia"/>
          <w:sz w:val="20"/>
          <w:szCs w:val="20"/>
        </w:rPr>
      </w:pPr>
    </w:p>
    <w:sectPr w:rsidR="00FB2487" w:rsidSect="00FB2487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BF" w:rsidRDefault="00E261BF" w:rsidP="00A7345E">
      <w:r>
        <w:separator/>
      </w:r>
    </w:p>
  </w:endnote>
  <w:endnote w:type="continuationSeparator" w:id="0">
    <w:p w:rsidR="00E261BF" w:rsidRDefault="00E261BF" w:rsidP="00A7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BF" w:rsidRDefault="00E261BF" w:rsidP="00A7345E">
      <w:r>
        <w:separator/>
      </w:r>
    </w:p>
  </w:footnote>
  <w:footnote w:type="continuationSeparator" w:id="0">
    <w:p w:rsidR="00E261BF" w:rsidRDefault="00E261BF" w:rsidP="00A73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627"/>
    <w:rsid w:val="00014631"/>
    <w:rsid w:val="00017FB5"/>
    <w:rsid w:val="000355C9"/>
    <w:rsid w:val="0006780C"/>
    <w:rsid w:val="00070AA1"/>
    <w:rsid w:val="00077874"/>
    <w:rsid w:val="00083F1C"/>
    <w:rsid w:val="000A7DB9"/>
    <w:rsid w:val="000C62B9"/>
    <w:rsid w:val="000D79F5"/>
    <w:rsid w:val="00154B79"/>
    <w:rsid w:val="001804FC"/>
    <w:rsid w:val="00184268"/>
    <w:rsid w:val="00186D57"/>
    <w:rsid w:val="001A7547"/>
    <w:rsid w:val="001B2AEE"/>
    <w:rsid w:val="001B6E73"/>
    <w:rsid w:val="001E1453"/>
    <w:rsid w:val="00223627"/>
    <w:rsid w:val="002331F6"/>
    <w:rsid w:val="0027481E"/>
    <w:rsid w:val="00274E69"/>
    <w:rsid w:val="002A6664"/>
    <w:rsid w:val="002A6F3A"/>
    <w:rsid w:val="00321478"/>
    <w:rsid w:val="00330375"/>
    <w:rsid w:val="00351AD4"/>
    <w:rsid w:val="003A0738"/>
    <w:rsid w:val="003A1789"/>
    <w:rsid w:val="003A44C3"/>
    <w:rsid w:val="003A5D31"/>
    <w:rsid w:val="003B04EF"/>
    <w:rsid w:val="003C776B"/>
    <w:rsid w:val="003E6A6A"/>
    <w:rsid w:val="003F78EB"/>
    <w:rsid w:val="004012E5"/>
    <w:rsid w:val="004157D4"/>
    <w:rsid w:val="0042429D"/>
    <w:rsid w:val="00481E01"/>
    <w:rsid w:val="00494961"/>
    <w:rsid w:val="004A0759"/>
    <w:rsid w:val="004A5D4C"/>
    <w:rsid w:val="004B3114"/>
    <w:rsid w:val="005661FA"/>
    <w:rsid w:val="00587A34"/>
    <w:rsid w:val="005B01AE"/>
    <w:rsid w:val="005B76D3"/>
    <w:rsid w:val="005E4AAC"/>
    <w:rsid w:val="00653A54"/>
    <w:rsid w:val="0066520C"/>
    <w:rsid w:val="006872D1"/>
    <w:rsid w:val="006902EE"/>
    <w:rsid w:val="006E4030"/>
    <w:rsid w:val="006F55F5"/>
    <w:rsid w:val="00702FF7"/>
    <w:rsid w:val="00751D31"/>
    <w:rsid w:val="00785CD9"/>
    <w:rsid w:val="007C4AEA"/>
    <w:rsid w:val="007D7D90"/>
    <w:rsid w:val="00803E8A"/>
    <w:rsid w:val="00841387"/>
    <w:rsid w:val="008554CB"/>
    <w:rsid w:val="00882503"/>
    <w:rsid w:val="008A3100"/>
    <w:rsid w:val="008B7715"/>
    <w:rsid w:val="008D55A3"/>
    <w:rsid w:val="00912FBA"/>
    <w:rsid w:val="00947EC9"/>
    <w:rsid w:val="009566D2"/>
    <w:rsid w:val="009604B4"/>
    <w:rsid w:val="009771BC"/>
    <w:rsid w:val="00977811"/>
    <w:rsid w:val="00991EEA"/>
    <w:rsid w:val="009A4ED9"/>
    <w:rsid w:val="009F43E7"/>
    <w:rsid w:val="00A41DDD"/>
    <w:rsid w:val="00A54F74"/>
    <w:rsid w:val="00A7345E"/>
    <w:rsid w:val="00A86DDF"/>
    <w:rsid w:val="00A91D69"/>
    <w:rsid w:val="00A95939"/>
    <w:rsid w:val="00AC7A87"/>
    <w:rsid w:val="00B274BB"/>
    <w:rsid w:val="00B5681F"/>
    <w:rsid w:val="00B80123"/>
    <w:rsid w:val="00BC6737"/>
    <w:rsid w:val="00BE5288"/>
    <w:rsid w:val="00C13782"/>
    <w:rsid w:val="00C1762D"/>
    <w:rsid w:val="00C27201"/>
    <w:rsid w:val="00C41ACF"/>
    <w:rsid w:val="00C64ED5"/>
    <w:rsid w:val="00C83A05"/>
    <w:rsid w:val="00C840EF"/>
    <w:rsid w:val="00CA1203"/>
    <w:rsid w:val="00CB6360"/>
    <w:rsid w:val="00CC0D0E"/>
    <w:rsid w:val="00CE2E5B"/>
    <w:rsid w:val="00CE6D54"/>
    <w:rsid w:val="00D10055"/>
    <w:rsid w:val="00D166CD"/>
    <w:rsid w:val="00D56474"/>
    <w:rsid w:val="00D95FE5"/>
    <w:rsid w:val="00DA6E68"/>
    <w:rsid w:val="00E16229"/>
    <w:rsid w:val="00E261BF"/>
    <w:rsid w:val="00E314BF"/>
    <w:rsid w:val="00E94616"/>
    <w:rsid w:val="00EC7524"/>
    <w:rsid w:val="00ED36AD"/>
    <w:rsid w:val="00F15AFC"/>
    <w:rsid w:val="00F363BD"/>
    <w:rsid w:val="00F640C5"/>
    <w:rsid w:val="00F75003"/>
    <w:rsid w:val="00FB2487"/>
    <w:rsid w:val="7918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B2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B2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B24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FB24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B2487"/>
    <w:rPr>
      <w:sz w:val="18"/>
      <w:szCs w:val="18"/>
    </w:rPr>
  </w:style>
  <w:style w:type="paragraph" w:customStyle="1" w:styleId="Default">
    <w:name w:val="Default"/>
    <w:rsid w:val="00FB2487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B2487"/>
    <w:pPr>
      <w:ind w:firstLineChars="200" w:firstLine="420"/>
    </w:pPr>
  </w:style>
  <w:style w:type="paragraph" w:customStyle="1" w:styleId="p15">
    <w:name w:val="p15"/>
    <w:basedOn w:val="a"/>
    <w:qFormat/>
    <w:rsid w:val="00FB2487"/>
    <w:pPr>
      <w:widowControl/>
    </w:pPr>
    <w:rPr>
      <w:rFonts w:ascii="宋体" w:eastAsia="宋体" w:hAnsi="宋体" w:cs="宋体"/>
      <w:b/>
      <w:bCs/>
      <w:kern w:val="0"/>
      <w:szCs w:val="21"/>
    </w:rPr>
  </w:style>
  <w:style w:type="paragraph" w:styleId="a7">
    <w:name w:val="Plain Text"/>
    <w:basedOn w:val="a"/>
    <w:link w:val="Char1"/>
    <w:uiPriority w:val="99"/>
    <w:qFormat/>
    <w:rsid w:val="00A7345E"/>
    <w:pPr>
      <w:spacing w:line="400" w:lineRule="exact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character" w:customStyle="1" w:styleId="Char1">
    <w:name w:val="纯文本 Char"/>
    <w:basedOn w:val="a0"/>
    <w:link w:val="a7"/>
    <w:qFormat/>
    <w:rsid w:val="00A7345E"/>
    <w:rPr>
      <w:rFonts w:ascii="Times New Roman" w:eastAsia="宋体" w:hAnsi="Times New Roman" w:cs="Times New Roman"/>
      <w:bCs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opat.com/Home/Result?SearchWord=FMR%3A(%E6%96%87%E4%BA%9A%E9%9B%84)" TargetMode="External"/><Relationship Id="rId13" Type="http://schemas.openxmlformats.org/officeDocument/2006/relationships/hyperlink" Target="http://www.soopat.com/Home/Result?SearchWord=FMR%3A(%E6%9D%A8%E4%B8%BD%E4%B8%BD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opat.com/Home/Result?SearchWord=FMR%3A(%E8%B0%AD%E7%9F%B3%E5%8B%87)" TargetMode="External"/><Relationship Id="rId12" Type="http://schemas.openxmlformats.org/officeDocument/2006/relationships/hyperlink" Target="http://www.soopat.com/Home/Result?SearchWord=FMR%3A(%E5%88%98%E7%BF%94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oopat.com/Home/Result?SearchWord=FMR%3A(%E9%82%B1%E5%B0%A7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opat.com/Home/Result?SearchWord=FMR%3A(%E6%9D%A8%E6%A2%85%E7%8E%89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opat.com/Home/Result?SearchWord=FMR%3A(%E5%88%98%E5%A4%87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1937</Words>
  <Characters>2073</Characters>
  <Application>Microsoft Office Word</Application>
  <DocSecurity>0</DocSecurity>
  <Lines>60</Lines>
  <Paragraphs>21</Paragraphs>
  <ScaleCrop>false</ScaleCrop>
  <Company>Users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</cp:lastModifiedBy>
  <cp:revision>23</cp:revision>
  <dcterms:created xsi:type="dcterms:W3CDTF">2015-08-09T07:45:00Z</dcterms:created>
  <dcterms:modified xsi:type="dcterms:W3CDTF">2022-05-06T02:30:00Z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