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600" w:lineRule="exact"/>
        <w:jc w:val="left"/>
        <w:rPr>
          <w:rFonts w:eastAsia="仿宋"/>
          <w:sz w:val="32"/>
          <w:szCs w:val="32"/>
          <w:lang w:val="en-GB"/>
        </w:rPr>
      </w:pPr>
      <w:r>
        <w:rPr>
          <w:rFonts w:eastAsia="仿宋"/>
          <w:sz w:val="32"/>
          <w:szCs w:val="32"/>
        </w:rPr>
        <w:t>附件</w:t>
      </w:r>
      <w:r>
        <w:rPr>
          <w:rFonts w:hint="default" w:eastAsia="仿宋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                         毕业生资格审核编号：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3D70739D"/>
    <w:rsid w:val="0C9C264C"/>
    <w:rsid w:val="3D70739D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0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2021-10-19T02:59:00Z</dcterms:created>
  <dc:creator>aki</dc:creator>
  <cp:lastModifiedBy>周慧</cp:lastModifiedBy>
  <dcterms:modified xsi:type="dcterms:W3CDTF">2022-11-25T07:37:15Z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2EC965BAE32D4677B318B95C05B8EEAA</vt:lpwstr>
  </property>
</Properties>
</file>