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9FEC" w14:textId="526B28C4" w:rsidR="00F32C26" w:rsidRDefault="00377F22">
      <w:pPr>
        <w:spacing w:line="720" w:lineRule="auto"/>
        <w:jc w:val="center"/>
        <w:outlineLvl w:val="0"/>
        <w:rPr>
          <w:rFonts w:ascii="黑体" w:eastAsia="黑体" w:hAnsi="黑体"/>
          <w:sz w:val="30"/>
          <w:szCs w:val="30"/>
        </w:rPr>
      </w:pPr>
      <w:bookmarkStart w:id="0" w:name="_Toc14751"/>
      <w:r w:rsidRPr="00377F22">
        <w:rPr>
          <w:rFonts w:ascii="黑体" w:eastAsia="黑体" w:hAnsi="黑体" w:hint="eastAsia"/>
          <w:sz w:val="30"/>
          <w:szCs w:val="30"/>
        </w:rPr>
        <w:t>学术期刊大数据平台</w:t>
      </w:r>
      <w:r>
        <w:rPr>
          <w:rFonts w:ascii="黑体" w:eastAsia="黑体" w:hAnsi="黑体" w:hint="eastAsia"/>
          <w:sz w:val="30"/>
          <w:szCs w:val="30"/>
        </w:rPr>
        <w:t>不同应用场景快速入门手册</w:t>
      </w:r>
      <w:bookmarkEnd w:id="0"/>
    </w:p>
    <w:p w14:paraId="5CF8F567" w14:textId="77777777" w:rsidR="00F32C26" w:rsidRDefault="00000000">
      <w:pPr>
        <w:pStyle w:val="ac"/>
        <w:jc w:val="left"/>
      </w:pPr>
      <w:bookmarkStart w:id="1" w:name="_Toc17578"/>
      <w:r>
        <w:rPr>
          <w:rFonts w:hint="eastAsia"/>
        </w:rPr>
        <w:t>前言</w:t>
      </w:r>
      <w:bookmarkEnd w:id="1"/>
    </w:p>
    <w:p w14:paraId="55EB53FF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  <w:caps/>
        </w:rPr>
      </w:pPr>
      <w:r>
        <w:rPr>
          <w:rFonts w:ascii="宋体" w:eastAsia="宋体" w:hAnsi="宋体" w:hint="eastAsia"/>
          <w:caps/>
        </w:rPr>
        <w:t>该模块</w:t>
      </w:r>
      <w:r>
        <w:rPr>
          <w:rFonts w:ascii="宋体" w:eastAsia="宋体" w:hAnsi="宋体"/>
          <w:caps/>
        </w:rPr>
        <w:t>既可以辅助中文论文的选题、投稿选刊，也可以辅助外文论文的选题、投稿选刊，可以满足主要</w:t>
      </w:r>
      <w:proofErr w:type="gramStart"/>
      <w:r>
        <w:rPr>
          <w:rFonts w:ascii="宋体" w:eastAsia="宋体" w:hAnsi="宋体"/>
          <w:caps/>
        </w:rPr>
        <w:t>投国内刊</w:t>
      </w:r>
      <w:proofErr w:type="gramEnd"/>
      <w:r>
        <w:rPr>
          <w:rFonts w:ascii="宋体" w:eastAsia="宋体" w:hAnsi="宋体"/>
          <w:caps/>
        </w:rPr>
        <w:t>人文社科用户的需求，还可以满足</w:t>
      </w:r>
      <w:r>
        <w:rPr>
          <w:rFonts w:ascii="宋体" w:eastAsia="宋体" w:hAnsi="宋体" w:hint="eastAsia"/>
          <w:caps/>
        </w:rPr>
        <w:t>科技类科研人员</w:t>
      </w:r>
      <w:r>
        <w:rPr>
          <w:rFonts w:ascii="宋体" w:eastAsia="宋体" w:hAnsi="宋体"/>
          <w:caps/>
        </w:rPr>
        <w:t>更多投SCI刊的需求，中外文刊的分析报告均详细、到位。</w:t>
      </w:r>
    </w:p>
    <w:p w14:paraId="6C006335" w14:textId="77777777" w:rsidR="00F32C26" w:rsidRDefault="00000000">
      <w:pPr>
        <w:pStyle w:val="ac"/>
        <w:jc w:val="left"/>
      </w:pPr>
      <w:bookmarkStart w:id="2" w:name="_Toc25234"/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科研选题篇</w:t>
      </w:r>
      <w:bookmarkEnd w:id="2"/>
    </w:p>
    <w:p w14:paraId="65EAE575" w14:textId="77777777" w:rsidR="00F32C26" w:rsidRDefault="00000000">
      <w:pPr>
        <w:pStyle w:val="1"/>
        <w:numPr>
          <w:ilvl w:val="0"/>
          <w:numId w:val="1"/>
        </w:numPr>
      </w:pPr>
      <w:bookmarkStart w:id="3" w:name="_Toc7536"/>
      <w:r>
        <w:rPr>
          <w:rFonts w:hint="eastAsia"/>
        </w:rPr>
        <w:t>学术新手如何选题</w:t>
      </w:r>
      <w:bookmarkEnd w:id="3"/>
    </w:p>
    <w:p w14:paraId="7F71A76C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学术新手准备写论文时，面临的第一个问题就是：写什么？怎么选题？</w:t>
      </w:r>
    </w:p>
    <w:p w14:paraId="4630C5FB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在毫无头绪的情况下，可在【刊群分析】功能模块浏览目标领域的科研成果、前沿热点信息等，关注。</w:t>
      </w:r>
    </w:p>
    <w:p w14:paraId="58280FD0" w14:textId="77777777" w:rsidR="00F32C26" w:rsidRDefault="00000000">
      <w:pPr>
        <w:spacing w:line="360" w:lineRule="auto"/>
        <w:ind w:firstLineChars="200" w:firstLine="422"/>
        <w:outlineLvl w:val="1"/>
        <w:rPr>
          <w:rFonts w:ascii="宋体" w:eastAsia="宋体" w:hAnsi="宋体"/>
          <w:b/>
          <w:bCs/>
          <w:szCs w:val="21"/>
        </w:rPr>
      </w:pPr>
      <w:bookmarkStart w:id="4" w:name="_Toc31235"/>
      <w:r>
        <w:rPr>
          <w:rFonts w:ascii="宋体" w:eastAsia="宋体" w:hAnsi="宋体" w:hint="eastAsia"/>
          <w:b/>
          <w:bCs/>
          <w:szCs w:val="21"/>
        </w:rPr>
        <w:t>看中文核心期刊的前沿热点、发文情况</w:t>
      </w:r>
      <w:bookmarkEnd w:id="4"/>
    </w:p>
    <w:p w14:paraId="13F39268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先选择关注的一级学科，再选择目标核心收录、分区、影响因子范围，最后点击“学科刊群分析”按钮即可一键生成学科</w:t>
      </w:r>
      <w:proofErr w:type="gramStart"/>
      <w:r>
        <w:rPr>
          <w:rFonts w:ascii="宋体" w:eastAsia="宋体" w:hAnsi="宋体" w:hint="eastAsia"/>
        </w:rPr>
        <w:t>刊群分析</w:t>
      </w:r>
      <w:proofErr w:type="gramEnd"/>
      <w:r>
        <w:rPr>
          <w:rFonts w:ascii="宋体" w:eastAsia="宋体" w:hAnsi="宋体" w:hint="eastAsia"/>
        </w:rPr>
        <w:t>报告。</w:t>
      </w:r>
    </w:p>
    <w:p w14:paraId="02444C38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0" distR="0" wp14:anchorId="203538A0" wp14:editId="34CA0C1F">
            <wp:extent cx="5688330" cy="246062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A8CF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报告不仅推荐了不同时间段的热点主题，还详细分析</w:t>
      </w:r>
      <w:proofErr w:type="gramStart"/>
      <w:r>
        <w:rPr>
          <w:rFonts w:ascii="宋体" w:eastAsia="宋体" w:hAnsi="宋体" w:hint="eastAsia"/>
        </w:rPr>
        <w:t>了刊群标题</w:t>
      </w:r>
      <w:proofErr w:type="gramEnd"/>
      <w:r>
        <w:rPr>
          <w:rFonts w:ascii="宋体" w:eastAsia="宋体" w:hAnsi="宋体" w:hint="eastAsia"/>
        </w:rPr>
        <w:t>、摘要、关键词的高频词，对于感兴趣的选题，可以点击词条直接进入相关文献列表，进行文献的详细研读。</w:t>
      </w:r>
    </w:p>
    <w:p w14:paraId="7954C3F9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463FCB5E" wp14:editId="1869A147">
            <wp:extent cx="5688330" cy="14478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0FD5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报告还列出了近十年每年的</w:t>
      </w:r>
      <w:proofErr w:type="gramStart"/>
      <w:r>
        <w:rPr>
          <w:rFonts w:ascii="宋体" w:eastAsia="宋体" w:hAnsi="宋体" w:hint="eastAsia"/>
        </w:rPr>
        <w:t>热词变化</w:t>
      </w:r>
      <w:proofErr w:type="gramEnd"/>
      <w:r>
        <w:rPr>
          <w:rFonts w:ascii="宋体" w:eastAsia="宋体" w:hAnsi="宋体" w:hint="eastAsia"/>
        </w:rPr>
        <w:t>情况，和重要研究方向每年的发文变化情况，可以帮助判断选题的热度情况，避免选择“过气”的选题。</w:t>
      </w:r>
    </w:p>
    <w:p w14:paraId="453F3944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75CE940" wp14:editId="326D0887">
            <wp:extent cx="5688330" cy="2538095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CC35" w14:textId="77777777" w:rsidR="00F32C26" w:rsidRDefault="00000000">
      <w:pPr>
        <w:spacing w:line="360" w:lineRule="auto"/>
        <w:ind w:firstLineChars="200" w:firstLine="422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看外文核心期刊的前沿热点、发文情况</w:t>
      </w:r>
    </w:p>
    <w:p w14:paraId="729AD34F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有的同学目标是要发表外文期刊论文，可以在</w:t>
      </w:r>
      <w:proofErr w:type="gramStart"/>
      <w:r>
        <w:rPr>
          <w:rFonts w:ascii="宋体" w:eastAsia="宋体" w:hAnsi="宋体" w:hint="eastAsia"/>
        </w:rPr>
        <w:t>外文刊群下</w:t>
      </w:r>
      <w:proofErr w:type="gramEnd"/>
      <w:r>
        <w:rPr>
          <w:rFonts w:ascii="宋体" w:eastAsia="宋体" w:hAnsi="宋体" w:hint="eastAsia"/>
        </w:rPr>
        <w:t>查看相关热点辅助选题，</w:t>
      </w:r>
      <w:proofErr w:type="gramStart"/>
      <w:r>
        <w:rPr>
          <w:rFonts w:ascii="宋体" w:eastAsia="宋体" w:hAnsi="宋体" w:hint="eastAsia"/>
        </w:rPr>
        <w:t>外文刊群的</w:t>
      </w:r>
      <w:proofErr w:type="gramEnd"/>
      <w:r>
        <w:rPr>
          <w:rFonts w:ascii="宋体" w:eastAsia="宋体" w:hAnsi="宋体" w:hint="eastAsia"/>
        </w:rPr>
        <w:t>分析报告参考</w:t>
      </w:r>
      <w:proofErr w:type="gramStart"/>
      <w:r>
        <w:rPr>
          <w:rFonts w:ascii="宋体" w:eastAsia="宋体" w:hAnsi="宋体" w:hint="eastAsia"/>
        </w:rPr>
        <w:t>中文刊群报告</w:t>
      </w:r>
      <w:proofErr w:type="gramEnd"/>
      <w:r>
        <w:rPr>
          <w:rFonts w:ascii="宋体" w:eastAsia="宋体" w:hAnsi="宋体" w:hint="eastAsia"/>
        </w:rPr>
        <w:t>。</w:t>
      </w:r>
    </w:p>
    <w:p w14:paraId="38A97789" w14:textId="77777777" w:rsidR="00F32C26" w:rsidRDefault="00000000">
      <w:pPr>
        <w:pStyle w:val="1"/>
        <w:numPr>
          <w:ilvl w:val="0"/>
          <w:numId w:val="1"/>
        </w:numPr>
      </w:pPr>
      <w:bookmarkStart w:id="5" w:name="_Toc7153"/>
      <w:r>
        <w:rPr>
          <w:rFonts w:hint="eastAsia"/>
        </w:rPr>
        <w:t>只想关注某几本刊的选题，如何展开追踪</w:t>
      </w:r>
      <w:bookmarkEnd w:id="5"/>
    </w:p>
    <w:p w14:paraId="585B83BB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每个一级学科下面的期刊太多了，只想关注、追踪选定的三五本刊</w:t>
      </w:r>
      <w:proofErr w:type="gramStart"/>
      <w:r>
        <w:rPr>
          <w:rFonts w:ascii="宋体" w:eastAsia="宋体" w:hAnsi="宋体" w:hint="eastAsia"/>
        </w:rPr>
        <w:t>的刊群热点</w:t>
      </w:r>
      <w:proofErr w:type="gramEnd"/>
      <w:r>
        <w:rPr>
          <w:rFonts w:ascii="宋体" w:eastAsia="宋体" w:hAnsi="宋体" w:hint="eastAsia"/>
        </w:rPr>
        <w:t>，如何快速实现？</w:t>
      </w:r>
    </w:p>
    <w:p w14:paraId="49D98948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</w:t>
      </w:r>
      <w:proofErr w:type="gramStart"/>
      <w:r>
        <w:rPr>
          <w:rFonts w:ascii="宋体" w:eastAsia="宋体" w:hAnsi="宋体" w:hint="eastAsia"/>
        </w:rPr>
        <w:t>自定义刊群面板</w:t>
      </w:r>
      <w:proofErr w:type="gramEnd"/>
      <w:r>
        <w:rPr>
          <w:rFonts w:ascii="宋体" w:eastAsia="宋体" w:hAnsi="宋体" w:hint="eastAsia"/>
        </w:rPr>
        <w:t>，先选择期刊语种，中文还是外文，再选择学科，学科下的期刊列表就会出现在面板中间，</w:t>
      </w:r>
      <w:proofErr w:type="gramStart"/>
      <w:r>
        <w:rPr>
          <w:rFonts w:ascii="宋体" w:eastAsia="宋体" w:hAnsi="宋体" w:hint="eastAsia"/>
        </w:rPr>
        <w:t>勾选自己</w:t>
      </w:r>
      <w:proofErr w:type="gramEnd"/>
      <w:r>
        <w:rPr>
          <w:rFonts w:ascii="宋体" w:eastAsia="宋体" w:hAnsi="宋体" w:hint="eastAsia"/>
        </w:rPr>
        <w:t>感兴趣的期刊即可，如果想要的期刊不在列表内，也可以在检索框内自行检索勾选，最多可以选择1</w:t>
      </w:r>
      <w:r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本目标期刊进行热点和发文情况分析。</w:t>
      </w:r>
    </w:p>
    <w:p w14:paraId="39745BA9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BECF970" wp14:editId="6D2A01B8">
            <wp:extent cx="5688330" cy="236982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2754" w14:textId="348D18D2" w:rsidR="00F32C26" w:rsidRDefault="00000000">
      <w:pPr>
        <w:pStyle w:val="1"/>
        <w:numPr>
          <w:ilvl w:val="0"/>
          <w:numId w:val="1"/>
        </w:numPr>
      </w:pPr>
      <w:bookmarkStart w:id="6" w:name="_Toc12709"/>
      <w:r>
        <w:rPr>
          <w:rFonts w:hint="eastAsia"/>
        </w:rPr>
        <w:t>如何评测选题的价值</w:t>
      </w:r>
      <w:bookmarkEnd w:id="6"/>
      <w:r w:rsidR="007A1817">
        <w:rPr>
          <w:rFonts w:hint="eastAsia"/>
        </w:rPr>
        <w:t>（</w:t>
      </w:r>
      <w:r w:rsidR="007A1817" w:rsidRPr="007A1817">
        <w:rPr>
          <w:rFonts w:hint="eastAsia"/>
          <w:color w:val="FF0000"/>
        </w:rPr>
        <w:t>需单独购买稿件分析模块篇数</w:t>
      </w:r>
      <w:r w:rsidR="007A1817">
        <w:rPr>
          <w:rFonts w:hint="eastAsia"/>
        </w:rPr>
        <w:t>）</w:t>
      </w:r>
    </w:p>
    <w:p w14:paraId="080A9F8E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题好文一半，好的选题决定论文的质量和价值，编辑审稿首先看的就是标题，然后才是摘要、图表、全文。一般来说，新颖性是考虑选题价值的标准之一。</w:t>
      </w:r>
    </w:p>
    <w:p w14:paraId="1A97BC7E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在新颖性分析模块输入选题的标题、关键词、查新要点，进行选题新颖性分析。</w:t>
      </w:r>
    </w:p>
    <w:p w14:paraId="4A26E03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F90ED58" wp14:editId="75EE52C2">
            <wp:extent cx="5759450" cy="2959735"/>
            <wp:effectExtent l="0" t="0" r="0" b="0"/>
            <wp:docPr id="1452048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4845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E7BB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分析结果</w:t>
      </w:r>
      <w:proofErr w:type="gramStart"/>
      <w:r>
        <w:rPr>
          <w:rFonts w:ascii="宋体" w:eastAsia="宋体" w:hAnsi="宋体" w:hint="eastAsia"/>
        </w:rPr>
        <w:t>不</w:t>
      </w:r>
      <w:proofErr w:type="gramEnd"/>
      <w:r>
        <w:rPr>
          <w:rFonts w:ascii="宋体" w:eastAsia="宋体" w:hAnsi="宋体" w:hint="eastAsia"/>
        </w:rPr>
        <w:t>仅只给出新颖度结论，还把查新要点拆成若干片段，分析片段的相似研究文献。</w:t>
      </w:r>
    </w:p>
    <w:p w14:paraId="098DDDA8" w14:textId="77777777" w:rsidR="00F32C26" w:rsidRDefault="00000000">
      <w:pPr>
        <w:pStyle w:val="ac"/>
        <w:jc w:val="left"/>
        <w:outlineLvl w:val="1"/>
      </w:pPr>
      <w:bookmarkStart w:id="7" w:name="_Toc22205"/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选刊投稿篇</w:t>
      </w:r>
      <w:bookmarkEnd w:id="7"/>
    </w:p>
    <w:p w14:paraId="227D3F03" w14:textId="77777777" w:rsidR="00F32C26" w:rsidRDefault="00000000">
      <w:pPr>
        <w:pStyle w:val="1"/>
        <w:numPr>
          <w:ilvl w:val="0"/>
          <w:numId w:val="2"/>
        </w:numPr>
      </w:pPr>
      <w:bookmarkStart w:id="8" w:name="_Toc27335"/>
      <w:r>
        <w:rPr>
          <w:rFonts w:hint="eastAsia"/>
        </w:rPr>
        <w:t>如何查看期刊的投稿方式、邮箱、电话、网址等</w:t>
      </w:r>
      <w:bookmarkEnd w:id="8"/>
    </w:p>
    <w:p w14:paraId="39E72CC8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首页选择期刊导航模块，然后筛选目前期刊范围或者检索目标期刊，点击期刊列表中“期刊介绍”，即可查看期刊简介、投稿方式、邮箱、电话、网址、投稿指南、近五年研究热点方向等。</w:t>
      </w:r>
    </w:p>
    <w:p w14:paraId="74ADD490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2E9DE2D" wp14:editId="70FD4E5E">
            <wp:extent cx="5759450" cy="37128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8555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0B46D2D" wp14:editId="64CD2918">
            <wp:extent cx="5759450" cy="29362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F2CF" w14:textId="77777777" w:rsidR="00F32C26" w:rsidRDefault="00000000">
      <w:pPr>
        <w:pStyle w:val="1"/>
        <w:numPr>
          <w:ilvl w:val="0"/>
          <w:numId w:val="2"/>
        </w:numPr>
      </w:pPr>
      <w:bookmarkStart w:id="9" w:name="_Toc17126"/>
      <w:r>
        <w:rPr>
          <w:rFonts w:hint="eastAsia"/>
        </w:rPr>
        <w:t>如何查看期刊的投稿信息（周期、费用、影响因子、分区等）</w:t>
      </w:r>
      <w:bookmarkEnd w:id="9"/>
    </w:p>
    <w:p w14:paraId="18BABC61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首页选择期刊导航模块，然后筛选目前期刊范围或者检索目标期刊，点击期刊列表中“投稿信息”，即可查看期刊的流程周期（审稿、初审、平均出版时滞）、费用（审稿费、版面费、稿酬）、影响因子、分区、</w:t>
      </w:r>
      <w:proofErr w:type="gramStart"/>
      <w:r>
        <w:rPr>
          <w:rFonts w:ascii="宋体" w:eastAsia="宋体" w:hAnsi="宋体" w:hint="eastAsia"/>
        </w:rPr>
        <w:t>录稿率</w:t>
      </w:r>
      <w:proofErr w:type="gramEnd"/>
      <w:r>
        <w:rPr>
          <w:rFonts w:ascii="宋体" w:eastAsia="宋体" w:hAnsi="宋体" w:hint="eastAsia"/>
        </w:rPr>
        <w:t>、重复率、</w:t>
      </w:r>
      <w:proofErr w:type="gramStart"/>
      <w:r>
        <w:rPr>
          <w:rFonts w:ascii="宋体" w:eastAsia="宋体" w:hAnsi="宋体" w:hint="eastAsia"/>
        </w:rPr>
        <w:t>他引率等</w:t>
      </w:r>
      <w:proofErr w:type="gramEnd"/>
      <w:r>
        <w:rPr>
          <w:rFonts w:ascii="宋体" w:eastAsia="宋体" w:hAnsi="宋体" w:hint="eastAsia"/>
        </w:rPr>
        <w:t>信息。</w:t>
      </w:r>
    </w:p>
    <w:p w14:paraId="4ED98C29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2DAE5E14" wp14:editId="155BEF5F">
            <wp:extent cx="5759450" cy="38785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E035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2FADBA5" wp14:editId="6CC8EB08">
            <wp:extent cx="5237480" cy="3528060"/>
            <wp:effectExtent l="0" t="0" r="1270" b="0"/>
            <wp:docPr id="32" name="图片 3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546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0687" w14:textId="77777777" w:rsidR="00F32C26" w:rsidRDefault="00000000">
      <w:pPr>
        <w:pStyle w:val="1"/>
        <w:numPr>
          <w:ilvl w:val="0"/>
          <w:numId w:val="2"/>
        </w:numPr>
      </w:pPr>
      <w:bookmarkStart w:id="10" w:name="_Toc25417"/>
      <w:r>
        <w:rPr>
          <w:rFonts w:hint="eastAsia"/>
        </w:rPr>
        <w:t>作者着急发表论文，如何选刊</w:t>
      </w:r>
      <w:bookmarkEnd w:id="10"/>
    </w:p>
    <w:p w14:paraId="2DC74881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发表论文都是需要一定周期的，而很多作者由于职称评审、毕业等等原因需要论文可以尽快见</w:t>
      </w:r>
      <w:proofErr w:type="gramStart"/>
      <w:r>
        <w:rPr>
          <w:rFonts w:ascii="宋体" w:eastAsia="宋体" w:hAnsi="宋体" w:hint="eastAsia"/>
        </w:rPr>
        <w:t>刊或者</w:t>
      </w:r>
      <w:proofErr w:type="gramEnd"/>
      <w:r>
        <w:rPr>
          <w:rFonts w:ascii="宋体" w:eastAsia="宋体" w:hAnsi="宋体" w:hint="eastAsia"/>
        </w:rPr>
        <w:t>可以</w:t>
      </w:r>
      <w:proofErr w:type="gramStart"/>
      <w:r>
        <w:rPr>
          <w:rFonts w:ascii="宋体" w:eastAsia="宋体" w:hAnsi="宋体" w:hint="eastAsia"/>
        </w:rPr>
        <w:t>在知网检索</w:t>
      </w:r>
      <w:proofErr w:type="gramEnd"/>
      <w:r>
        <w:rPr>
          <w:rFonts w:ascii="宋体" w:eastAsia="宋体" w:hAnsi="宋体" w:hint="eastAsia"/>
        </w:rPr>
        <w:t>到，就需要进一步在目前期刊中筛选周期短的期刊。</w:t>
      </w:r>
    </w:p>
    <w:p w14:paraId="51354013" w14:textId="77777777" w:rsidR="00F32C26" w:rsidRDefault="00000000">
      <w:pPr>
        <w:spacing w:line="360" w:lineRule="auto"/>
        <w:ind w:firstLineChars="200" w:firstLine="422"/>
        <w:outlineLvl w:val="1"/>
        <w:rPr>
          <w:rFonts w:ascii="宋体" w:eastAsia="宋体" w:hAnsi="宋体"/>
          <w:b/>
          <w:bCs/>
        </w:rPr>
      </w:pPr>
      <w:bookmarkStart w:id="11" w:name="_Toc6031"/>
      <w:r>
        <w:rPr>
          <w:rFonts w:ascii="宋体" w:eastAsia="宋体" w:hAnsi="宋体" w:hint="eastAsia"/>
          <w:b/>
          <w:bCs/>
        </w:rPr>
        <w:t>方法</w:t>
      </w:r>
      <w:proofErr w:type="gramStart"/>
      <w:r>
        <w:rPr>
          <w:rFonts w:ascii="宋体" w:eastAsia="宋体" w:hAnsi="宋体" w:hint="eastAsia"/>
          <w:b/>
          <w:bCs/>
        </w:rPr>
        <w:t>一</w:t>
      </w:r>
      <w:proofErr w:type="gramEnd"/>
      <w:r>
        <w:rPr>
          <w:rFonts w:ascii="宋体" w:eastAsia="宋体" w:hAnsi="宋体" w:hint="eastAsia"/>
          <w:b/>
          <w:bCs/>
        </w:rPr>
        <w:t>：选择网络首发期刊</w:t>
      </w:r>
      <w:bookmarkEnd w:id="11"/>
    </w:p>
    <w:p w14:paraId="02E7F01F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需要发中文期刊，可以选择</w:t>
      </w:r>
      <w:proofErr w:type="gramStart"/>
      <w:r>
        <w:rPr>
          <w:rFonts w:ascii="宋体" w:eastAsia="宋体" w:hAnsi="宋体" w:hint="eastAsia"/>
        </w:rPr>
        <w:t>在知网进行</w:t>
      </w:r>
      <w:proofErr w:type="gramEnd"/>
      <w:r>
        <w:rPr>
          <w:rFonts w:ascii="宋体" w:eastAsia="宋体" w:hAnsi="宋体" w:hint="eastAsia"/>
        </w:rPr>
        <w:t>网络首发的期刊，被这类</w:t>
      </w:r>
      <w:proofErr w:type="gramStart"/>
      <w:r>
        <w:rPr>
          <w:rFonts w:ascii="宋体" w:eastAsia="宋体" w:hAnsi="宋体" w:hint="eastAsia"/>
        </w:rPr>
        <w:t>期刊录稿后</w:t>
      </w:r>
      <w:proofErr w:type="gramEnd"/>
      <w:r>
        <w:rPr>
          <w:rFonts w:ascii="宋体" w:eastAsia="宋体" w:hAnsi="宋体" w:hint="eastAsia"/>
        </w:rPr>
        <w:t>，不用等期刊安排见刊（</w:t>
      </w:r>
      <w:proofErr w:type="gramStart"/>
      <w:r>
        <w:rPr>
          <w:rFonts w:ascii="宋体" w:eastAsia="宋体" w:hAnsi="宋体" w:hint="eastAsia"/>
        </w:rPr>
        <w:t>一般录稿到</w:t>
      </w:r>
      <w:proofErr w:type="gramEnd"/>
      <w:r>
        <w:rPr>
          <w:rFonts w:ascii="宋体" w:eastAsia="宋体" w:hAnsi="宋体" w:hint="eastAsia"/>
        </w:rPr>
        <w:t>见</w:t>
      </w:r>
      <w:proofErr w:type="gramStart"/>
      <w:r>
        <w:rPr>
          <w:rFonts w:ascii="宋体" w:eastAsia="宋体" w:hAnsi="宋体" w:hint="eastAsia"/>
        </w:rPr>
        <w:t>刊需要</w:t>
      </w:r>
      <w:proofErr w:type="gramEnd"/>
      <w:r>
        <w:rPr>
          <w:rFonts w:ascii="宋体" w:eastAsia="宋体" w:hAnsi="宋体" w:hint="eastAsia"/>
        </w:rPr>
        <w:t>半年到1年时间）即可</w:t>
      </w:r>
      <w:proofErr w:type="gramStart"/>
      <w:r>
        <w:rPr>
          <w:rFonts w:ascii="宋体" w:eastAsia="宋体" w:hAnsi="宋体" w:hint="eastAsia"/>
        </w:rPr>
        <w:t>在知网平台</w:t>
      </w:r>
      <w:proofErr w:type="gramEnd"/>
      <w:r>
        <w:rPr>
          <w:rFonts w:ascii="宋体" w:eastAsia="宋体" w:hAnsi="宋体" w:hint="eastAsia"/>
        </w:rPr>
        <w:t>检索到录用信息。</w:t>
      </w:r>
    </w:p>
    <w:p w14:paraId="16F39939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2ED848C" wp14:editId="1D02DC55">
            <wp:extent cx="5759450" cy="17995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EFE3" w14:textId="77777777" w:rsidR="00F32C26" w:rsidRDefault="00000000">
      <w:pPr>
        <w:spacing w:line="360" w:lineRule="auto"/>
        <w:ind w:firstLineChars="200" w:firstLine="422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方法二：平均出版时滞</w:t>
      </w:r>
    </w:p>
    <w:p w14:paraId="21848938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平均出版时滞是指论文从收稿到见刊的平均时间，对于没有合适的网络首发期刊、又着急见刊的选择平均出版时滞较短的即可。</w:t>
      </w:r>
    </w:p>
    <w:p w14:paraId="7490F432" w14:textId="77777777" w:rsidR="00F32C26" w:rsidRDefault="00000000">
      <w:pPr>
        <w:pStyle w:val="1"/>
        <w:numPr>
          <w:ilvl w:val="0"/>
          <w:numId w:val="2"/>
        </w:numPr>
      </w:pPr>
      <w:bookmarkStart w:id="12" w:name="_Toc19295"/>
      <w:r>
        <w:rPr>
          <w:rFonts w:hint="eastAsia"/>
        </w:rPr>
        <w:t>选题阶段如何选刊</w:t>
      </w:r>
      <w:bookmarkEnd w:id="12"/>
    </w:p>
    <w:p w14:paraId="77F50D9C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在选题方向明确的情况下，如何看都有哪些适合发表的期刊？</w:t>
      </w:r>
    </w:p>
    <w:p w14:paraId="0F1805CC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在选刊分析模块，只输入选题的大致标题或者关键词，即可自动匹配适合发表的期刊，结果默认按匹配度排序。</w:t>
      </w:r>
    </w:p>
    <w:p w14:paraId="27A31AC8" w14:textId="77777777" w:rsidR="00F32C26" w:rsidRDefault="00000000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1CB6AE5" wp14:editId="43D087A4">
            <wp:extent cx="5759450" cy="40322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42EC" w14:textId="77777777" w:rsidR="00F32C26" w:rsidRDefault="00F32C26"/>
    <w:p w14:paraId="43DF3086" w14:textId="77777777" w:rsidR="00F32C26" w:rsidRDefault="00000000">
      <w:pPr>
        <w:pStyle w:val="1"/>
        <w:numPr>
          <w:ilvl w:val="0"/>
          <w:numId w:val="2"/>
        </w:numPr>
      </w:pPr>
      <w:bookmarkStart w:id="13" w:name="_Toc19258"/>
      <w:r>
        <w:rPr>
          <w:rFonts w:hint="eastAsia"/>
        </w:rPr>
        <w:t>论文写好后，如何选刊投稿</w:t>
      </w:r>
      <w:bookmarkEnd w:id="13"/>
    </w:p>
    <w:p w14:paraId="645567E2" w14:textId="77777777" w:rsidR="00F32C26" w:rsidRDefault="00000000">
      <w:pPr>
        <w:spacing w:line="360" w:lineRule="auto"/>
        <w:ind w:firstLineChars="200" w:firstLine="422"/>
        <w:outlineLvl w:val="1"/>
        <w:rPr>
          <w:rFonts w:ascii="宋体" w:eastAsia="宋体" w:hAnsi="宋体"/>
          <w:b/>
          <w:bCs/>
        </w:rPr>
      </w:pPr>
      <w:bookmarkStart w:id="14" w:name="_Toc4664"/>
      <w:r>
        <w:rPr>
          <w:rFonts w:ascii="宋体" w:eastAsia="宋体" w:hAnsi="宋体" w:hint="eastAsia"/>
          <w:b/>
          <w:bCs/>
        </w:rPr>
        <w:t>第一步：期刊匹配</w:t>
      </w:r>
      <w:bookmarkEnd w:id="14"/>
    </w:p>
    <w:p w14:paraId="3B7F35D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在选刊分析模块，输入稿件</w:t>
      </w:r>
      <w:proofErr w:type="gramStart"/>
      <w:r>
        <w:rPr>
          <w:rFonts w:ascii="宋体" w:eastAsia="宋体" w:hAnsi="宋体" w:hint="eastAsia"/>
        </w:rPr>
        <w:t>篇关摘</w:t>
      </w:r>
      <w:proofErr w:type="gramEnd"/>
      <w:r>
        <w:rPr>
          <w:rFonts w:ascii="宋体" w:eastAsia="宋体" w:hAnsi="宋体" w:hint="eastAsia"/>
        </w:rPr>
        <w:t>，即可自动匹配适合发表的期刊，结果默认按匹配度排序。</w:t>
      </w:r>
    </w:p>
    <w:p w14:paraId="1A40A8A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还可输入作者机构名称，可以了解机构的师兄师姐前辈们在目标期刊的发文情况。</w:t>
      </w:r>
    </w:p>
    <w:p w14:paraId="3D92258B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匹配结果进行了多维分组，用户可根据投稿要求，对结果进行进一步筛选。例如：要求发C刊，核心评价分组选择C</w:t>
      </w:r>
      <w:r>
        <w:rPr>
          <w:rFonts w:ascii="宋体" w:eastAsia="宋体" w:hAnsi="宋体"/>
        </w:rPr>
        <w:t>SSCI</w:t>
      </w:r>
      <w:r>
        <w:rPr>
          <w:rFonts w:ascii="宋体" w:eastAsia="宋体" w:hAnsi="宋体" w:hint="eastAsia"/>
        </w:rPr>
        <w:t>。</w:t>
      </w:r>
    </w:p>
    <w:p w14:paraId="2AB72568" w14:textId="77777777" w:rsidR="00F32C26" w:rsidRDefault="00000000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1F07E1D" wp14:editId="7222E8B6">
            <wp:extent cx="5759450" cy="3289935"/>
            <wp:effectExtent l="0" t="0" r="0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CD70" w14:textId="77777777" w:rsidR="00F32C26" w:rsidRDefault="00000000">
      <w:pPr>
        <w:spacing w:line="360" w:lineRule="auto"/>
        <w:ind w:firstLineChars="200" w:firstLine="422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第二步：查看意向期刊的匹配分析报告</w:t>
      </w:r>
    </w:p>
    <w:p w14:paraId="0530268B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在上图中点击匹配分析报告，可以查看作者稿件及所在机构的分析、期刊全景分析（根据期刊发文情况判断发文难度）、期刊热点动态（研究期刊发文热点）。报告可导出为P</w:t>
      </w:r>
      <w:r>
        <w:rPr>
          <w:rFonts w:ascii="宋体" w:eastAsia="宋体" w:hAnsi="宋体"/>
        </w:rPr>
        <w:t>DF</w:t>
      </w:r>
      <w:r>
        <w:rPr>
          <w:rFonts w:ascii="宋体" w:eastAsia="宋体" w:hAnsi="宋体" w:hint="eastAsia"/>
        </w:rPr>
        <w:t>格式。根据分析报告可以进一步锁定目标期刊（在</w:t>
      </w:r>
      <w:r>
        <w:rPr>
          <w:rFonts w:ascii="宋体" w:eastAsia="宋体" w:hAnsi="宋体"/>
          <w:u w:val="single"/>
        </w:rPr>
        <w:t>8</w:t>
      </w:r>
      <w:r>
        <w:rPr>
          <w:rFonts w:ascii="宋体" w:eastAsia="宋体" w:hAnsi="宋体"/>
          <w:u w:val="single"/>
        </w:rPr>
        <w:tab/>
        <w:t>如何判断作者稿件，在目标期刊的中稿几率</w:t>
      </w:r>
      <w:r>
        <w:rPr>
          <w:rFonts w:ascii="宋体" w:eastAsia="宋体" w:hAnsi="宋体" w:hint="eastAsia"/>
        </w:rPr>
        <w:t xml:space="preserve"> 详细分析）。</w:t>
      </w:r>
    </w:p>
    <w:p w14:paraId="234368B5" w14:textId="77777777" w:rsidR="00F32C26" w:rsidRDefault="00000000">
      <w:pPr>
        <w:pStyle w:val="1"/>
        <w:numPr>
          <w:ilvl w:val="0"/>
          <w:numId w:val="2"/>
        </w:numPr>
      </w:pPr>
      <w:bookmarkStart w:id="15" w:name="_Toc24643"/>
      <w:r>
        <w:rPr>
          <w:rFonts w:hint="eastAsia"/>
        </w:rPr>
        <w:t>期刊精准匹配、模糊匹配结果有什么区别</w:t>
      </w:r>
      <w:bookmarkEnd w:id="15"/>
    </w:p>
    <w:p w14:paraId="6C14A2CC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期刊精准匹配、模糊匹配结果计算路径不同。在进行匹配</w:t>
      </w:r>
      <w:proofErr w:type="gramStart"/>
      <w:r>
        <w:rPr>
          <w:rFonts w:ascii="宋体" w:eastAsia="宋体" w:hAnsi="宋体" w:hint="eastAsia"/>
        </w:rPr>
        <w:t>度分析</w:t>
      </w:r>
      <w:proofErr w:type="gramEnd"/>
      <w:r>
        <w:rPr>
          <w:rFonts w:ascii="宋体" w:eastAsia="宋体" w:hAnsi="宋体" w:hint="eastAsia"/>
        </w:rPr>
        <w:t>时，会先把作者输入的内容切分成多个关键词再就行匹配分析。</w:t>
      </w:r>
    </w:p>
    <w:p w14:paraId="6EB64B0A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期刊精准匹配的期刊数量</w:t>
      </w:r>
      <w:r>
        <w:rPr>
          <w:rFonts w:ascii="宋体" w:eastAsia="宋体" w:hAnsi="宋体" w:hint="eastAsia"/>
          <w:b/>
          <w:bCs/>
        </w:rPr>
        <w:t>相对少。</w:t>
      </w:r>
      <w:r>
        <w:rPr>
          <w:rFonts w:ascii="宋体" w:eastAsia="宋体" w:hAnsi="宋体" w:hint="eastAsia"/>
        </w:rPr>
        <w:t>期刊发文中必须出现全部切分出的关键词才会计算匹配度。</w:t>
      </w:r>
    </w:p>
    <w:p w14:paraId="6269C43A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期刊模糊匹配的期刊数量</w:t>
      </w:r>
      <w:r>
        <w:rPr>
          <w:rFonts w:ascii="宋体" w:eastAsia="宋体" w:hAnsi="宋体" w:hint="eastAsia"/>
          <w:b/>
          <w:bCs/>
        </w:rPr>
        <w:t>相对多。</w:t>
      </w:r>
      <w:r>
        <w:rPr>
          <w:rFonts w:ascii="宋体" w:eastAsia="宋体" w:hAnsi="宋体" w:hint="eastAsia"/>
        </w:rPr>
        <w:t>只要期刊发文中出现过切分出的某个关键词即会计算匹配度。</w:t>
      </w:r>
    </w:p>
    <w:p w14:paraId="0E99E02E" w14:textId="77777777" w:rsidR="00F32C26" w:rsidRDefault="00000000">
      <w:pPr>
        <w:pStyle w:val="1"/>
        <w:numPr>
          <w:ilvl w:val="0"/>
          <w:numId w:val="2"/>
        </w:numPr>
      </w:pPr>
      <w:bookmarkStart w:id="16" w:name="_Toc26878"/>
      <w:r>
        <w:rPr>
          <w:rFonts w:hint="eastAsia"/>
        </w:rPr>
        <w:t>作者如何了解自己所在机构，在目标投稿期刊的发文情况</w:t>
      </w:r>
      <w:bookmarkEnd w:id="16"/>
    </w:p>
    <w:p w14:paraId="403A08E5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两个路径，在选刊分析模块，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输入作者机构名称或者在目标期刊匹配分析报告中，输入作者机构名称，就可以了解机构的师兄师姐前辈们在目标期刊的发文情况。</w:t>
      </w:r>
    </w:p>
    <w:p w14:paraId="0D741E46" w14:textId="77777777" w:rsidR="00F32C26" w:rsidRDefault="00F32C26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3ABA182E" w14:textId="77777777" w:rsidR="00F32C26" w:rsidRDefault="00F32C26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103E71C2" w14:textId="77777777" w:rsidR="00F32C26" w:rsidRDefault="00F32C26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469ED92C" w14:textId="77777777" w:rsidR="00F32C26" w:rsidRDefault="00F32C26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56FE4194" w14:textId="77777777" w:rsidR="00F32C26" w:rsidRDefault="00F32C26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7326A760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输入机构名称路径</w:t>
      </w:r>
      <w:proofErr w:type="gramStart"/>
      <w:r>
        <w:rPr>
          <w:rFonts w:ascii="宋体" w:eastAsia="宋体" w:hAnsi="宋体" w:hint="eastAsia"/>
        </w:rPr>
        <w:t>一</w:t>
      </w:r>
      <w:proofErr w:type="gramEnd"/>
      <w:r>
        <w:rPr>
          <w:rFonts w:ascii="宋体" w:eastAsia="宋体" w:hAnsi="宋体" w:hint="eastAsia"/>
        </w:rPr>
        <w:t>：</w:t>
      </w:r>
    </w:p>
    <w:p w14:paraId="2CEFFB32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0468794" wp14:editId="6CCBFD2C">
            <wp:extent cx="5759450" cy="289052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879B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输入机构名称路径二：</w:t>
      </w:r>
    </w:p>
    <w:p w14:paraId="30530200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8BC7AF7" wp14:editId="21C64AD8">
            <wp:extent cx="5759450" cy="20021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98C8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可以看三类数据：本机构在目标刊的年度发文量、有哪些作者发过论文、这些作者的职称</w:t>
      </w:r>
      <w:proofErr w:type="gramStart"/>
      <w:r>
        <w:rPr>
          <w:rFonts w:ascii="宋体" w:eastAsia="宋体" w:hAnsi="宋体" w:hint="eastAsia"/>
        </w:rPr>
        <w:t>分布占</w:t>
      </w:r>
      <w:proofErr w:type="gramEnd"/>
      <w:r>
        <w:rPr>
          <w:rFonts w:ascii="宋体" w:eastAsia="宋体" w:hAnsi="宋体" w:hint="eastAsia"/>
        </w:rPr>
        <w:t>比（博士占比、硕士占比、本科生占比、副教授占比、教授占比等）。</w:t>
      </w:r>
    </w:p>
    <w:p w14:paraId="0F72283F" w14:textId="77777777" w:rsidR="00F32C26" w:rsidRDefault="00000000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F3216A3" wp14:editId="4F9B40B5">
            <wp:extent cx="5759450" cy="20891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A878" w14:textId="77777777" w:rsidR="00F32C26" w:rsidRDefault="00000000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20E4343" wp14:editId="48371D35">
            <wp:extent cx="5759450" cy="20605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C42E" w14:textId="77777777" w:rsidR="00F32C26" w:rsidRDefault="00000000">
      <w:pPr>
        <w:pStyle w:val="1"/>
        <w:numPr>
          <w:ilvl w:val="0"/>
          <w:numId w:val="2"/>
        </w:numPr>
      </w:pPr>
      <w:bookmarkStart w:id="17" w:name="_Toc8807"/>
      <w:r>
        <w:rPr>
          <w:rFonts w:hint="eastAsia"/>
        </w:rPr>
        <w:t>如何判断作者稿件，在目标期刊的中稿几率</w:t>
      </w:r>
      <w:bookmarkEnd w:id="17"/>
    </w:p>
    <w:p w14:paraId="73A00893" w14:textId="77777777" w:rsidR="00F32C26" w:rsidRDefault="00000000">
      <w:pPr>
        <w:spacing w:line="360" w:lineRule="auto"/>
        <w:ind w:firstLineChars="200" w:firstLine="420"/>
        <w:outlineLvl w:val="1"/>
        <w:rPr>
          <w:rFonts w:ascii="宋体" w:eastAsia="宋体" w:hAnsi="宋体"/>
        </w:rPr>
      </w:pPr>
      <w:bookmarkStart w:id="18" w:name="_Toc14036"/>
      <w:r>
        <w:rPr>
          <w:rFonts w:ascii="宋体" w:eastAsia="宋体" w:hAnsi="宋体" w:hint="eastAsia"/>
        </w:rPr>
        <w:t>第一：看匹配度——研究方向符合要求</w:t>
      </w:r>
      <w:bookmarkEnd w:id="18"/>
    </w:p>
    <w:p w14:paraId="5D75F6F2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根据稿件的</w:t>
      </w:r>
      <w:proofErr w:type="gramStart"/>
      <w:r>
        <w:rPr>
          <w:rFonts w:ascii="宋体" w:eastAsia="宋体" w:hAnsi="宋体" w:hint="eastAsia"/>
        </w:rPr>
        <w:t>篇关摘进行</w:t>
      </w:r>
      <w:proofErr w:type="gramEnd"/>
      <w:r>
        <w:rPr>
          <w:rFonts w:ascii="宋体" w:eastAsia="宋体" w:hAnsi="宋体" w:hint="eastAsia"/>
        </w:rPr>
        <w:t>匹配分析后，匹配度值越高，说明越符合期刊的研究方向。</w:t>
      </w:r>
    </w:p>
    <w:p w14:paraId="118F9262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第二：</w:t>
      </w:r>
      <w:proofErr w:type="gramStart"/>
      <w:r>
        <w:rPr>
          <w:rFonts w:ascii="宋体" w:eastAsia="宋体" w:hAnsi="宋体" w:hint="eastAsia"/>
        </w:rPr>
        <w:t>看录稿</w:t>
      </w:r>
      <w:proofErr w:type="gramEnd"/>
      <w:r>
        <w:rPr>
          <w:rFonts w:ascii="宋体" w:eastAsia="宋体" w:hAnsi="宋体" w:hint="eastAsia"/>
        </w:rPr>
        <w:t>率</w:t>
      </w:r>
    </w:p>
    <w:p w14:paraId="4BEF85BA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录稿率</w:t>
      </w:r>
      <w:proofErr w:type="gramEnd"/>
      <w:r>
        <w:rPr>
          <w:rFonts w:ascii="宋体" w:eastAsia="宋体" w:hAnsi="宋体" w:hint="eastAsia"/>
        </w:rPr>
        <w:t>相对高的，说明中稿概率相对高。</w:t>
      </w:r>
    </w:p>
    <w:p w14:paraId="3EEA1F64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第三：看相关文献</w:t>
      </w:r>
    </w:p>
    <w:p w14:paraId="36C30B9B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匹配分析报告为稿件推荐目标期刊内最匹配的文献，可以对比分析</w:t>
      </w:r>
      <w:proofErr w:type="gramStart"/>
      <w:r>
        <w:rPr>
          <w:rFonts w:ascii="宋体" w:eastAsia="宋体" w:hAnsi="宋体" w:hint="eastAsia"/>
        </w:rPr>
        <w:t>进行录稿率</w:t>
      </w:r>
      <w:proofErr w:type="gramEnd"/>
      <w:r>
        <w:rPr>
          <w:rFonts w:ascii="宋体" w:eastAsia="宋体" w:hAnsi="宋体" w:hint="eastAsia"/>
        </w:rPr>
        <w:t>判断。</w:t>
      </w:r>
    </w:p>
    <w:p w14:paraId="73A10FB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例如：①稿件为某某课题国内研究综述，已发表的文献为某某课题国内外研究综述，则稿件基本不可能被录稿；②稿件为某某疗法试验-研究对象1</w:t>
      </w:r>
      <w:r>
        <w:rPr>
          <w:rFonts w:ascii="宋体" w:eastAsia="宋体" w:hAnsi="宋体"/>
        </w:rPr>
        <w:t>000</w:t>
      </w:r>
      <w:r>
        <w:rPr>
          <w:rFonts w:ascii="宋体" w:eastAsia="宋体" w:hAnsi="宋体" w:hint="eastAsia"/>
        </w:rPr>
        <w:t>例，已发表的相关文献研究对象</w:t>
      </w:r>
      <w:r>
        <w:rPr>
          <w:rFonts w:ascii="宋体" w:eastAsia="宋体" w:hAnsi="宋体"/>
        </w:rPr>
        <w:t>2000</w:t>
      </w:r>
      <w:r>
        <w:rPr>
          <w:rFonts w:ascii="宋体" w:eastAsia="宋体" w:hAnsi="宋体" w:hint="eastAsia"/>
        </w:rPr>
        <w:t>例，则稿件被录稿的概率较低。</w:t>
      </w:r>
    </w:p>
    <w:p w14:paraId="04E4306E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bookmarkStart w:id="19" w:name="_Hlk109122085"/>
      <w:r>
        <w:rPr>
          <w:rFonts w:ascii="宋体" w:eastAsia="宋体" w:hAnsi="宋体" w:hint="eastAsia"/>
        </w:rPr>
        <w:t>第四：看本机构发文情况</w:t>
      </w:r>
    </w:p>
    <w:bookmarkEnd w:id="19"/>
    <w:p w14:paraId="41229CBD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看目标</w:t>
      </w:r>
      <w:proofErr w:type="gramEnd"/>
      <w:r>
        <w:rPr>
          <w:rFonts w:ascii="宋体" w:eastAsia="宋体" w:hAnsi="宋体" w:hint="eastAsia"/>
        </w:rPr>
        <w:t>期刊上，作者所在机构的发文量、作者职称分布，代入作者身份分析中稿概率。</w:t>
      </w:r>
    </w:p>
    <w:p w14:paraId="67E3E20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第五：看发文难度指数</w:t>
      </w:r>
    </w:p>
    <w:p w14:paraId="2C6287C0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如果是要发核心期刊，可以</w:t>
      </w:r>
      <w:proofErr w:type="gramStart"/>
      <w:r>
        <w:rPr>
          <w:rFonts w:ascii="宋体" w:eastAsia="宋体" w:hAnsi="宋体" w:hint="eastAsia"/>
        </w:rPr>
        <w:t>看目标</w:t>
      </w:r>
      <w:proofErr w:type="gramEnd"/>
      <w:r>
        <w:rPr>
          <w:rFonts w:ascii="宋体" w:eastAsia="宋体" w:hAnsi="宋体" w:hint="eastAsia"/>
        </w:rPr>
        <w:t>期刊在学科内的发文难度排名，期刊发文难度指数越高，说明中稿几率越低。（发文难度指数会在后面进行详细解读）</w:t>
      </w:r>
    </w:p>
    <w:p w14:paraId="5AFE917D" w14:textId="77777777" w:rsidR="00F32C26" w:rsidRDefault="00000000">
      <w:pPr>
        <w:pStyle w:val="1"/>
        <w:numPr>
          <w:ilvl w:val="0"/>
          <w:numId w:val="2"/>
        </w:numPr>
      </w:pPr>
      <w:bookmarkStart w:id="20" w:name="_*期刊发文难度指数解读"/>
      <w:bookmarkStart w:id="21" w:name="_Toc17733"/>
      <w:bookmarkEnd w:id="20"/>
      <w:r>
        <w:rPr>
          <w:rFonts w:hint="eastAsia"/>
        </w:rPr>
        <w:t>*</w:t>
      </w:r>
      <w:r>
        <w:rPr>
          <w:rFonts w:hint="eastAsia"/>
        </w:rPr>
        <w:t>期刊发文难度指数解读</w:t>
      </w:r>
      <w:bookmarkEnd w:id="21"/>
    </w:p>
    <w:p w14:paraId="73203FD9" w14:textId="77777777" w:rsidR="00F32C26" w:rsidRDefault="00000000">
      <w:pPr>
        <w:spacing w:line="360" w:lineRule="auto"/>
        <w:ind w:left="420"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以往，大家选刊主要是看看影响因子，出版周期来简单粗暴的判断中稿难易度。实际上，国内学术期刊资源稀缺导致发文竞争激烈，一些学术期刊特别是核心期刊都会设置一些隐性门槛，例如：审稿时首先看作者身份，如果是非名校、硕士生的作者，不论稿件质量怎样，一律作退稿处理。</w:t>
      </w:r>
      <w:r>
        <w:rPr>
          <w:rFonts w:ascii="宋体" w:eastAsia="宋体" w:hAnsi="宋体"/>
        </w:rPr>
        <w:t>期刊发文难度指数</w:t>
      </w:r>
      <w:r>
        <w:rPr>
          <w:rFonts w:ascii="宋体" w:eastAsia="宋体" w:hAnsi="宋体" w:hint="eastAsia"/>
        </w:rPr>
        <w:t>从多维度挖掘分析载文规律和要求，以此为依据来选刊投稿可以让中稿效率提升</w:t>
      </w:r>
      <w:r>
        <w:rPr>
          <w:rFonts w:ascii="宋体" w:eastAsia="宋体" w:hAnsi="宋体" w:hint="eastAsia"/>
          <w:b/>
          <w:bCs/>
        </w:rPr>
        <w:t>5</w:t>
      </w:r>
      <w:r>
        <w:rPr>
          <w:rFonts w:ascii="宋体" w:eastAsia="宋体" w:hAnsi="宋体"/>
          <w:b/>
          <w:bCs/>
        </w:rPr>
        <w:t>0</w:t>
      </w:r>
      <w:r>
        <w:rPr>
          <w:rFonts w:ascii="宋体" w:eastAsia="宋体" w:hAnsi="宋体" w:hint="eastAsia"/>
          <w:b/>
          <w:bCs/>
        </w:rPr>
        <w:t>%以上</w:t>
      </w:r>
      <w:r>
        <w:rPr>
          <w:rFonts w:ascii="宋体" w:eastAsia="宋体" w:hAnsi="宋体" w:hint="eastAsia"/>
        </w:rPr>
        <w:t>。目前期刊发文难度指数只是核心期刊有。</w:t>
      </w:r>
    </w:p>
    <w:p w14:paraId="373E6710" w14:textId="77777777" w:rsidR="00F32C26" w:rsidRDefault="00000000">
      <w:pPr>
        <w:spacing w:line="360" w:lineRule="auto"/>
        <w:ind w:left="420"/>
        <w:outlineLvl w:val="1"/>
        <w:rPr>
          <w:rFonts w:ascii="宋体" w:eastAsia="宋体" w:hAnsi="宋体"/>
          <w:b/>
          <w:bCs/>
        </w:rPr>
      </w:pPr>
      <w:bookmarkStart w:id="22" w:name="_Toc19894"/>
      <w:r>
        <w:rPr>
          <w:rFonts w:ascii="宋体" w:eastAsia="宋体" w:hAnsi="宋体"/>
          <w:b/>
          <w:bCs/>
        </w:rPr>
        <w:lastRenderedPageBreak/>
        <w:t>1</w:t>
      </w:r>
      <w:r>
        <w:rPr>
          <w:rFonts w:ascii="宋体" w:eastAsia="宋体" w:hAnsi="宋体" w:hint="eastAsia"/>
          <w:b/>
          <w:bCs/>
        </w:rPr>
        <w:t>）中文期刊发文难度指数</w:t>
      </w:r>
      <w:bookmarkEnd w:id="22"/>
    </w:p>
    <w:p w14:paraId="700494C5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中文期刊发文难度指数</w:t>
      </w:r>
      <w:r>
        <w:rPr>
          <w:rFonts w:ascii="宋体" w:eastAsia="宋体" w:hAnsi="宋体"/>
        </w:rPr>
        <w:t>分为</w:t>
      </w:r>
      <w:r>
        <w:rPr>
          <w:rFonts w:ascii="宋体" w:eastAsia="宋体" w:hAnsi="宋体" w:hint="eastAsia"/>
        </w:rPr>
        <w:t>八个</w:t>
      </w:r>
      <w:r>
        <w:rPr>
          <w:rFonts w:ascii="宋体" w:eastAsia="宋体" w:hAnsi="宋体"/>
        </w:rPr>
        <w:t>维度</w:t>
      </w:r>
    </w:p>
    <w:p w14:paraId="7ACC401A" w14:textId="77777777" w:rsidR="00F32C26" w:rsidRDefault="00000000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看发文量</w:t>
      </w:r>
      <w:r>
        <w:rPr>
          <w:rFonts w:ascii="宋体" w:eastAsia="宋体" w:hAnsi="宋体" w:hint="eastAsia"/>
        </w:rPr>
        <w:t>（平台中指标是版面稀缺）</w:t>
      </w:r>
    </w:p>
    <w:p w14:paraId="08C40D1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年度发文量越大，中稿的概率会高一点。</w:t>
      </w:r>
    </w:p>
    <w:p w14:paraId="64364D78" w14:textId="77777777" w:rsidR="00F32C26" w:rsidRDefault="00000000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看基金发文比率</w:t>
      </w:r>
    </w:p>
    <w:p w14:paraId="1246DDF2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基金</w:t>
      </w:r>
      <w:proofErr w:type="gramStart"/>
      <w:r>
        <w:rPr>
          <w:rFonts w:ascii="宋体" w:eastAsia="宋体" w:hAnsi="宋体" w:hint="eastAsia"/>
        </w:rPr>
        <w:t>发文占</w:t>
      </w:r>
      <w:proofErr w:type="gramEnd"/>
      <w:r>
        <w:rPr>
          <w:rFonts w:ascii="宋体" w:eastAsia="宋体" w:hAnsi="宋体" w:hint="eastAsia"/>
        </w:rPr>
        <w:t>比越高，说明期刊越青睐</w:t>
      </w:r>
      <w:proofErr w:type="gramStart"/>
      <w:r>
        <w:rPr>
          <w:rFonts w:ascii="宋体" w:eastAsia="宋体" w:hAnsi="宋体" w:hint="eastAsia"/>
        </w:rPr>
        <w:t>带基金</w:t>
      </w:r>
      <w:proofErr w:type="gramEnd"/>
      <w:r>
        <w:rPr>
          <w:rFonts w:ascii="宋体" w:eastAsia="宋体" w:hAnsi="宋体" w:hint="eastAsia"/>
        </w:rPr>
        <w:t>的文献，结合稿件是否有基金支撑来判断。</w:t>
      </w:r>
    </w:p>
    <w:p w14:paraId="43BD4F3A" w14:textId="77777777" w:rsidR="00F32C26" w:rsidRDefault="00000000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看机构层次分布</w:t>
      </w:r>
    </w:p>
    <w:p w14:paraId="50953465" w14:textId="77777777" w:rsidR="00F32C26" w:rsidRDefault="00000000">
      <w:pPr>
        <w:spacing w:line="360" w:lineRule="auto"/>
        <w:ind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隐性作者单位歧视</w:t>
      </w:r>
    </w:p>
    <w:p w14:paraId="0707D5BF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如果作者所在单位是普通院校，目标期刊普通院校</w:t>
      </w:r>
      <w:proofErr w:type="gramStart"/>
      <w:r>
        <w:rPr>
          <w:rFonts w:ascii="宋体" w:eastAsia="宋体" w:hAnsi="宋体" w:hint="eastAsia"/>
        </w:rPr>
        <w:t>发文占</w:t>
      </w:r>
      <w:proofErr w:type="gramEnd"/>
      <w:r>
        <w:rPr>
          <w:rFonts w:ascii="宋体" w:eastAsia="宋体" w:hAnsi="宋体" w:hint="eastAsia"/>
        </w:rPr>
        <w:t>比极少，说明目标期刊收录稿件更偏好一流学科院校，中稿概率很低。</w:t>
      </w:r>
    </w:p>
    <w:p w14:paraId="529FA5B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结合看本机构发文，作者所在单位发文很少，中稿概率不高。</w:t>
      </w:r>
    </w:p>
    <w:p w14:paraId="51A4AF66" w14:textId="77777777" w:rsidR="00F32C26" w:rsidRDefault="00000000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看机构集中度</w:t>
      </w:r>
    </w:p>
    <w:p w14:paraId="35E9C10F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发文来源越往少数机构集中，</w:t>
      </w:r>
      <w:r>
        <w:rPr>
          <w:rFonts w:ascii="宋体" w:eastAsia="宋体" w:hAnsi="宋体" w:hint="eastAsia"/>
        </w:rPr>
        <w:t>发文难度越高</w:t>
      </w:r>
    </w:p>
    <w:p w14:paraId="63A03098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例如：××学报本校</w:t>
      </w:r>
      <w:proofErr w:type="gramStart"/>
      <w:r>
        <w:rPr>
          <w:rFonts w:ascii="宋体" w:eastAsia="宋体" w:hAnsi="宋体" w:hint="eastAsia"/>
        </w:rPr>
        <w:t>发文占</w:t>
      </w:r>
      <w:proofErr w:type="gramEnd"/>
      <w:r>
        <w:rPr>
          <w:rFonts w:ascii="宋体" w:eastAsia="宋体" w:hAnsi="宋体" w:hint="eastAsia"/>
        </w:rPr>
        <w:t>比9</w:t>
      </w:r>
      <w:r>
        <w:rPr>
          <w:rFonts w:ascii="宋体" w:eastAsia="宋体" w:hAnsi="宋体"/>
        </w:rPr>
        <w:t>0</w:t>
      </w:r>
      <w:r>
        <w:rPr>
          <w:rFonts w:ascii="宋体" w:eastAsia="宋体" w:hAnsi="宋体" w:hint="eastAsia"/>
        </w:rPr>
        <w:t>%以上，机构高度集中，当然，外机构发文很难，本机构发文容易</w:t>
      </w:r>
    </w:p>
    <w:p w14:paraId="13751063" w14:textId="77777777" w:rsidR="00F32C26" w:rsidRDefault="00000000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看作者身份分布</w:t>
      </w:r>
      <w:r>
        <w:rPr>
          <w:rFonts w:ascii="宋体" w:eastAsia="宋体" w:hAnsi="宋体" w:hint="eastAsia"/>
        </w:rPr>
        <w:t>、职称偏好</w:t>
      </w:r>
    </w:p>
    <w:p w14:paraId="0D025F4A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隐性作者身份歧视</w:t>
      </w:r>
    </w:p>
    <w:p w14:paraId="2F0E4BA3" w14:textId="77777777" w:rsidR="00F32C26" w:rsidRDefault="00000000">
      <w:pPr>
        <w:spacing w:line="360" w:lineRule="auto"/>
        <w:ind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第一作者高级别职称越多，说明偏好性很强，普通职称的作者中稿很难 </w:t>
      </w:r>
    </w:p>
    <w:p w14:paraId="52787711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方法</w:t>
      </w:r>
      <w:proofErr w:type="gramStart"/>
      <w:r>
        <w:rPr>
          <w:rFonts w:ascii="宋体" w:eastAsia="宋体" w:hAnsi="宋体" w:hint="eastAsia"/>
        </w:rPr>
        <w:t>一</w:t>
      </w:r>
      <w:proofErr w:type="gramEnd"/>
      <w:r>
        <w:rPr>
          <w:rFonts w:ascii="宋体" w:eastAsia="宋体" w:hAnsi="宋体" w:hint="eastAsia"/>
        </w:rPr>
        <w:t>：如果作者身份是硕士研究生，目标期刊上，本机构作者职称分布中硕士研究生</w:t>
      </w:r>
      <w:proofErr w:type="gramStart"/>
      <w:r>
        <w:rPr>
          <w:rFonts w:ascii="宋体" w:eastAsia="宋体" w:hAnsi="宋体" w:hint="eastAsia"/>
        </w:rPr>
        <w:t>发文占</w:t>
      </w:r>
      <w:proofErr w:type="gramEnd"/>
      <w:r>
        <w:rPr>
          <w:rFonts w:ascii="宋体" w:eastAsia="宋体" w:hAnsi="宋体" w:hint="eastAsia"/>
        </w:rPr>
        <w:t>比为</w:t>
      </w:r>
      <w:r>
        <w:rPr>
          <w:rFonts w:ascii="宋体" w:eastAsia="宋体" w:hAnsi="宋体"/>
        </w:rPr>
        <w:t>0，说明目标期刊收录硕士研究生稿件的概率极低，中稿极难。</w:t>
      </w:r>
    </w:p>
    <w:p w14:paraId="727CB29F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方法二：</w:t>
      </w:r>
      <w:proofErr w:type="gramStart"/>
      <w:r>
        <w:rPr>
          <w:rFonts w:ascii="宋体" w:eastAsia="宋体" w:hAnsi="宋体" w:hint="eastAsia"/>
        </w:rPr>
        <w:t>看目标</w:t>
      </w:r>
      <w:proofErr w:type="gramEnd"/>
      <w:r>
        <w:rPr>
          <w:rFonts w:ascii="宋体" w:eastAsia="宋体" w:hAnsi="宋体" w:hint="eastAsia"/>
        </w:rPr>
        <w:t>期刊上，所有机构作者职称分布，代入作者身份进行分析中稿概率。</w:t>
      </w:r>
    </w:p>
    <w:p w14:paraId="34DD69BC" w14:textId="77777777" w:rsidR="00F32C26" w:rsidRDefault="00000000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proofErr w:type="gramStart"/>
      <w:r>
        <w:rPr>
          <w:rFonts w:ascii="宋体" w:eastAsia="宋体" w:hAnsi="宋体"/>
        </w:rPr>
        <w:t>看</w:t>
      </w:r>
      <w:r>
        <w:rPr>
          <w:rFonts w:ascii="宋体" w:eastAsia="宋体" w:hAnsi="宋体" w:hint="eastAsia"/>
        </w:rPr>
        <w:t>区域</w:t>
      </w:r>
      <w:proofErr w:type="gramEnd"/>
      <w:r>
        <w:rPr>
          <w:rFonts w:ascii="宋体" w:eastAsia="宋体" w:hAnsi="宋体" w:hint="eastAsia"/>
        </w:rPr>
        <w:t>集中度</w:t>
      </w:r>
    </w:p>
    <w:p w14:paraId="2D2E2166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发文来源越往少数区域集中，地域集中度值越高</w:t>
      </w:r>
    </w:p>
    <w:p w14:paraId="5DC4003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很多期刊的发文来源更多集中在期刊出版地附近，例如××期刊出版地是A省，其A省及A</w:t>
      </w:r>
      <w:proofErr w:type="gramStart"/>
      <w:r>
        <w:rPr>
          <w:rFonts w:ascii="宋体" w:eastAsia="宋体" w:hAnsi="宋体" w:hint="eastAsia"/>
        </w:rPr>
        <w:t>省附近</w:t>
      </w:r>
      <w:proofErr w:type="gramEnd"/>
      <w:r>
        <w:rPr>
          <w:rFonts w:ascii="宋体" w:eastAsia="宋体" w:hAnsi="宋体" w:hint="eastAsia"/>
        </w:rPr>
        <w:t>的机构发文较多，其他地域发文少，中稿率相对也低。</w:t>
      </w:r>
    </w:p>
    <w:p w14:paraId="43487C91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⑦ </w:t>
      </w:r>
      <w:r>
        <w:rPr>
          <w:rFonts w:ascii="宋体" w:eastAsia="宋体" w:hAnsi="宋体"/>
        </w:rPr>
        <w:t xml:space="preserve"> 看</w:t>
      </w:r>
      <w:r>
        <w:rPr>
          <w:rFonts w:ascii="宋体" w:eastAsia="宋体" w:hAnsi="宋体" w:hint="eastAsia"/>
        </w:rPr>
        <w:t>综合影响因子</w:t>
      </w:r>
    </w:p>
    <w:p w14:paraId="4EDFB0EC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影响因子不用多说，大家都懂，一般是越高越难中稿</w:t>
      </w:r>
    </w:p>
    <w:p w14:paraId="76933D4D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⑧ </w:t>
      </w:r>
      <w:r>
        <w:rPr>
          <w:rFonts w:ascii="宋体" w:eastAsia="宋体" w:hAnsi="宋体"/>
        </w:rPr>
        <w:t xml:space="preserve"> </w:t>
      </w:r>
      <w:proofErr w:type="gramStart"/>
      <w:r>
        <w:rPr>
          <w:rFonts w:ascii="宋体" w:eastAsia="宋体" w:hAnsi="宋体"/>
        </w:rPr>
        <w:t>看</w:t>
      </w:r>
      <w:r>
        <w:rPr>
          <w:rFonts w:ascii="宋体" w:eastAsia="宋体" w:hAnsi="宋体" w:hint="eastAsia"/>
        </w:rPr>
        <w:t>平均</w:t>
      </w:r>
      <w:proofErr w:type="gramEnd"/>
      <w:r>
        <w:rPr>
          <w:rFonts w:ascii="宋体" w:eastAsia="宋体" w:hAnsi="宋体" w:hint="eastAsia"/>
        </w:rPr>
        <w:t>出版时滞</w:t>
      </w:r>
    </w:p>
    <w:p w14:paraId="09A39E93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“出版时滞”</w:t>
      </w:r>
      <w:r>
        <w:rPr>
          <w:rFonts w:ascii="宋体" w:eastAsia="宋体" w:hAnsi="宋体" w:hint="eastAsia"/>
        </w:rPr>
        <w:t>是</w:t>
      </w:r>
      <w:r>
        <w:rPr>
          <w:rFonts w:ascii="宋体" w:eastAsia="宋体" w:hAnsi="宋体"/>
        </w:rPr>
        <w:t>为文献从收稿到出版的时间</w:t>
      </w:r>
      <w:r>
        <w:rPr>
          <w:rFonts w:ascii="宋体" w:eastAsia="宋体" w:hAnsi="宋体" w:hint="eastAsia"/>
        </w:rPr>
        <w:t>，时间越长中稿难度越大，因为排队的太多了。</w:t>
      </w:r>
    </w:p>
    <w:p w14:paraId="65071A95" w14:textId="77777777" w:rsidR="00F32C26" w:rsidRDefault="00000000">
      <w:pPr>
        <w:spacing w:line="360" w:lineRule="auto"/>
        <w:ind w:left="420"/>
        <w:outlineLvl w:val="1"/>
        <w:rPr>
          <w:rFonts w:ascii="宋体" w:eastAsia="宋体" w:hAnsi="宋体"/>
          <w:b/>
          <w:bCs/>
        </w:rPr>
      </w:pPr>
      <w:bookmarkStart w:id="23" w:name="_Toc5187"/>
      <w:r>
        <w:rPr>
          <w:rFonts w:ascii="宋体" w:eastAsia="宋体" w:hAnsi="宋体"/>
          <w:b/>
          <w:bCs/>
        </w:rPr>
        <w:t>2</w:t>
      </w:r>
      <w:r>
        <w:rPr>
          <w:rFonts w:ascii="宋体" w:eastAsia="宋体" w:hAnsi="宋体" w:hint="eastAsia"/>
          <w:b/>
          <w:bCs/>
        </w:rPr>
        <w:t>）外文期刊发文难度指数</w:t>
      </w:r>
      <w:bookmarkEnd w:id="23"/>
    </w:p>
    <w:p w14:paraId="5C93B446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外文期刊发文难度指数</w:t>
      </w:r>
      <w:r>
        <w:rPr>
          <w:rFonts w:ascii="宋体" w:eastAsia="宋体" w:hAnsi="宋体"/>
        </w:rPr>
        <w:t>分为</w:t>
      </w:r>
      <w:r>
        <w:rPr>
          <w:rFonts w:ascii="宋体" w:eastAsia="宋体" w:hAnsi="宋体" w:hint="eastAsia"/>
        </w:rPr>
        <w:t>八个</w:t>
      </w:r>
      <w:r>
        <w:rPr>
          <w:rFonts w:ascii="宋体" w:eastAsia="宋体" w:hAnsi="宋体"/>
        </w:rPr>
        <w:t>维度</w:t>
      </w:r>
    </w:p>
    <w:p w14:paraId="2977BBB8" w14:textId="77777777" w:rsidR="00F32C26" w:rsidRDefault="00000000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看发文量</w:t>
      </w:r>
      <w:r>
        <w:rPr>
          <w:rFonts w:ascii="宋体" w:eastAsia="宋体" w:hAnsi="宋体" w:hint="eastAsia"/>
        </w:rPr>
        <w:t>（平台中指标是版面稀缺）</w:t>
      </w:r>
    </w:p>
    <w:p w14:paraId="716956F6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年度发文量越大，中稿的概率会高一点。</w:t>
      </w:r>
    </w:p>
    <w:p w14:paraId="713A0264" w14:textId="77777777" w:rsidR="00F32C26" w:rsidRDefault="00000000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国人</w:t>
      </w:r>
      <w:r>
        <w:rPr>
          <w:rFonts w:ascii="宋体" w:eastAsia="宋体" w:hAnsi="宋体"/>
        </w:rPr>
        <w:t>发文比率</w:t>
      </w:r>
    </w:p>
    <w:p w14:paraId="597AAD3D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国人</w:t>
      </w:r>
      <w:proofErr w:type="gramStart"/>
      <w:r>
        <w:rPr>
          <w:rFonts w:ascii="宋体" w:eastAsia="宋体" w:hAnsi="宋体" w:hint="eastAsia"/>
        </w:rPr>
        <w:t>发文占</w:t>
      </w:r>
      <w:proofErr w:type="gramEnd"/>
      <w:r>
        <w:rPr>
          <w:rFonts w:ascii="宋体" w:eastAsia="宋体" w:hAnsi="宋体" w:hint="eastAsia"/>
        </w:rPr>
        <w:t>比越高，说明期刊比较欢迎国人投稿，中稿概率大。</w:t>
      </w:r>
    </w:p>
    <w:p w14:paraId="5254E130" w14:textId="77777777" w:rsidR="00F32C26" w:rsidRDefault="00000000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国人</w:t>
      </w:r>
      <w:r>
        <w:rPr>
          <w:rFonts w:ascii="宋体" w:eastAsia="宋体" w:hAnsi="宋体"/>
        </w:rPr>
        <w:t>发文比率</w:t>
      </w:r>
      <w:r>
        <w:rPr>
          <w:rFonts w:ascii="宋体" w:eastAsia="宋体" w:hAnsi="宋体" w:hint="eastAsia"/>
        </w:rPr>
        <w:t>（第一机构）</w:t>
      </w:r>
    </w:p>
    <w:p w14:paraId="1D4FDB16" w14:textId="77777777" w:rsidR="00F32C26" w:rsidRDefault="00000000">
      <w:pPr>
        <w:spacing w:line="360" w:lineRule="auto"/>
        <w:ind w:left="420"/>
        <w:rPr>
          <w:rFonts w:ascii="宋体" w:eastAsia="宋体" w:hAnsi="宋体"/>
        </w:rPr>
      </w:pPr>
      <w:r>
        <w:rPr>
          <w:rFonts w:ascii="宋体" w:eastAsia="宋体" w:hAnsi="宋体"/>
        </w:rPr>
        <w:t>国人发文比率（第一机构）</w:t>
      </w:r>
      <w:r>
        <w:rPr>
          <w:rFonts w:ascii="宋体" w:eastAsia="宋体" w:hAnsi="宋体" w:hint="eastAsia"/>
        </w:rPr>
        <w:t>占比越高，说明期刊比较欢迎国人作为第一作者投稿，中稿概率大。</w:t>
      </w:r>
    </w:p>
    <w:p w14:paraId="1B949D02" w14:textId="77777777" w:rsidR="00F32C26" w:rsidRDefault="00000000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看</w:t>
      </w:r>
      <w:r>
        <w:rPr>
          <w:rFonts w:ascii="宋体" w:eastAsia="宋体" w:hAnsi="宋体" w:hint="eastAsia"/>
        </w:rPr>
        <w:t>国内</w:t>
      </w:r>
      <w:r>
        <w:rPr>
          <w:rFonts w:ascii="宋体" w:eastAsia="宋体" w:hAnsi="宋体"/>
        </w:rPr>
        <w:t>机构集中度</w:t>
      </w:r>
    </w:p>
    <w:p w14:paraId="2F580A2D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同中文</w:t>
      </w:r>
    </w:p>
    <w:p w14:paraId="5F8B3FE1" w14:textId="77777777" w:rsidR="00F32C26" w:rsidRDefault="00000000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看</w:t>
      </w:r>
      <w:r>
        <w:rPr>
          <w:rFonts w:ascii="宋体" w:eastAsia="宋体" w:hAnsi="宋体" w:hint="eastAsia"/>
        </w:rPr>
        <w:t>国内机构偏好</w:t>
      </w:r>
    </w:p>
    <w:p w14:paraId="7C1E8B47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同中文</w:t>
      </w:r>
    </w:p>
    <w:p w14:paraId="3AD21C41" w14:textId="77777777" w:rsidR="00F32C26" w:rsidRDefault="00000000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proofErr w:type="spellStart"/>
      <w:r>
        <w:rPr>
          <w:rFonts w:ascii="宋体" w:eastAsia="宋体" w:hAnsi="宋体"/>
        </w:rPr>
        <w:t>CiteScore</w:t>
      </w:r>
      <w:proofErr w:type="spellEnd"/>
    </w:p>
    <w:p w14:paraId="2992AE06" w14:textId="77777777" w:rsidR="00F32C26" w:rsidRDefault="00000000">
      <w:pPr>
        <w:pStyle w:val="af1"/>
        <w:spacing w:line="360" w:lineRule="auto"/>
        <w:ind w:left="78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影响因子</w:t>
      </w:r>
    </w:p>
    <w:p w14:paraId="7B2AEFCC" w14:textId="77777777" w:rsidR="00F32C26" w:rsidRDefault="00000000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Impact Factor</w:t>
      </w:r>
    </w:p>
    <w:p w14:paraId="393E5A39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影响因子不用多说，大家都懂，一般是越高越难中稿</w:t>
      </w:r>
    </w:p>
    <w:p w14:paraId="281812F4" w14:textId="77777777" w:rsidR="00F32C26" w:rsidRDefault="00000000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他引率</w:t>
      </w:r>
    </w:p>
    <w:p w14:paraId="3E9BD0BD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影响因子高的也可能是</w:t>
      </w:r>
      <w:proofErr w:type="gramStart"/>
      <w:r>
        <w:rPr>
          <w:rFonts w:ascii="宋体" w:eastAsia="宋体" w:hAnsi="宋体" w:hint="eastAsia"/>
        </w:rPr>
        <w:t>自引率</w:t>
      </w:r>
      <w:proofErr w:type="gramEnd"/>
      <w:r>
        <w:rPr>
          <w:rFonts w:ascii="宋体" w:eastAsia="宋体" w:hAnsi="宋体" w:hint="eastAsia"/>
        </w:rPr>
        <w:t>很高，有可能被踢出S</w:t>
      </w:r>
      <w:r>
        <w:rPr>
          <w:rFonts w:ascii="宋体" w:eastAsia="宋体" w:hAnsi="宋体"/>
        </w:rPr>
        <w:t>CI</w:t>
      </w:r>
      <w:r>
        <w:rPr>
          <w:rFonts w:ascii="宋体" w:eastAsia="宋体" w:hAnsi="宋体" w:hint="eastAsia"/>
        </w:rPr>
        <w:t>，投稿容易但是无效投稿，所以要去除自引看他引，</w:t>
      </w:r>
      <w:proofErr w:type="gramStart"/>
      <w:r>
        <w:rPr>
          <w:rFonts w:ascii="宋体" w:eastAsia="宋体" w:hAnsi="宋体" w:hint="eastAsia"/>
        </w:rPr>
        <w:t>他引率越</w:t>
      </w:r>
      <w:proofErr w:type="gramEnd"/>
      <w:r>
        <w:rPr>
          <w:rFonts w:ascii="宋体" w:eastAsia="宋体" w:hAnsi="宋体" w:hint="eastAsia"/>
        </w:rPr>
        <w:t>高，期刊中稿率相对越低。</w:t>
      </w:r>
    </w:p>
    <w:p w14:paraId="7AA3C20A" w14:textId="77777777" w:rsidR="00F32C26" w:rsidRDefault="00000000">
      <w:pPr>
        <w:pStyle w:val="1"/>
        <w:numPr>
          <w:ilvl w:val="0"/>
          <w:numId w:val="2"/>
        </w:numPr>
      </w:pPr>
      <w:bookmarkStart w:id="24" w:name="_Toc28523"/>
      <w:r>
        <w:rPr>
          <w:rFonts w:hint="eastAsia"/>
        </w:rPr>
        <w:t>选定了几本拟投稿期刊，如何快速比对哪个更合适</w:t>
      </w:r>
      <w:bookmarkEnd w:id="24"/>
    </w:p>
    <w:p w14:paraId="77580299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一般情况下，作者投稿时，会选定几本期刊，进行综合比对后再进行投稿。</w:t>
      </w:r>
    </w:p>
    <w:p w14:paraId="0668A949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在期刊导航页面或者选刊匹配分析页面，</w:t>
      </w:r>
      <w:proofErr w:type="gramStart"/>
      <w:r>
        <w:rPr>
          <w:rFonts w:ascii="宋体" w:eastAsia="宋体" w:hAnsi="宋体" w:hint="eastAsia"/>
        </w:rPr>
        <w:t>勾选目标</w:t>
      </w:r>
      <w:proofErr w:type="gramEnd"/>
      <w:r>
        <w:rPr>
          <w:rFonts w:ascii="宋体" w:eastAsia="宋体" w:hAnsi="宋体" w:hint="eastAsia"/>
        </w:rPr>
        <w:t>期刊（可选择2~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本刊比对），即可进行对比分析。比对分析报告从匹配度、作者机构发文情况、期刊内相关文献推荐、期刊发文难度指数、热点动态几个方面做全方位的对比分析，供作者决策参考。</w:t>
      </w:r>
    </w:p>
    <w:p w14:paraId="7833192D" w14:textId="77777777" w:rsidR="00F32C26" w:rsidRDefault="00000000">
      <w:pPr>
        <w:spacing w:line="360" w:lineRule="auto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568591E" wp14:editId="0F2F85BB">
            <wp:extent cx="5759450" cy="33254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D45F" w14:textId="77777777" w:rsidR="00F32C26" w:rsidRDefault="00000000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影响因子高的也可能是</w:t>
      </w:r>
      <w:proofErr w:type="gramStart"/>
      <w:r>
        <w:rPr>
          <w:rFonts w:ascii="宋体" w:eastAsia="宋体" w:hAnsi="宋体" w:hint="eastAsia"/>
        </w:rPr>
        <w:t>自引率</w:t>
      </w:r>
      <w:proofErr w:type="gramEnd"/>
      <w:r>
        <w:rPr>
          <w:rFonts w:ascii="宋体" w:eastAsia="宋体" w:hAnsi="宋体" w:hint="eastAsia"/>
        </w:rPr>
        <w:t>很高，有可能被踢出</w:t>
      </w:r>
      <w:r>
        <w:rPr>
          <w:rFonts w:ascii="宋体" w:eastAsia="宋体" w:hAnsi="宋体"/>
        </w:rPr>
        <w:t>SCI，投稿容易但是无效投稿，所以要去除自引看他引，</w:t>
      </w:r>
      <w:proofErr w:type="gramStart"/>
      <w:r>
        <w:rPr>
          <w:rFonts w:ascii="宋体" w:eastAsia="宋体" w:hAnsi="宋体"/>
        </w:rPr>
        <w:t>他引率越</w:t>
      </w:r>
      <w:proofErr w:type="gramEnd"/>
      <w:r>
        <w:rPr>
          <w:rFonts w:ascii="宋体" w:eastAsia="宋体" w:hAnsi="宋体"/>
        </w:rPr>
        <w:t>高，期刊中稿率相对越低。</w:t>
      </w:r>
    </w:p>
    <w:sectPr w:rsidR="00F32C26">
      <w:headerReference w:type="default" r:id="rId25"/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B69B5" w14:textId="77777777" w:rsidR="005B321D" w:rsidRDefault="005B321D">
      <w:r>
        <w:separator/>
      </w:r>
    </w:p>
  </w:endnote>
  <w:endnote w:type="continuationSeparator" w:id="0">
    <w:p w14:paraId="327A1C61" w14:textId="77777777" w:rsidR="005B321D" w:rsidRDefault="005B3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Calibri"/>
    <w:charset w:val="50"/>
    <w:family w:val="auto"/>
    <w:pitch w:val="default"/>
    <w:sig w:usb0="00000000" w:usb1="00000000" w:usb2="00000010" w:usb3="00000000" w:csb0="003E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80610" w14:textId="77777777" w:rsidR="005B321D" w:rsidRDefault="005B321D">
      <w:r>
        <w:separator/>
      </w:r>
    </w:p>
  </w:footnote>
  <w:footnote w:type="continuationSeparator" w:id="0">
    <w:p w14:paraId="31B165F6" w14:textId="77777777" w:rsidR="005B321D" w:rsidRDefault="005B3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45FB" w14:textId="77777777" w:rsidR="00F32C26" w:rsidRDefault="00000000">
    <w:pPr>
      <w:pStyle w:val="a9"/>
      <w:jc w:val="left"/>
    </w:pPr>
    <w:r>
      <w:rPr>
        <w:noProof/>
      </w:rPr>
      <w:drawing>
        <wp:inline distT="0" distB="0" distL="0" distR="0" wp14:anchorId="0F7A157D" wp14:editId="599717D4">
          <wp:extent cx="1546860" cy="167005"/>
          <wp:effectExtent l="0" t="0" r="0" b="444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7966" cy="183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71A0B"/>
    <w:multiLevelType w:val="multilevel"/>
    <w:tmpl w:val="10E71A0B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342F13"/>
    <w:multiLevelType w:val="multilevel"/>
    <w:tmpl w:val="3A342F13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1472D94"/>
    <w:multiLevelType w:val="multilevel"/>
    <w:tmpl w:val="61472D94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6177535D"/>
    <w:multiLevelType w:val="multilevel"/>
    <w:tmpl w:val="6177535D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237175755">
    <w:abstractNumId w:val="0"/>
  </w:num>
  <w:num w:numId="2" w16cid:durableId="1114397051">
    <w:abstractNumId w:val="1"/>
  </w:num>
  <w:num w:numId="3" w16cid:durableId="1807771871">
    <w:abstractNumId w:val="2"/>
  </w:num>
  <w:num w:numId="4" w16cid:durableId="2097942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A4MWM2NTc1MDcyNTkxNDQxYzdiZGZhZGI5NzkyNmQifQ=="/>
  </w:docVars>
  <w:rsids>
    <w:rsidRoot w:val="00460AE3"/>
    <w:rsid w:val="000015CA"/>
    <w:rsid w:val="00005084"/>
    <w:rsid w:val="00007306"/>
    <w:rsid w:val="00011CBB"/>
    <w:rsid w:val="00041BB7"/>
    <w:rsid w:val="00064C79"/>
    <w:rsid w:val="00071FDB"/>
    <w:rsid w:val="00075FC5"/>
    <w:rsid w:val="00084CEF"/>
    <w:rsid w:val="000A2807"/>
    <w:rsid w:val="000B4BA3"/>
    <w:rsid w:val="000D3C34"/>
    <w:rsid w:val="000E1F61"/>
    <w:rsid w:val="000E790D"/>
    <w:rsid w:val="000F68C3"/>
    <w:rsid w:val="00113926"/>
    <w:rsid w:val="001151A5"/>
    <w:rsid w:val="0011663C"/>
    <w:rsid w:val="001220FA"/>
    <w:rsid w:val="00143766"/>
    <w:rsid w:val="001452C7"/>
    <w:rsid w:val="001526CE"/>
    <w:rsid w:val="00170133"/>
    <w:rsid w:val="001863EC"/>
    <w:rsid w:val="001A37FA"/>
    <w:rsid w:val="001D2B00"/>
    <w:rsid w:val="001E469C"/>
    <w:rsid w:val="0020109D"/>
    <w:rsid w:val="002107E8"/>
    <w:rsid w:val="00211FDD"/>
    <w:rsid w:val="00212C6A"/>
    <w:rsid w:val="00215DF5"/>
    <w:rsid w:val="002228BD"/>
    <w:rsid w:val="0023246A"/>
    <w:rsid w:val="002447FA"/>
    <w:rsid w:val="00250504"/>
    <w:rsid w:val="00265277"/>
    <w:rsid w:val="00273313"/>
    <w:rsid w:val="002807DE"/>
    <w:rsid w:val="002850B7"/>
    <w:rsid w:val="002870EA"/>
    <w:rsid w:val="002941A6"/>
    <w:rsid w:val="002C420E"/>
    <w:rsid w:val="002C472B"/>
    <w:rsid w:val="002C73BA"/>
    <w:rsid w:val="002E0EB3"/>
    <w:rsid w:val="00307AF7"/>
    <w:rsid w:val="00311072"/>
    <w:rsid w:val="00314135"/>
    <w:rsid w:val="003203CA"/>
    <w:rsid w:val="00345FB9"/>
    <w:rsid w:val="003470B6"/>
    <w:rsid w:val="00350FF9"/>
    <w:rsid w:val="00356A99"/>
    <w:rsid w:val="00370B13"/>
    <w:rsid w:val="00371174"/>
    <w:rsid w:val="00373453"/>
    <w:rsid w:val="00377F22"/>
    <w:rsid w:val="00385A93"/>
    <w:rsid w:val="003927E6"/>
    <w:rsid w:val="003A5BE6"/>
    <w:rsid w:val="003D4796"/>
    <w:rsid w:val="003F2026"/>
    <w:rsid w:val="00403BDF"/>
    <w:rsid w:val="004055FC"/>
    <w:rsid w:val="0041155D"/>
    <w:rsid w:val="00412FF2"/>
    <w:rsid w:val="004145FB"/>
    <w:rsid w:val="00415BDA"/>
    <w:rsid w:val="0043603D"/>
    <w:rsid w:val="00436A53"/>
    <w:rsid w:val="004428B0"/>
    <w:rsid w:val="00456FB5"/>
    <w:rsid w:val="00457516"/>
    <w:rsid w:val="00460AE3"/>
    <w:rsid w:val="00466AD0"/>
    <w:rsid w:val="00470E80"/>
    <w:rsid w:val="00484313"/>
    <w:rsid w:val="00484F65"/>
    <w:rsid w:val="0048798F"/>
    <w:rsid w:val="004A1253"/>
    <w:rsid w:val="004A1FFD"/>
    <w:rsid w:val="004A51CA"/>
    <w:rsid w:val="004B4E86"/>
    <w:rsid w:val="004D2327"/>
    <w:rsid w:val="004E7CC1"/>
    <w:rsid w:val="004F5053"/>
    <w:rsid w:val="005043AC"/>
    <w:rsid w:val="00536F56"/>
    <w:rsid w:val="00537E02"/>
    <w:rsid w:val="00544A8D"/>
    <w:rsid w:val="005509BD"/>
    <w:rsid w:val="00567F10"/>
    <w:rsid w:val="005970A7"/>
    <w:rsid w:val="00597A1B"/>
    <w:rsid w:val="005A0909"/>
    <w:rsid w:val="005B1647"/>
    <w:rsid w:val="005B321D"/>
    <w:rsid w:val="005C7A2C"/>
    <w:rsid w:val="005D11D8"/>
    <w:rsid w:val="005D4E6C"/>
    <w:rsid w:val="005E0C38"/>
    <w:rsid w:val="005E23BE"/>
    <w:rsid w:val="005E32DE"/>
    <w:rsid w:val="005F531A"/>
    <w:rsid w:val="00600B5A"/>
    <w:rsid w:val="00605F4B"/>
    <w:rsid w:val="00610819"/>
    <w:rsid w:val="00626509"/>
    <w:rsid w:val="00652E8F"/>
    <w:rsid w:val="006563BA"/>
    <w:rsid w:val="0066769F"/>
    <w:rsid w:val="00676A2B"/>
    <w:rsid w:val="006A1849"/>
    <w:rsid w:val="006A6310"/>
    <w:rsid w:val="006C0080"/>
    <w:rsid w:val="006D2A10"/>
    <w:rsid w:val="006D7E3A"/>
    <w:rsid w:val="006F0D1E"/>
    <w:rsid w:val="006F6F99"/>
    <w:rsid w:val="007147D4"/>
    <w:rsid w:val="0072246F"/>
    <w:rsid w:val="00753FB3"/>
    <w:rsid w:val="00763A13"/>
    <w:rsid w:val="00763A5A"/>
    <w:rsid w:val="007700F9"/>
    <w:rsid w:val="00781483"/>
    <w:rsid w:val="0078318F"/>
    <w:rsid w:val="00792D06"/>
    <w:rsid w:val="007A1817"/>
    <w:rsid w:val="007A6C00"/>
    <w:rsid w:val="007B4828"/>
    <w:rsid w:val="007E44EF"/>
    <w:rsid w:val="007F0C82"/>
    <w:rsid w:val="007F0ED8"/>
    <w:rsid w:val="007F7A19"/>
    <w:rsid w:val="0080387C"/>
    <w:rsid w:val="0081145F"/>
    <w:rsid w:val="0082439A"/>
    <w:rsid w:val="00833CC5"/>
    <w:rsid w:val="008408E8"/>
    <w:rsid w:val="00843B8B"/>
    <w:rsid w:val="00856191"/>
    <w:rsid w:val="00866FAA"/>
    <w:rsid w:val="00883F0F"/>
    <w:rsid w:val="00886B16"/>
    <w:rsid w:val="0091206B"/>
    <w:rsid w:val="009303D5"/>
    <w:rsid w:val="00977527"/>
    <w:rsid w:val="009A047B"/>
    <w:rsid w:val="009A72E3"/>
    <w:rsid w:val="009C39B2"/>
    <w:rsid w:val="009C6C14"/>
    <w:rsid w:val="009D28D7"/>
    <w:rsid w:val="009F1529"/>
    <w:rsid w:val="009F4E40"/>
    <w:rsid w:val="00A500CB"/>
    <w:rsid w:val="00A54651"/>
    <w:rsid w:val="00A5684F"/>
    <w:rsid w:val="00A579DF"/>
    <w:rsid w:val="00A75EAB"/>
    <w:rsid w:val="00A775B4"/>
    <w:rsid w:val="00A82364"/>
    <w:rsid w:val="00A93EE7"/>
    <w:rsid w:val="00A95996"/>
    <w:rsid w:val="00AA6FCA"/>
    <w:rsid w:val="00AB6D1B"/>
    <w:rsid w:val="00AB74B2"/>
    <w:rsid w:val="00AE7042"/>
    <w:rsid w:val="00B00AFD"/>
    <w:rsid w:val="00B11D07"/>
    <w:rsid w:val="00B14D11"/>
    <w:rsid w:val="00B23493"/>
    <w:rsid w:val="00B27DFC"/>
    <w:rsid w:val="00B33081"/>
    <w:rsid w:val="00B56F95"/>
    <w:rsid w:val="00B67E40"/>
    <w:rsid w:val="00B71736"/>
    <w:rsid w:val="00B83897"/>
    <w:rsid w:val="00BA54E7"/>
    <w:rsid w:val="00BC228E"/>
    <w:rsid w:val="00BC5B26"/>
    <w:rsid w:val="00BF5831"/>
    <w:rsid w:val="00BF7807"/>
    <w:rsid w:val="00C0640E"/>
    <w:rsid w:val="00C1799A"/>
    <w:rsid w:val="00C17E92"/>
    <w:rsid w:val="00C333EA"/>
    <w:rsid w:val="00C46CAD"/>
    <w:rsid w:val="00C62A46"/>
    <w:rsid w:val="00C768C4"/>
    <w:rsid w:val="00C800B3"/>
    <w:rsid w:val="00C90485"/>
    <w:rsid w:val="00CA3C66"/>
    <w:rsid w:val="00CA4F12"/>
    <w:rsid w:val="00CB11A1"/>
    <w:rsid w:val="00CC09F1"/>
    <w:rsid w:val="00CC5281"/>
    <w:rsid w:val="00CD229D"/>
    <w:rsid w:val="00CD46BD"/>
    <w:rsid w:val="00CD5B93"/>
    <w:rsid w:val="00CE2FE0"/>
    <w:rsid w:val="00CE67A2"/>
    <w:rsid w:val="00CF28D3"/>
    <w:rsid w:val="00CF4300"/>
    <w:rsid w:val="00D06070"/>
    <w:rsid w:val="00D37F6B"/>
    <w:rsid w:val="00D51DB0"/>
    <w:rsid w:val="00D5762C"/>
    <w:rsid w:val="00D630F0"/>
    <w:rsid w:val="00D64BF6"/>
    <w:rsid w:val="00D656C8"/>
    <w:rsid w:val="00D8095A"/>
    <w:rsid w:val="00D925B6"/>
    <w:rsid w:val="00D937E3"/>
    <w:rsid w:val="00DB34E6"/>
    <w:rsid w:val="00DB3EC4"/>
    <w:rsid w:val="00DB53BC"/>
    <w:rsid w:val="00DC37E3"/>
    <w:rsid w:val="00DD4B9C"/>
    <w:rsid w:val="00DF0B21"/>
    <w:rsid w:val="00DF64C6"/>
    <w:rsid w:val="00E13E59"/>
    <w:rsid w:val="00E249C0"/>
    <w:rsid w:val="00E56F0A"/>
    <w:rsid w:val="00E7422D"/>
    <w:rsid w:val="00E82AE5"/>
    <w:rsid w:val="00EC0D86"/>
    <w:rsid w:val="00EC2016"/>
    <w:rsid w:val="00ED5B86"/>
    <w:rsid w:val="00F04639"/>
    <w:rsid w:val="00F15F26"/>
    <w:rsid w:val="00F24780"/>
    <w:rsid w:val="00F32431"/>
    <w:rsid w:val="00F32C26"/>
    <w:rsid w:val="00F34ED2"/>
    <w:rsid w:val="00F434B4"/>
    <w:rsid w:val="00F449F3"/>
    <w:rsid w:val="00F4588C"/>
    <w:rsid w:val="00F616D7"/>
    <w:rsid w:val="00F6248D"/>
    <w:rsid w:val="00F65E2A"/>
    <w:rsid w:val="00F702B1"/>
    <w:rsid w:val="00F728C2"/>
    <w:rsid w:val="00FA038C"/>
    <w:rsid w:val="00FA3B77"/>
    <w:rsid w:val="00FC12AF"/>
    <w:rsid w:val="00FD36FF"/>
    <w:rsid w:val="00FE7C14"/>
    <w:rsid w:val="00FF1C57"/>
    <w:rsid w:val="00FF453E"/>
    <w:rsid w:val="7368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AF7584"/>
  <w15:docId w15:val="{D7FE3612-2E94-4B59-B3BB-434B284C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rFonts w:ascii="Heiti SC Light" w:eastAsia="Heiti SC Light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pPr>
      <w:spacing w:before="240" w:after="60"/>
      <w:jc w:val="center"/>
      <w:outlineLvl w:val="0"/>
    </w:pPr>
    <w:rPr>
      <w:rFonts w:asciiTheme="majorHAnsi" w:eastAsia="黑体" w:hAnsiTheme="majorHAnsi" w:cstheme="majorBidi"/>
      <w:b/>
      <w:bCs/>
      <w:sz w:val="32"/>
      <w:szCs w:val="32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Heiti SC Light" w:eastAsia="Heiti SC Light"/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Pr>
      <w:rFonts w:eastAsia="宋体"/>
      <w:b/>
      <w:bCs/>
      <w:kern w:val="44"/>
      <w:sz w:val="28"/>
      <w:szCs w:val="44"/>
    </w:rPr>
  </w:style>
  <w:style w:type="character" w:customStyle="1" w:styleId="ad">
    <w:name w:val="标题 字符"/>
    <w:basedOn w:val="a0"/>
    <w:link w:val="ac"/>
    <w:uiPriority w:val="10"/>
    <w:rPr>
      <w:rFonts w:asciiTheme="majorHAnsi" w:eastAsia="黑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C56961-AB0D-BB4B-B3AF-5263B8100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585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wxx</dc:creator>
  <cp:lastModifiedBy>女士 吴</cp:lastModifiedBy>
  <cp:revision>105</cp:revision>
  <cp:lastPrinted>2022-02-17T01:56:00Z</cp:lastPrinted>
  <dcterms:created xsi:type="dcterms:W3CDTF">2022-02-18T02:29:00Z</dcterms:created>
  <dcterms:modified xsi:type="dcterms:W3CDTF">2023-09-08T01:43:00Z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083DFFCC59694C898A41CC83D1A1744A_12</vt:lpwstr>
  </property>
</Properties>
</file>