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附件1</w:t>
      </w:r>
    </w:p>
    <w:p/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届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校</w:t>
      </w:r>
      <w:r>
        <w:rPr>
          <w:rFonts w:hint="eastAsia" w:ascii="黑体" w:hAnsi="黑体" w:eastAsia="黑体" w:cs="黑体"/>
          <w:sz w:val="44"/>
          <w:szCs w:val="44"/>
        </w:rPr>
        <w:t>级优秀毕业生分配名额</w:t>
      </w:r>
    </w:p>
    <w:tbl>
      <w:tblPr>
        <w:tblStyle w:val="2"/>
        <w:tblpPr w:leftFromText="180" w:rightFromText="180" w:vertAnchor="text" w:horzAnchor="page" w:tblpX="1941" w:tblpY="333"/>
        <w:tblOverlap w:val="never"/>
        <w:tblW w:w="8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86"/>
        <w:gridCol w:w="2032"/>
        <w:gridCol w:w="3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 w:val="28"/>
                <w:lang w:val="en-US" w:eastAsia="zh-CN"/>
              </w:rPr>
              <w:t>应届毕业生拟毕业人数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校级优秀毕业生名额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车辆工程学院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378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动物科技学院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909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机电工程学院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831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4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经济贸易学院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802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5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人文科学学院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313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6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信息技术学院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799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7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植物科技学院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733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110</w:t>
            </w:r>
          </w:p>
        </w:tc>
      </w:tr>
    </w:tbl>
    <w:p>
      <w:pPr>
        <w:autoSpaceDN w:val="0"/>
        <w:jc w:val="center"/>
        <w:textAlignment w:val="center"/>
        <w:rPr>
          <w:rFonts w:hint="eastAsia" w:ascii="宋体" w:hAnsi="宋体"/>
          <w:b/>
          <w:color w:val="auto"/>
          <w:sz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58C030A9"/>
    <w:rsid w:val="1D395B6B"/>
    <w:rsid w:val="47CC5748"/>
    <w:rsid w:val="4A970BFA"/>
    <w:rsid w:val="58C030A9"/>
    <w:rsid w:val="69D319B1"/>
    <w:rsid w:val="719C6C47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126</Characters>
  <Lines>0</Lines>
  <Paragraphs>0</Paragraphs>
  <TotalTime>0</TotalTime>
  <ScaleCrop>false</ScaleCrop>
  <LinksUpToDate>false</LinksUpToDate>
  <CharactersWithSpaces>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2022-11-25T07:29:00Z</dcterms:created>
  <dc:creator>周慧</dc:creator>
  <cp:lastModifiedBy>周慧</cp:lastModifiedBy>
  <dcterms:modified xsi:type="dcterms:W3CDTF">2023-12-28T01:59:30Z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EA918685E1C84DD7A2B86605CF7F58C2</vt:lpwstr>
  </property>
</Properties>
</file>