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napToGrid w:val="0"/>
        <w:spacing w:line="360" w:lineRule="auto"/>
        <w:ind w:right="480"/>
        <w:rPr>
          <w:rFonts w:hint="eastAsia" w:eastAsia="方正黑体_GBK"/>
          <w:bCs/>
          <w:sz w:val="32"/>
          <w:szCs w:val="32"/>
          <w:lang w:val="en-US" w:eastAsia="zh-CN"/>
        </w:rPr>
      </w:pPr>
      <w:r>
        <w:rPr>
          <w:rFonts w:eastAsia="方正黑体_GBK"/>
          <w:bCs/>
          <w:sz w:val="32"/>
          <w:szCs w:val="32"/>
        </w:rPr>
        <w:t>附件</w:t>
      </w:r>
      <w:r>
        <w:rPr>
          <w:rFonts w:hint="eastAsia" w:eastAsia="方正黑体_GBK"/>
          <w:bCs/>
          <w:sz w:val="32"/>
          <w:szCs w:val="32"/>
          <w:lang w:val="en-US" w:eastAsia="zh-CN"/>
        </w:rPr>
        <w:t>1</w:t>
      </w:r>
    </w:p>
    <w:p>
      <w:pPr>
        <w:wordWrap w:val="0"/>
        <w:snapToGrid w:val="0"/>
        <w:spacing w:line="600" w:lineRule="exact"/>
        <w:jc w:val="right"/>
        <w:rPr>
          <w:rFonts w:hint="eastAsia" w:ascii="方正仿宋_GBK" w:hAnsi="仿宋" w:eastAsia="方正仿宋_GBK"/>
          <w:bCs/>
          <w:sz w:val="28"/>
          <w:szCs w:val="28"/>
        </w:rPr>
      </w:pPr>
      <w:r>
        <w:rPr>
          <w:rFonts w:hint="eastAsia" w:ascii="方正仿宋_GBK" w:hAnsi="仿宋" w:eastAsia="方正仿宋_GBK"/>
          <w:bCs/>
          <w:sz w:val="28"/>
          <w:szCs w:val="28"/>
        </w:rPr>
        <w:t xml:space="preserve">         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jc w:val="center"/>
        <w:rPr>
          <w:rFonts w:hint="eastAsia" w:ascii="方正小标宋_GBK" w:eastAsia="方正小标宋_GBK"/>
          <w:sz w:val="52"/>
          <w:szCs w:val="52"/>
        </w:rPr>
      </w:pPr>
      <w:bookmarkStart w:id="0" w:name="_GoBack"/>
      <w:r>
        <w:rPr>
          <w:rFonts w:hint="eastAsia" w:ascii="方正小标宋_GBK" w:hAnsi="宋体" w:eastAsia="方正小标宋_GBK"/>
          <w:sz w:val="52"/>
          <w:szCs w:val="52"/>
        </w:rPr>
        <w:t>湖南省地方标准制修订项目申请书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textAlignment w:val="auto"/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textAlignment w:val="auto"/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textAlignment w:val="auto"/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textAlignment w:val="auto"/>
        <w:rPr>
          <w:rFonts w:ascii="仿宋" w:hAnsi="仿宋" w:eastAsia="仿宋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仿宋_GBK"/>
          <w:spacing w:val="36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hint="eastAsia" w:eastAsia="方正仿宋_GBK"/>
          <w:spacing w:val="38"/>
          <w:sz w:val="32"/>
          <w:szCs w:val="32"/>
        </w:rPr>
        <w:t>项目名称</w:t>
      </w:r>
      <w:r>
        <w:rPr>
          <w:rFonts w:eastAsia="方正仿宋_GBK"/>
          <w:spacing w:val="30"/>
          <w:sz w:val="32"/>
          <w:szCs w:val="32"/>
        </w:rPr>
        <w:t>：</w:t>
      </w:r>
      <w:r>
        <w:rPr>
          <w:rFonts w:eastAsia="方正仿宋_GBK"/>
          <w:spacing w:val="36"/>
          <w:sz w:val="32"/>
          <w:szCs w:val="32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hint="eastAsia" w:eastAsia="方正仿宋_GBK"/>
          <w:spacing w:val="38"/>
          <w:sz w:val="32"/>
          <w:szCs w:val="32"/>
        </w:rPr>
        <w:t>申请</w:t>
      </w:r>
      <w:r>
        <w:rPr>
          <w:rFonts w:eastAsia="方正仿宋_GBK"/>
          <w:spacing w:val="38"/>
          <w:sz w:val="32"/>
          <w:szCs w:val="32"/>
        </w:rPr>
        <w:t>单位</w:t>
      </w:r>
      <w:r>
        <w:rPr>
          <w:rFonts w:eastAsia="方正仿宋_GBK"/>
          <w:spacing w:val="30"/>
          <w:sz w:val="32"/>
          <w:szCs w:val="32"/>
        </w:rPr>
        <w:t>：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</w:rPr>
        <w:t xml:space="preserve">   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（公章）   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仿宋_GBK"/>
          <w:spacing w:val="36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pacing w:val="4"/>
          <w:sz w:val="32"/>
          <w:szCs w:val="32"/>
        </w:rPr>
        <w:t>项目负责人</w:t>
      </w:r>
      <w:r>
        <w:rPr>
          <w:rFonts w:eastAsia="方正仿宋_GBK"/>
          <w:sz w:val="32"/>
          <w:szCs w:val="32"/>
        </w:rPr>
        <w:t>：</w:t>
      </w:r>
      <w:r>
        <w:rPr>
          <w:rFonts w:eastAsia="方正仿宋_GBK"/>
          <w:sz w:val="32"/>
          <w:szCs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pacing w:val="38"/>
          <w:sz w:val="32"/>
          <w:szCs w:val="32"/>
        </w:rPr>
        <w:t>推荐单位</w:t>
      </w:r>
      <w:r>
        <w:rPr>
          <w:rFonts w:eastAsia="方正仿宋_GBK"/>
          <w:spacing w:val="30"/>
          <w:sz w:val="32"/>
          <w:szCs w:val="32"/>
        </w:rPr>
        <w:t>：</w:t>
      </w:r>
      <w:r>
        <w:rPr>
          <w:rFonts w:eastAsia="方正仿宋_GBK"/>
          <w:spacing w:val="30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/>
          <w:spacing w:val="38"/>
          <w:sz w:val="32"/>
          <w:szCs w:val="32"/>
        </w:rPr>
        <w:t>填报日期</w:t>
      </w:r>
      <w:r>
        <w:rPr>
          <w:rFonts w:eastAsia="方正仿宋_GBK"/>
          <w:spacing w:val="30"/>
          <w:sz w:val="32"/>
          <w:szCs w:val="32"/>
        </w:rPr>
        <w:t>：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  <w:u w:val="single"/>
        </w:rPr>
        <w:t xml:space="preserve">  </w:t>
      </w:r>
      <w:r>
        <w:rPr>
          <w:rFonts w:eastAsia="方正仿宋_GBK"/>
          <w:sz w:val="32"/>
          <w:szCs w:val="32"/>
          <w:u w:val="single"/>
        </w:rPr>
        <w:t xml:space="preserve">  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  <w:u w:val="single"/>
        </w:rPr>
        <w:t xml:space="preserve">      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  <w:u w:val="single"/>
        </w:rPr>
        <w:t xml:space="preserve">      </w:t>
      </w:r>
      <w:r>
        <w:rPr>
          <w:rFonts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textAlignment w:val="auto"/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textAlignment w:val="auto"/>
        <w:rPr>
          <w:rFonts w:hint="eastAsia"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textAlignment w:val="auto"/>
        <w:rPr>
          <w:rFonts w:hint="eastAsia"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textAlignment w:val="auto"/>
        <w:rPr>
          <w:rFonts w:hint="eastAsia"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textAlignment w:val="auto"/>
        <w:rPr>
          <w:rFonts w:hint="eastAsia" w:ascii="仿宋" w:hAnsi="仿宋" w:eastAsia="仿宋"/>
        </w:rPr>
      </w:pPr>
    </w:p>
    <w:p>
      <w:pPr>
        <w:spacing w:line="700" w:lineRule="exact"/>
        <w:jc w:val="center"/>
        <w:rPr>
          <w:rFonts w:hint="eastAsia" w:ascii="方正楷体_GBK" w:hAnsi="宋体" w:eastAsia="方正楷体_GBK"/>
          <w:sz w:val="36"/>
          <w:szCs w:val="36"/>
        </w:rPr>
      </w:pPr>
      <w:r>
        <w:rPr>
          <w:rFonts w:hint="eastAsia" w:ascii="方正楷体_GBK" w:hAnsi="宋体" w:eastAsia="方正楷体_GBK"/>
          <w:sz w:val="36"/>
          <w:szCs w:val="36"/>
        </w:rPr>
        <w:t>湖南省市场监督管理局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ascii="宋体" w:hAnsi="宋体"/>
          <w:b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填 写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6" w:firstLineChars="192"/>
        <w:textAlignment w:val="auto"/>
        <w:rPr>
          <w:rFonts w:eastAsia="方正仿宋_GBK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4" w:firstLineChars="192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一、请严格按照表中要求填写各项。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4" w:firstLineChars="192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二、项目申请书由项目责任单位负责编写。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三、省直有关单位、中央在湘单位、跨地区企业集团、省属企业、省市监局直属事业单位可不填写推荐单位，其他单位的推荐单位为各市州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市场监督管理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四、技术归口单位可以是省级及以上专业标准化技术委员会或省级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有关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行业主管部门。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4" w:firstLineChars="192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五、项目申请书中第一次出现外文名词时，要写清全称和缩写，再出现同一词时可以使用缩写。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六、编写人员应客观、真实地填报报告材料，尊重他人知识产权，遵守国家有关知识产权法规。在项目申请书中引用他人研究成果时，必须以脚注或其他方式注明出处，引用目的应是介绍、评论与自己的研究相关的成果或说明与自己的研究相关的技术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七、修订标准必填被修订标准号，多个被修订标准之间用半角逗号“，”分隔。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八、如采用国际标准，先选择标准组织名称，再填写采标号以及一致性程度标识，多个采标号之间用半角逗号“，”分隔。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九、此表可在湖南省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市场监督管理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局网站下载。</w:t>
      </w:r>
    </w:p>
    <w:p>
      <w:pPr>
        <w:spacing w:line="20" w:lineRule="exact"/>
        <w:ind w:firstLine="573"/>
        <w:rPr>
          <w:rFonts w:ascii="仿宋_GB2312" w:hAnsi="宋体"/>
          <w:color w:val="auto"/>
          <w:sz w:val="28"/>
          <w:szCs w:val="28"/>
        </w:rPr>
      </w:pPr>
    </w:p>
    <w:tbl>
      <w:tblPr>
        <w:tblStyle w:val="6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3"/>
        <w:gridCol w:w="1857"/>
        <w:gridCol w:w="1990"/>
        <w:gridCol w:w="1264"/>
        <w:gridCol w:w="462"/>
        <w:gridCol w:w="623"/>
        <w:gridCol w:w="559"/>
        <w:gridCol w:w="12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项目责任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单位信息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单位名称</w:t>
            </w:r>
          </w:p>
        </w:tc>
        <w:tc>
          <w:tcPr>
            <w:tcW w:w="37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邮政编码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通讯地址</w:t>
            </w:r>
          </w:p>
        </w:tc>
        <w:tc>
          <w:tcPr>
            <w:tcW w:w="37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单位所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在</w:t>
            </w: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  <w:lang w:eastAsia="zh-CN"/>
              </w:rPr>
              <w:t>地区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法人代表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  <w:lang w:eastAsia="zh-CN"/>
              </w:rPr>
              <w:t>统一社会信用</w:t>
            </w: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代码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联系人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联系电话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项目负责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人信息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姓名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身份证号码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最高学历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职称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从事专业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联系电话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电子邮箱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项目基本情况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项目名称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（中文）</w:t>
            </w:r>
          </w:p>
        </w:tc>
        <w:tc>
          <w:tcPr>
            <w:tcW w:w="611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制定</w:t>
            </w: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修订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□制定  □修订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被修订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标准号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标准性质</w:t>
            </w:r>
          </w:p>
        </w:tc>
        <w:tc>
          <w:tcPr>
            <w:tcW w:w="611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□强制性 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   □推荐性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采用国际标准</w:t>
            </w:r>
          </w:p>
        </w:tc>
        <w:tc>
          <w:tcPr>
            <w:tcW w:w="325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ISO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IEC □ITU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ISO/IEC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ISO确认的标准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□无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采用程度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修改 □等同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□非等效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采标号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科研项目支撑</w:t>
            </w:r>
          </w:p>
        </w:tc>
        <w:tc>
          <w:tcPr>
            <w:tcW w:w="611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□有（项目类别及名称：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技术归口单位</w:t>
            </w:r>
          </w:p>
        </w:tc>
        <w:tc>
          <w:tcPr>
            <w:tcW w:w="611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行业主管部门</w:t>
            </w:r>
          </w:p>
        </w:tc>
        <w:tc>
          <w:tcPr>
            <w:tcW w:w="611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4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857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计划</w:t>
            </w: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  <w:lang w:eastAsia="zh-CN"/>
              </w:rPr>
              <w:t>周期</w:t>
            </w:r>
          </w:p>
        </w:tc>
        <w:tc>
          <w:tcPr>
            <w:tcW w:w="6111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  <w:lang w:eastAsia="zh-CN"/>
              </w:rPr>
              <w:t>）个月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5" w:hRule="atLeast"/>
          <w:jc w:val="center"/>
        </w:trPr>
        <w:tc>
          <w:tcPr>
            <w:tcW w:w="9072" w:type="dxa"/>
            <w:gridSpan w:val="8"/>
            <w:tcBorders>
              <w:top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一、制定地方标准的必要性、可行性（标准提出的政策依据、可行性分析和重要意义等）</w:t>
            </w: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5" w:hRule="atLeast"/>
          <w:jc w:val="center"/>
        </w:trPr>
        <w:tc>
          <w:tcPr>
            <w:tcW w:w="9072" w:type="dxa"/>
            <w:gridSpan w:val="8"/>
            <w:noWrap w:val="0"/>
            <w:vAlign w:val="top"/>
          </w:tcPr>
          <w:p>
            <w:pPr>
              <w:spacing w:line="380" w:lineRule="exact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二、地方标准适用范围和主要技术内容（修订标准应当明确修订内容）</w:t>
            </w: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5" w:hRule="atLeast"/>
          <w:jc w:val="center"/>
        </w:trPr>
        <w:tc>
          <w:tcPr>
            <w:tcW w:w="9072" w:type="dxa"/>
            <w:gridSpan w:val="8"/>
            <w:noWrap w:val="0"/>
            <w:vAlign w:val="top"/>
          </w:tcPr>
          <w:p>
            <w:pPr>
              <w:spacing w:line="380" w:lineRule="exact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三、国内外情况简要说明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  <w:t>（包括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标准查新及与相关国家标准、行业标准、地方标准协调情况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before="120"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5" w:hRule="atLeast"/>
          <w:jc w:val="center"/>
        </w:trPr>
        <w:tc>
          <w:tcPr>
            <w:tcW w:w="9072" w:type="dxa"/>
            <w:gridSpan w:val="8"/>
            <w:noWrap w:val="0"/>
            <w:vAlign w:val="top"/>
          </w:tcPr>
          <w:p>
            <w:pPr>
              <w:spacing w:line="380" w:lineRule="exact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四、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 xml:space="preserve">标准制修订工作方案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  <w:t>包括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起草单位情况、进度安排及保障措施（组织、人员、技术和经费等）</w:t>
            </w:r>
          </w:p>
          <w:p>
            <w:pPr>
              <w:spacing w:before="120"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</w:tbl>
    <w:p>
      <w:pPr>
        <w:spacing w:line="540" w:lineRule="exact"/>
        <w:rPr>
          <w:rFonts w:hint="eastAsia" w:ascii="Times New Roman" w:hAnsi="Times New Roman" w:eastAsia="方正仿宋_GBK" w:cs="方正仿宋_GBK"/>
          <w:color w:val="auto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985" w:right="1474" w:bottom="1474" w:left="1474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tbl>
      <w:tblPr>
        <w:tblStyle w:val="6"/>
        <w:tblW w:w="141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080"/>
        <w:gridCol w:w="900"/>
        <w:gridCol w:w="1980"/>
        <w:gridCol w:w="1800"/>
        <w:gridCol w:w="1080"/>
        <w:gridCol w:w="1800"/>
        <w:gridCol w:w="2520"/>
        <w:gridCol w:w="20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174" w:type="dxa"/>
            <w:gridSpan w:val="9"/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五、项目的主要人员情况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  <w:t>职务/职称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  <w:t>从事专业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  <w:t>项目任务分工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eastAsia="方正仿宋_GBK" w:cs="方正仿宋_GBK"/>
          <w:color w:val="auto"/>
          <w:sz w:val="24"/>
          <w:szCs w:val="24"/>
        </w:rPr>
        <w:sectPr>
          <w:pgSz w:w="16838" w:h="11906" w:orient="landscape"/>
          <w:pgMar w:top="1418" w:right="1418" w:bottom="1418" w:left="1418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AndChars" w:linePitch="312" w:charSpace="0"/>
        </w:sectPr>
      </w:pPr>
    </w:p>
    <w:tbl>
      <w:tblPr>
        <w:tblStyle w:val="6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22"/>
        <w:gridCol w:w="1644"/>
        <w:gridCol w:w="2121"/>
        <w:gridCol w:w="11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7" w:hRule="exact"/>
          <w:jc w:val="center"/>
        </w:trPr>
        <w:tc>
          <w:tcPr>
            <w:tcW w:w="9072" w:type="dxa"/>
            <w:gridSpan w:val="4"/>
            <w:noWrap w:val="0"/>
            <w:vAlign w:val="top"/>
          </w:tcPr>
          <w:p>
            <w:pPr>
              <w:spacing w:line="340" w:lineRule="exact"/>
              <w:jc w:val="both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六、项目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  <w:t>拟投入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经费预算及说明</w:t>
            </w:r>
          </w:p>
          <w:p>
            <w:pPr>
              <w:pStyle w:val="3"/>
              <w:adjustRightInd w:val="0"/>
              <w:snapToGrid w:val="0"/>
              <w:spacing w:line="340" w:lineRule="exact"/>
              <w:jc w:val="both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</w:rPr>
              <w:t xml:space="preserve">                             </w:t>
            </w:r>
          </w:p>
          <w:p>
            <w:pPr>
              <w:pStyle w:val="3"/>
              <w:adjustRightInd w:val="0"/>
              <w:snapToGrid w:val="0"/>
              <w:spacing w:line="340" w:lineRule="exact"/>
              <w:jc w:val="right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412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2"/>
                <w:position w:val="6"/>
                <w:sz w:val="24"/>
                <w:szCs w:val="24"/>
              </w:rPr>
              <w:t>科目名称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2"/>
                <w:position w:val="6"/>
                <w:sz w:val="24"/>
                <w:szCs w:val="24"/>
              </w:rPr>
              <w:t>总预算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2"/>
                <w:position w:val="6"/>
                <w:sz w:val="24"/>
                <w:szCs w:val="24"/>
              </w:rPr>
              <w:t>其中：专项经费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2"/>
                <w:position w:val="6"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4122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2"/>
                <w:position w:val="6"/>
                <w:sz w:val="24"/>
                <w:szCs w:val="24"/>
              </w:rPr>
              <w:t>一、经费支出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4122" w:type="dxa"/>
            <w:noWrap w:val="0"/>
            <w:vAlign w:val="center"/>
          </w:tcPr>
          <w:p>
            <w:pPr>
              <w:pStyle w:val="3"/>
              <w:snapToGrid w:val="0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设备费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4122" w:type="dxa"/>
            <w:noWrap w:val="0"/>
            <w:vAlign w:val="center"/>
          </w:tcPr>
          <w:p>
            <w:pPr>
              <w:pStyle w:val="3"/>
              <w:snapToGrid w:val="0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材料费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4122" w:type="dxa"/>
            <w:noWrap w:val="0"/>
            <w:vAlign w:val="center"/>
          </w:tcPr>
          <w:p>
            <w:pPr>
              <w:pStyle w:val="3"/>
              <w:snapToGrid w:val="0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测试费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4122" w:type="dxa"/>
            <w:noWrap w:val="0"/>
            <w:vAlign w:val="center"/>
          </w:tcPr>
          <w:p>
            <w:pPr>
              <w:pStyle w:val="3"/>
              <w:snapToGrid w:val="0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差旅费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4122" w:type="dxa"/>
            <w:noWrap w:val="0"/>
            <w:vAlign w:val="center"/>
          </w:tcPr>
          <w:p>
            <w:pPr>
              <w:pStyle w:val="3"/>
              <w:snapToGrid w:val="0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会议费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4122" w:type="dxa"/>
            <w:noWrap w:val="0"/>
            <w:vAlign w:val="center"/>
          </w:tcPr>
          <w:p>
            <w:pPr>
              <w:pStyle w:val="3"/>
              <w:snapToGrid w:val="0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专家咨询费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4122" w:type="dxa"/>
            <w:noWrap w:val="0"/>
            <w:vAlign w:val="center"/>
          </w:tcPr>
          <w:p>
            <w:pPr>
              <w:pStyle w:val="3"/>
              <w:snapToGrid w:val="0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出版费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4122" w:type="dxa"/>
            <w:noWrap w:val="0"/>
            <w:vAlign w:val="center"/>
          </w:tcPr>
          <w:p>
            <w:pPr>
              <w:pStyle w:val="3"/>
              <w:snapToGrid w:val="0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其他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4122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2"/>
                <w:position w:val="6"/>
                <w:sz w:val="24"/>
                <w:szCs w:val="24"/>
              </w:rPr>
              <w:t>二、经费来源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4122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单位自筹经费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4122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其他经费来源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9072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七、项目合作单位意见：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41" w:hRule="atLeast"/>
          <w:jc w:val="center"/>
        </w:trPr>
        <w:tc>
          <w:tcPr>
            <w:tcW w:w="4122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项目合作单位意见：</w:t>
            </w:r>
          </w:p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（盖章）</w:t>
            </w:r>
          </w:p>
          <w:p>
            <w:pPr>
              <w:ind w:firstLine="960" w:firstLineChars="40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单位负责人签字：  </w:t>
            </w:r>
          </w:p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                 年   月   日</w:t>
            </w:r>
          </w:p>
        </w:tc>
        <w:tc>
          <w:tcPr>
            <w:tcW w:w="4950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项目合作单位意见：</w:t>
            </w:r>
          </w:p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（盖章）</w:t>
            </w:r>
          </w:p>
          <w:p>
            <w:pPr>
              <w:ind w:firstLine="1080" w:firstLineChars="45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单位负责人签字：       </w:t>
            </w:r>
          </w:p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7" w:hRule="atLeast"/>
          <w:jc w:val="center"/>
        </w:trPr>
        <w:tc>
          <w:tcPr>
            <w:tcW w:w="4122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项目合作单位意见：</w:t>
            </w:r>
          </w:p>
          <w:p>
            <w:pPr>
              <w:ind w:firstLine="2040" w:firstLineChars="85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（盖章）</w:t>
            </w:r>
          </w:p>
          <w:p>
            <w:pPr>
              <w:ind w:firstLine="960" w:firstLineChars="40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单位负责人签字：      </w:t>
            </w:r>
          </w:p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                 年   月   日</w:t>
            </w:r>
          </w:p>
        </w:tc>
        <w:tc>
          <w:tcPr>
            <w:tcW w:w="4950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项目合作单位意见：</w:t>
            </w:r>
          </w:p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（盖章）</w:t>
            </w:r>
          </w:p>
          <w:p>
            <w:pPr>
              <w:ind w:firstLine="960" w:firstLineChars="40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单位负责人签字：      </w:t>
            </w:r>
          </w:p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62" w:hRule="exact"/>
          <w:jc w:val="center"/>
        </w:trPr>
        <w:tc>
          <w:tcPr>
            <w:tcW w:w="9072" w:type="dxa"/>
            <w:gridSpan w:val="4"/>
            <w:noWrap w:val="0"/>
            <w:vAlign w:val="top"/>
          </w:tcPr>
          <w:p>
            <w:pPr>
              <w:spacing w:line="340" w:lineRule="exact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八、技术归口单位：</w:t>
            </w:r>
          </w:p>
          <w:p>
            <w:pPr>
              <w:jc w:val="both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                                                      </w:t>
            </w:r>
          </w:p>
          <w:p>
            <w:pPr>
              <w:ind w:firstLine="6360" w:firstLineChars="2650"/>
              <w:jc w:val="both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6360" w:firstLineChars="2650"/>
              <w:jc w:val="both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6360" w:firstLineChars="2650"/>
              <w:jc w:val="both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6360" w:firstLineChars="2650"/>
              <w:jc w:val="both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（盖章）</w:t>
            </w:r>
          </w:p>
          <w:p>
            <w:pPr>
              <w:ind w:right="600" w:firstLine="6240" w:firstLineChars="2600"/>
              <w:jc w:val="both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2" w:hRule="exact"/>
          <w:jc w:val="center"/>
        </w:trPr>
        <w:tc>
          <w:tcPr>
            <w:tcW w:w="9072" w:type="dxa"/>
            <w:gridSpan w:val="4"/>
            <w:noWrap w:val="0"/>
            <w:vAlign w:val="top"/>
          </w:tcPr>
          <w:p>
            <w:pPr>
              <w:spacing w:line="340" w:lineRule="exact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  <w:t>九、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行业主管部门意见：</w:t>
            </w:r>
          </w:p>
          <w:p>
            <w:pPr>
              <w:jc w:val="both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                                                      </w:t>
            </w:r>
          </w:p>
          <w:p>
            <w:pPr>
              <w:ind w:firstLine="6360" w:firstLineChars="2650"/>
              <w:jc w:val="both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6360" w:firstLineChars="2650"/>
              <w:jc w:val="both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6360" w:firstLineChars="2650"/>
              <w:jc w:val="both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6360" w:firstLineChars="2650"/>
              <w:jc w:val="both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6360" w:firstLineChars="2650"/>
              <w:jc w:val="both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6360" w:firstLineChars="2650"/>
              <w:jc w:val="both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（盖章）</w:t>
            </w:r>
          </w:p>
          <w:p>
            <w:pPr>
              <w:ind w:right="600" w:firstLine="6240" w:firstLineChars="2600"/>
              <w:jc w:val="both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73" w:hRule="atLeast"/>
          <w:jc w:val="center"/>
        </w:trPr>
        <w:tc>
          <w:tcPr>
            <w:tcW w:w="4122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部门意见：</w:t>
            </w:r>
          </w:p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（盖章）</w:t>
            </w:r>
          </w:p>
          <w:p>
            <w:pPr>
              <w:ind w:firstLine="960" w:firstLineChars="40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单位负责人签字：      </w:t>
            </w:r>
          </w:p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                 年   月   日</w:t>
            </w:r>
          </w:p>
        </w:tc>
        <w:tc>
          <w:tcPr>
            <w:tcW w:w="4950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局领导意见：</w:t>
            </w:r>
          </w:p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（盖章）</w:t>
            </w:r>
          </w:p>
          <w:p>
            <w:pPr>
              <w:ind w:firstLine="1080" w:firstLineChars="45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单位负责人签字：      </w:t>
            </w:r>
          </w:p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</w:rPr>
    </w:pPr>
    <w:r>
      <w:rPr>
        <w:rStyle w:val="8"/>
        <w:sz w:val="28"/>
      </w:rPr>
      <w:t>—</w:t>
    </w:r>
    <w:r>
      <w:rPr>
        <w:rStyle w:val="8"/>
        <w:rFonts w:hint="eastAsia" w:ascii="方正仿宋_GBK" w:eastAsia="方正仿宋_GBK"/>
        <w:sz w:val="28"/>
      </w:rPr>
      <w:t xml:space="preserve"> 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</w:rPr>
      <w:t>1</w:t>
    </w:r>
    <w:r>
      <w:rPr>
        <w:sz w:val="28"/>
      </w:rPr>
      <w:fldChar w:fldCharType="end"/>
    </w:r>
    <w:r>
      <w:rPr>
        <w:rStyle w:val="8"/>
        <w:rFonts w:hint="eastAsia" w:ascii="方正仿宋_GBK" w:eastAsia="方正仿宋_GBK"/>
        <w:sz w:val="28"/>
      </w:rPr>
      <w:t xml:space="preserve"> </w:t>
    </w:r>
    <w:r>
      <w:rPr>
        <w:rStyle w:val="8"/>
        <w:sz w:val="28"/>
      </w:rPr>
      <w:t>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NTgzMmI4YjU4NjQwZmM2YjE2Mzk0NzliMWRjOTYifQ=="/>
  </w:docVars>
  <w:rsids>
    <w:rsidRoot w:val="0B303786"/>
    <w:rsid w:val="08A003F2"/>
    <w:rsid w:val="0B303786"/>
    <w:rsid w:val="0FBB2E20"/>
    <w:rsid w:val="12420B81"/>
    <w:rsid w:val="157A190F"/>
    <w:rsid w:val="1C5A72D1"/>
    <w:rsid w:val="1D0D4F44"/>
    <w:rsid w:val="1F1C677C"/>
    <w:rsid w:val="1F911778"/>
    <w:rsid w:val="20552034"/>
    <w:rsid w:val="291479F2"/>
    <w:rsid w:val="2A677708"/>
    <w:rsid w:val="2CDB62AE"/>
    <w:rsid w:val="30D763F6"/>
    <w:rsid w:val="3A4D5BE8"/>
    <w:rsid w:val="3C21291C"/>
    <w:rsid w:val="3FA601A6"/>
    <w:rsid w:val="55352A42"/>
    <w:rsid w:val="57164386"/>
    <w:rsid w:val="5C3D59F0"/>
    <w:rsid w:val="5CAE4799"/>
    <w:rsid w:val="642F6714"/>
    <w:rsid w:val="67713464"/>
    <w:rsid w:val="68AC71E0"/>
    <w:rsid w:val="6B2E19B8"/>
    <w:rsid w:val="6F924BF1"/>
    <w:rsid w:val="7BB7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1 Char Char Char Char Char Char"/>
    <w:basedOn w:val="1"/>
    <w:uiPriority w:val="0"/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2024-09-30T10:07:00Z</dcterms:created>
  <dc:creator>资涛</dc:creator>
  <cp:lastModifiedBy>资涛</cp:lastModifiedBy>
  <dcterms:modified xsi:type="dcterms:W3CDTF">2024-09-30T10:07:51Z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BC84D3EAFC234F9A8AB13BB00FFE0356_11</vt:lpwstr>
  </property>
</Properties>
</file>