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solid" w:color="FFFFFF" w:fill="auto"/>
        <w:autoSpaceDN w:val="0"/>
        <w:spacing w:line="560" w:lineRule="exact"/>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附件1:</w:t>
      </w:r>
    </w:p>
    <w:p>
      <w:pPr>
        <w:shd w:val="solid" w:color="FFFFFF" w:fill="auto"/>
        <w:autoSpaceDN w:val="0"/>
        <w:spacing w:line="560" w:lineRule="exact"/>
        <w:jc w:val="center"/>
        <w:rPr>
          <w:rFonts w:hint="eastAsia" w:ascii="方正小标宋简体" w:hAnsi="仿宋_GB2312" w:eastAsia="方正小标宋简体" w:cs="仿宋_GB2312"/>
          <w:color w:val="000000"/>
          <w:sz w:val="36"/>
          <w:szCs w:val="36"/>
          <w:shd w:val="clear" w:color="auto" w:fill="FFFFFF"/>
        </w:rPr>
      </w:pPr>
      <w:r>
        <w:rPr>
          <w:rFonts w:hint="eastAsia" w:ascii="方正小标宋简体" w:hAnsi="仿宋_GB2312" w:eastAsia="方正小标宋简体" w:cs="仿宋_GB2312"/>
          <w:color w:val="000000"/>
          <w:sz w:val="36"/>
          <w:szCs w:val="36"/>
          <w:shd w:val="clear" w:color="auto" w:fill="FFFFFF"/>
        </w:rPr>
        <w:t>2025～2026年度成人继续教育助力乡村全面振兴</w:t>
      </w:r>
    </w:p>
    <w:p>
      <w:pPr>
        <w:shd w:val="solid" w:color="FFFFFF" w:fill="auto"/>
        <w:autoSpaceDN w:val="0"/>
        <w:spacing w:line="560" w:lineRule="exact"/>
        <w:jc w:val="center"/>
        <w:rPr>
          <w:rFonts w:hint="eastAsia" w:ascii="方正小标宋简体" w:hAnsi="仿宋_GB2312" w:eastAsia="方正小标宋简体" w:cs="仿宋_GB2312"/>
          <w:color w:val="000000"/>
          <w:sz w:val="36"/>
          <w:szCs w:val="36"/>
          <w:shd w:val="clear" w:color="auto" w:fill="FFFFFF"/>
        </w:rPr>
      </w:pPr>
      <w:r>
        <w:rPr>
          <w:rFonts w:hint="eastAsia" w:ascii="方正小标宋简体" w:hAnsi="仿宋_GB2312" w:eastAsia="方正小标宋简体" w:cs="仿宋_GB2312"/>
          <w:color w:val="000000"/>
          <w:sz w:val="36"/>
          <w:szCs w:val="36"/>
          <w:shd w:val="clear" w:color="auto" w:fill="FFFFFF"/>
        </w:rPr>
        <w:t>课题指南</w:t>
      </w:r>
    </w:p>
    <w:p>
      <w:pPr>
        <w:shd w:val="solid" w:color="FFFFFF" w:fill="auto"/>
        <w:autoSpaceDN w:val="0"/>
        <w:spacing w:line="560" w:lineRule="exact"/>
        <w:rPr>
          <w:rFonts w:hint="eastAsia" w:ascii="方正小标宋简体" w:hAnsi="仿宋" w:eastAsia="方正小标宋简体"/>
          <w:sz w:val="30"/>
          <w:szCs w:val="30"/>
        </w:rPr>
      </w:pPr>
      <w:r>
        <w:rPr>
          <w:rFonts w:hint="eastAsia" w:ascii="方正小标宋简体" w:hAnsi="仿宋" w:eastAsia="方正小标宋简体"/>
          <w:sz w:val="32"/>
          <w:szCs w:val="32"/>
        </w:rPr>
        <w:t xml:space="preserve">   </w:t>
      </w:r>
      <w:r>
        <w:rPr>
          <w:rFonts w:hint="eastAsia" w:ascii="方正小标宋简体" w:hAnsi="仿宋" w:eastAsia="方正小标宋简体"/>
          <w:sz w:val="30"/>
          <w:szCs w:val="30"/>
        </w:rPr>
        <w:t xml:space="preserve"> </w:t>
      </w:r>
      <w:r>
        <w:rPr>
          <w:rFonts w:hint="eastAsia" w:ascii="仿宋_GB2312" w:hAnsi="仿宋" w:eastAsia="仿宋_GB2312" w:cs="仿宋_GB2312"/>
          <w:b/>
          <w:bCs/>
          <w:color w:val="000000"/>
          <w:sz w:val="30"/>
          <w:szCs w:val="30"/>
          <w:shd w:val="clear" w:color="auto" w:fill="FFFFFF"/>
        </w:rPr>
        <w:t>一、重点课题</w:t>
      </w:r>
    </w:p>
    <w:p>
      <w:pPr>
        <w:shd w:val="solid" w:color="FFFFFF" w:fill="auto"/>
        <w:autoSpaceDN w:val="0"/>
        <w:spacing w:line="560" w:lineRule="exact"/>
        <w:ind w:firstLine="600" w:firstLineChars="200"/>
        <w:rPr>
          <w:rFonts w:hint="eastAsia" w:ascii="仿宋_GB2312" w:hAnsi="仿宋" w:eastAsia="仿宋_GB2312" w:cs="仿宋_GB2312"/>
          <w:color w:val="000000"/>
          <w:sz w:val="30"/>
          <w:szCs w:val="30"/>
          <w:shd w:val="clear" w:color="auto" w:fill="FFFFFF"/>
        </w:rPr>
      </w:pPr>
      <w:r>
        <w:rPr>
          <w:rFonts w:hint="eastAsia" w:ascii="仿宋_GB2312" w:hAnsi="仿宋" w:eastAsia="仿宋_GB2312" w:cs="仿宋_GB2312"/>
          <w:color w:val="000000"/>
          <w:sz w:val="30"/>
          <w:szCs w:val="30"/>
          <w:shd w:val="clear" w:color="auto" w:fill="FFFFFF"/>
        </w:rPr>
        <w:t>1.学习运用</w:t>
      </w:r>
      <w:r>
        <w:rPr>
          <w:rFonts w:ascii="仿宋_GB2312" w:hAnsi="仿宋" w:eastAsia="仿宋_GB2312" w:cs="仿宋_GB2312"/>
          <w:color w:val="000000"/>
          <w:sz w:val="30"/>
          <w:szCs w:val="30"/>
          <w:shd w:val="clear" w:color="auto" w:fill="FFFFFF"/>
        </w:rPr>
        <w:t>“千万工程”，推进乡村全面振兴</w:t>
      </w:r>
      <w:r>
        <w:rPr>
          <w:rFonts w:hint="eastAsia" w:ascii="仿宋_GB2312" w:hAnsi="仿宋" w:eastAsia="仿宋_GB2312" w:cs="仿宋_GB2312"/>
          <w:color w:val="000000"/>
          <w:sz w:val="30"/>
          <w:szCs w:val="30"/>
          <w:shd w:val="clear" w:color="auto" w:fill="FFFFFF"/>
        </w:rPr>
        <w:t>的研究与实践。</w:t>
      </w:r>
    </w:p>
    <w:p>
      <w:pPr>
        <w:shd w:val="solid" w:color="FFFFFF" w:fill="auto"/>
        <w:autoSpaceDN w:val="0"/>
        <w:spacing w:line="560" w:lineRule="exact"/>
        <w:ind w:firstLine="600" w:firstLineChars="200"/>
        <w:rPr>
          <w:rFonts w:hint="eastAsia" w:ascii="仿宋_GB2312" w:hAnsi="仿宋" w:eastAsia="仿宋_GB2312" w:cs="仿宋_GB2312"/>
          <w:color w:val="000000"/>
          <w:sz w:val="30"/>
          <w:szCs w:val="30"/>
          <w:shd w:val="clear" w:color="auto" w:fill="FFFFFF"/>
        </w:rPr>
      </w:pPr>
      <w:r>
        <w:rPr>
          <w:rFonts w:hint="eastAsia" w:ascii="仿宋_GB2312" w:hAnsi="仿宋" w:eastAsia="仿宋_GB2312" w:cs="仿宋_GB2312"/>
          <w:color w:val="000000"/>
          <w:sz w:val="30"/>
          <w:szCs w:val="30"/>
          <w:shd w:val="clear" w:color="auto" w:fill="FFFFFF"/>
        </w:rPr>
        <w:t>2.政策驱动视角下成人继续教育与乡村人才振兴的耦合机制研究。</w:t>
      </w:r>
      <w:bookmarkStart w:id="0" w:name="_GoBack"/>
      <w:bookmarkEnd w:id="0"/>
    </w:p>
    <w:p>
      <w:pPr>
        <w:shd w:val="solid" w:color="FFFFFF" w:fill="auto"/>
        <w:autoSpaceDN w:val="0"/>
        <w:spacing w:line="560" w:lineRule="exact"/>
        <w:ind w:firstLine="600" w:firstLineChars="200"/>
        <w:rPr>
          <w:rFonts w:hint="eastAsia" w:ascii="仿宋_GB2312" w:hAnsi="仿宋" w:eastAsia="仿宋_GB2312" w:cs="仿宋_GB2312"/>
          <w:color w:val="000000"/>
          <w:sz w:val="30"/>
          <w:szCs w:val="30"/>
          <w:shd w:val="clear" w:color="auto" w:fill="FFFFFF"/>
        </w:rPr>
      </w:pPr>
      <w:r>
        <w:rPr>
          <w:rFonts w:hint="eastAsia" w:ascii="仿宋_GB2312" w:hAnsi="仿宋" w:eastAsia="仿宋_GB2312" w:cs="仿宋_GB2312"/>
          <w:color w:val="000000"/>
          <w:sz w:val="30"/>
          <w:szCs w:val="30"/>
          <w:shd w:val="clear" w:color="auto" w:fill="FFFFFF"/>
        </w:rPr>
        <w:t>3.乡土文化传承与创新：成人继续教育在乡村文化振兴中的价值重构研究。</w:t>
      </w:r>
    </w:p>
    <w:p>
      <w:pPr>
        <w:ind w:firstLine="640"/>
        <w:rPr>
          <w:rFonts w:hint="eastAsia" w:ascii="仿宋_GB2312" w:hAnsi="仿宋" w:eastAsia="仿宋_GB2312"/>
          <w:b/>
          <w:bCs/>
          <w:sz w:val="30"/>
          <w:szCs w:val="30"/>
          <w:shd w:val="clear" w:color="auto" w:fill="FFFFFF"/>
        </w:rPr>
      </w:pPr>
      <w:r>
        <w:rPr>
          <w:rFonts w:hint="eastAsia" w:ascii="仿宋_GB2312" w:hAnsi="仿宋" w:eastAsia="仿宋_GB2312"/>
          <w:b/>
          <w:bCs/>
          <w:sz w:val="30"/>
          <w:szCs w:val="30"/>
          <w:shd w:val="clear" w:color="auto" w:fill="FFFFFF"/>
        </w:rPr>
        <w:t>二、一般课题</w:t>
      </w:r>
    </w:p>
    <w:p>
      <w:pPr>
        <w:ind w:firstLine="640"/>
        <w:rPr>
          <w:rFonts w:hint="eastAsia" w:ascii="仿宋_GB2312" w:hAnsi="仿宋" w:eastAsia="仿宋_GB2312"/>
          <w:sz w:val="30"/>
          <w:szCs w:val="30"/>
          <w:shd w:val="clear" w:color="auto" w:fill="FFFFFF"/>
        </w:rPr>
      </w:pPr>
      <w:r>
        <w:rPr>
          <w:rFonts w:hint="eastAsia" w:ascii="仿宋_GB2312" w:hAnsi="仿宋" w:eastAsia="仿宋_GB2312"/>
          <w:sz w:val="30"/>
          <w:szCs w:val="30"/>
          <w:shd w:val="clear" w:color="auto" w:fill="FFFFFF"/>
        </w:rPr>
        <w:t>1.乡村全面振兴战略背景下，农村老年教育高质量发展的实践研究。</w:t>
      </w:r>
    </w:p>
    <w:p>
      <w:pPr>
        <w:ind w:firstLine="640"/>
        <w:rPr>
          <w:rFonts w:hint="eastAsia" w:ascii="仿宋_GB2312" w:hAnsi="仿宋" w:eastAsia="仿宋_GB2312"/>
          <w:sz w:val="30"/>
          <w:szCs w:val="30"/>
          <w:shd w:val="clear" w:color="auto" w:fill="FFFFFF"/>
        </w:rPr>
      </w:pPr>
      <w:r>
        <w:rPr>
          <w:rFonts w:hint="eastAsia" w:ascii="仿宋_GB2312" w:hAnsi="仿宋" w:eastAsia="仿宋_GB2312"/>
          <w:sz w:val="30"/>
          <w:szCs w:val="30"/>
          <w:shd w:val="clear" w:color="auto" w:fill="FFFFFF"/>
        </w:rPr>
        <w:t>2.乡村全面振兴战略背景下，农村数字（电商）人才培育的实践与研究。</w:t>
      </w:r>
    </w:p>
    <w:p>
      <w:pPr>
        <w:shd w:val="solid" w:color="FFFFFF" w:fill="auto"/>
        <w:autoSpaceDN w:val="0"/>
        <w:spacing w:line="560" w:lineRule="exact"/>
        <w:ind w:firstLine="600" w:firstLineChars="200"/>
        <w:rPr>
          <w:rFonts w:hint="eastAsia" w:ascii="仿宋_GB2312" w:hAnsi="仿宋" w:eastAsia="仿宋_GB2312"/>
          <w:sz w:val="30"/>
          <w:szCs w:val="30"/>
          <w:shd w:val="clear" w:color="auto" w:fill="FFFFFF"/>
        </w:rPr>
      </w:pPr>
      <w:r>
        <w:rPr>
          <w:rFonts w:hint="eastAsia" w:ascii="仿宋_GB2312" w:hAnsi="仿宋" w:eastAsia="仿宋_GB2312" w:cs="仿宋_GB2312"/>
          <w:color w:val="000000"/>
          <w:sz w:val="30"/>
          <w:szCs w:val="30"/>
          <w:shd w:val="clear" w:color="auto" w:fill="FFFFFF"/>
        </w:rPr>
        <w:t>3.技能培训</w:t>
      </w:r>
      <w:r>
        <w:rPr>
          <w:rFonts w:hint="eastAsia" w:ascii="仿宋_GB2312" w:hAnsi="仿宋" w:eastAsia="仿宋_GB2312"/>
          <w:sz w:val="30"/>
          <w:szCs w:val="30"/>
          <w:shd w:val="clear" w:color="auto" w:fill="FFFFFF"/>
        </w:rPr>
        <w:t>与产业融合：成人继续教育助力乡村经济振兴的实证研究。</w:t>
      </w:r>
    </w:p>
    <w:p>
      <w:pPr>
        <w:shd w:val="solid" w:color="FFFFFF" w:fill="auto"/>
        <w:autoSpaceDN w:val="0"/>
        <w:spacing w:line="560" w:lineRule="exact"/>
        <w:ind w:firstLine="600" w:firstLineChars="200"/>
        <w:rPr>
          <w:rFonts w:hint="eastAsia" w:ascii="仿宋_GB2312" w:hAnsi="仿宋" w:eastAsia="仿宋_GB2312" w:cs="仿宋_GB2312"/>
          <w:color w:val="000000"/>
          <w:sz w:val="30"/>
          <w:szCs w:val="30"/>
          <w:shd w:val="clear" w:color="auto" w:fill="FFFFFF"/>
        </w:rPr>
      </w:pPr>
      <w:r>
        <w:rPr>
          <w:rFonts w:hint="eastAsia" w:ascii="仿宋_GB2312" w:hAnsi="仿宋" w:eastAsia="仿宋_GB2312" w:cs="仿宋_GB2312"/>
          <w:color w:val="000000"/>
          <w:sz w:val="30"/>
          <w:szCs w:val="30"/>
          <w:shd w:val="clear" w:color="auto" w:fill="FFFFFF"/>
        </w:rPr>
        <w:t>4.培养高素质农民的研究与实践。</w:t>
      </w:r>
    </w:p>
    <w:p>
      <w:pPr>
        <w:shd w:val="solid" w:color="FFFFFF" w:fill="auto"/>
        <w:autoSpaceDN w:val="0"/>
        <w:spacing w:line="560" w:lineRule="exact"/>
        <w:ind w:firstLine="600" w:firstLineChars="200"/>
        <w:rPr>
          <w:rFonts w:hint="eastAsia" w:ascii="仿宋_GB2312" w:hAnsi="仿宋" w:eastAsia="仿宋_GB2312" w:cs="仿宋_GB2312"/>
          <w:color w:val="000000"/>
          <w:sz w:val="30"/>
          <w:szCs w:val="30"/>
          <w:shd w:val="clear" w:color="auto" w:fill="FFFFFF"/>
        </w:rPr>
      </w:pPr>
      <w:r>
        <w:rPr>
          <w:rFonts w:hint="eastAsia" w:ascii="仿宋_GB2312" w:hAnsi="仿宋" w:eastAsia="仿宋_GB2312" w:cs="仿宋_GB2312"/>
          <w:color w:val="000000"/>
          <w:sz w:val="30"/>
          <w:szCs w:val="30"/>
          <w:shd w:val="clear" w:color="auto" w:fill="FFFFFF"/>
        </w:rPr>
        <w:t>5.数字化转型背景下乡村成人教育的资源覆盖模式与实施路径研究。</w:t>
      </w:r>
    </w:p>
    <w:p>
      <w:pPr>
        <w:shd w:val="solid" w:color="FFFFFF" w:fill="auto"/>
        <w:autoSpaceDN w:val="0"/>
        <w:spacing w:line="560" w:lineRule="exact"/>
        <w:ind w:firstLine="600" w:firstLineChars="200"/>
        <w:rPr>
          <w:rFonts w:hint="eastAsia" w:ascii="仿宋_GB2312" w:hAnsi="仿宋" w:eastAsia="仿宋_GB2312" w:cs="仿宋_GB2312"/>
          <w:color w:val="000000"/>
          <w:sz w:val="30"/>
          <w:szCs w:val="30"/>
          <w:shd w:val="clear" w:color="auto" w:fill="FFFFFF"/>
        </w:rPr>
      </w:pPr>
      <w:r>
        <w:rPr>
          <w:rFonts w:hint="eastAsia" w:ascii="仿宋_GB2312" w:hAnsi="仿宋" w:eastAsia="仿宋_GB2312" w:cs="仿宋_GB2312"/>
          <w:color w:val="000000"/>
          <w:sz w:val="30"/>
          <w:szCs w:val="30"/>
          <w:shd w:val="clear" w:color="auto" w:fill="FFFFFF"/>
        </w:rPr>
        <w:t>6.返乡创业群体继续教育需求分析与服务模式创新研究。</w:t>
      </w:r>
    </w:p>
    <w:p>
      <w:pPr>
        <w:shd w:val="solid" w:color="FFFFFF" w:fill="auto"/>
        <w:autoSpaceDN w:val="0"/>
        <w:spacing w:line="560" w:lineRule="exact"/>
        <w:ind w:firstLine="600" w:firstLineChars="200"/>
        <w:rPr>
          <w:rFonts w:hint="eastAsia" w:ascii="仿宋_GB2312" w:hAnsi="仿宋" w:eastAsia="仿宋_GB2312" w:cs="仿宋_GB2312"/>
          <w:color w:val="000000"/>
          <w:sz w:val="30"/>
          <w:szCs w:val="30"/>
          <w:shd w:val="clear" w:color="auto" w:fill="FFFFFF"/>
        </w:rPr>
      </w:pPr>
      <w:r>
        <w:rPr>
          <w:rFonts w:hint="eastAsia" w:ascii="仿宋_GB2312" w:hAnsi="仿宋" w:eastAsia="仿宋_GB2312" w:cs="仿宋_GB2312"/>
          <w:color w:val="000000"/>
          <w:sz w:val="30"/>
          <w:szCs w:val="30"/>
          <w:shd w:val="clear" w:color="auto" w:fill="FFFFFF"/>
        </w:rPr>
        <w:t>7.乡村社区教育“政校企村”四元协同创新模式探索。</w:t>
      </w:r>
    </w:p>
    <w:p>
      <w:pPr>
        <w:ind w:firstLine="640"/>
        <w:rPr>
          <w:rFonts w:hint="eastAsia" w:ascii="仿宋_GB2312" w:hAnsi="仿宋" w:eastAsia="仿宋_GB2312"/>
          <w:b/>
          <w:bCs/>
          <w:sz w:val="30"/>
          <w:szCs w:val="30"/>
          <w:shd w:val="clear" w:color="auto" w:fill="FFFFFF"/>
        </w:rPr>
      </w:pPr>
      <w:r>
        <w:rPr>
          <w:rFonts w:hint="eastAsia" w:ascii="仿宋_GB2312" w:hAnsi="仿宋" w:eastAsia="仿宋_GB2312"/>
          <w:b/>
          <w:bCs/>
          <w:sz w:val="30"/>
          <w:szCs w:val="30"/>
          <w:shd w:val="clear" w:color="auto" w:fill="FFFFFF"/>
        </w:rPr>
        <w:t>三、其它说明</w:t>
      </w:r>
    </w:p>
    <w:p>
      <w:pPr>
        <w:ind w:firstLine="600" w:firstLineChars="200"/>
        <w:rPr>
          <w:rFonts w:ascii="仿宋_GB2312" w:eastAsia="仿宋_GB2312"/>
          <w:sz w:val="30"/>
          <w:szCs w:val="30"/>
        </w:rPr>
      </w:pPr>
      <w:r>
        <w:rPr>
          <w:rFonts w:hint="eastAsia" w:ascii="仿宋_GB2312" w:eastAsia="仿宋_GB2312"/>
          <w:sz w:val="30"/>
          <w:szCs w:val="30"/>
        </w:rPr>
        <w:t>课题申报者亦可参照课题指南扩展与细化研究内容，自行确定拟申报立项课题名称，研究范围</w:t>
      </w:r>
      <w:r>
        <w:rPr>
          <w:rFonts w:hint="eastAsia" w:ascii="仿宋_GB2312" w:hAnsi="仿宋" w:eastAsia="仿宋_GB2312" w:cs="仿宋_GB2312"/>
          <w:color w:val="000000"/>
          <w:sz w:val="30"/>
          <w:szCs w:val="30"/>
          <w:shd w:val="clear" w:color="auto" w:fill="FFFFFF"/>
        </w:rPr>
        <w:t>不宜太大，建议加上副标题</w:t>
      </w:r>
      <w:r>
        <w:rPr>
          <w:rFonts w:hint="eastAsia" w:ascii="仿宋_GB2312" w:eastAsia="仿宋_GB2312"/>
          <w:sz w:val="30"/>
          <w:szCs w:val="30"/>
        </w:rPr>
        <w:t>。</w:t>
      </w:r>
    </w:p>
    <w:p>
      <w:pPr>
        <w:rPr>
          <w:rFonts w:ascii="仿宋_GB2312" w:eastAsia="仿宋_GB2312"/>
          <w:sz w:val="30"/>
          <w:szCs w:val="30"/>
        </w:rPr>
      </w:pPr>
      <w:r>
        <w:rPr>
          <w:rFonts w:hint="eastAsia" w:ascii="仿宋_GB2312" w:eastAsia="仿宋_GB2312"/>
          <w:sz w:val="30"/>
          <w:szCs w:val="30"/>
        </w:rPr>
        <w:t>附件2：</w:t>
      </w:r>
    </w:p>
    <w:p>
      <w:pPr>
        <w:jc w:val="center"/>
        <w:rPr>
          <w:rFonts w:ascii="方正小标宋简体" w:eastAsia="方正小标宋简体"/>
          <w:sz w:val="32"/>
          <w:szCs w:val="32"/>
        </w:rPr>
      </w:pPr>
      <w:r>
        <w:rPr>
          <w:rFonts w:hint="eastAsia" w:ascii="方正小标宋简体" w:eastAsia="方正小标宋简体"/>
          <w:sz w:val="32"/>
          <w:szCs w:val="32"/>
        </w:rPr>
        <w:t>中国成人教育协会乡村振兴专业委员会</w:t>
      </w:r>
    </w:p>
    <w:p>
      <w:pPr>
        <w:jc w:val="center"/>
        <w:rPr>
          <w:rFonts w:ascii="方正小标宋简体" w:eastAsia="方正小标宋简体"/>
          <w:sz w:val="36"/>
          <w:szCs w:val="36"/>
        </w:rPr>
      </w:pPr>
      <w:r>
        <w:rPr>
          <w:rFonts w:hint="eastAsia" w:ascii="方正小标宋简体" w:eastAsia="方正小标宋简体"/>
          <w:sz w:val="32"/>
          <w:szCs w:val="32"/>
        </w:rPr>
        <w:t>课题组织申报办法</w:t>
      </w:r>
    </w:p>
    <w:p>
      <w:pPr>
        <w:ind w:firstLine="562" w:firstLineChars="200"/>
        <w:rPr>
          <w:rFonts w:ascii="仿宋_GB2312" w:eastAsia="仿宋_GB2312"/>
          <w:b/>
          <w:bCs/>
          <w:sz w:val="28"/>
          <w:szCs w:val="28"/>
        </w:rPr>
      </w:pPr>
    </w:p>
    <w:p>
      <w:pPr>
        <w:ind w:firstLine="602" w:firstLineChars="200"/>
        <w:rPr>
          <w:rFonts w:ascii="仿宋_GB2312" w:eastAsia="仿宋_GB2312"/>
          <w:b/>
          <w:bCs/>
          <w:sz w:val="30"/>
          <w:szCs w:val="30"/>
        </w:rPr>
      </w:pPr>
      <w:r>
        <w:rPr>
          <w:rFonts w:hint="eastAsia" w:ascii="仿宋_GB2312" w:eastAsia="仿宋_GB2312"/>
          <w:b/>
          <w:bCs/>
          <w:sz w:val="30"/>
          <w:szCs w:val="30"/>
        </w:rPr>
        <w:t>一、申报课题的指导思想</w:t>
      </w:r>
    </w:p>
    <w:p>
      <w:pPr>
        <w:ind w:firstLine="600" w:firstLineChars="200"/>
        <w:rPr>
          <w:rFonts w:ascii="仿宋_GB2312" w:eastAsia="仿宋_GB2312"/>
          <w:sz w:val="30"/>
          <w:szCs w:val="30"/>
        </w:rPr>
      </w:pPr>
      <w:r>
        <w:rPr>
          <w:rFonts w:hint="eastAsia" w:ascii="仿宋_GB2312" w:hAnsi="仿宋" w:eastAsia="仿宋_GB2312" w:cs="仿宋_GB2312"/>
          <w:color w:val="000000"/>
          <w:sz w:val="30"/>
          <w:szCs w:val="30"/>
          <w:shd w:val="clear" w:color="auto" w:fill="FFFFFF"/>
        </w:rPr>
        <w:t>围绕贯彻中共中央、国务院印发的《乡村全面振兴规划（2024—2027年）》和2025年中央一号文件相关精神，强化农村职业教育和成人教育，加强农村数字人才、电商人才培育。</w:t>
      </w:r>
      <w:r>
        <w:rPr>
          <w:rFonts w:hint="eastAsia" w:ascii="仿宋_GB2312" w:eastAsia="仿宋_GB2312"/>
          <w:sz w:val="30"/>
          <w:szCs w:val="30"/>
        </w:rPr>
        <w:t>整合行业、院校、企业等资源，</w:t>
      </w:r>
      <w:r>
        <w:rPr>
          <w:rFonts w:hint="eastAsia" w:ascii="仿宋_GB2312" w:hAnsi="仿宋" w:eastAsia="仿宋_GB2312" w:cs="仿宋_GB2312"/>
          <w:color w:val="000000"/>
          <w:sz w:val="30"/>
          <w:szCs w:val="30"/>
          <w:shd w:val="clear" w:color="auto" w:fill="FFFFFF"/>
        </w:rPr>
        <w:t>围绕当前成人继续教育助力乡村全面振兴改革与发展的理论和实践问题，组织力量开展相关课题研究。</w:t>
      </w:r>
    </w:p>
    <w:p>
      <w:pPr>
        <w:ind w:firstLine="602" w:firstLineChars="200"/>
        <w:rPr>
          <w:rFonts w:ascii="仿宋_GB2312" w:eastAsia="仿宋_GB2312"/>
          <w:b/>
          <w:bCs/>
          <w:sz w:val="30"/>
          <w:szCs w:val="30"/>
        </w:rPr>
      </w:pPr>
      <w:r>
        <w:rPr>
          <w:rFonts w:hint="eastAsia" w:ascii="仿宋_GB2312" w:eastAsia="仿宋_GB2312"/>
          <w:b/>
          <w:bCs/>
          <w:sz w:val="30"/>
          <w:szCs w:val="30"/>
        </w:rPr>
        <w:t>二、申报课题应具备的条件</w:t>
      </w:r>
    </w:p>
    <w:p>
      <w:pPr>
        <w:ind w:firstLine="600" w:firstLineChars="200"/>
        <w:rPr>
          <w:rFonts w:ascii="仿宋_GB2312" w:eastAsia="仿宋_GB2312"/>
          <w:sz w:val="30"/>
          <w:szCs w:val="30"/>
        </w:rPr>
      </w:pPr>
      <w:r>
        <w:rPr>
          <w:rFonts w:hint="eastAsia" w:ascii="仿宋_GB2312" w:eastAsia="仿宋_GB2312"/>
          <w:sz w:val="30"/>
          <w:szCs w:val="30"/>
        </w:rPr>
        <w:t>申请单位须具有独立组织开展课题研究的能力和相关条件，能够承担实质性的研究工作，并能恪守学术诚信。课题组成员须征得本人同意并签字确认。</w:t>
      </w:r>
    </w:p>
    <w:p>
      <w:pPr>
        <w:ind w:firstLine="602" w:firstLineChars="200"/>
        <w:rPr>
          <w:rFonts w:ascii="仿宋_GB2312" w:eastAsia="仿宋_GB2312"/>
          <w:b/>
          <w:bCs/>
          <w:sz w:val="30"/>
          <w:szCs w:val="30"/>
        </w:rPr>
      </w:pPr>
      <w:r>
        <w:rPr>
          <w:rFonts w:hint="eastAsia" w:ascii="仿宋_GB2312" w:eastAsia="仿宋_GB2312"/>
          <w:b/>
          <w:bCs/>
          <w:sz w:val="30"/>
          <w:szCs w:val="30"/>
        </w:rPr>
        <w:t>三、申报课题的范围和申报方法</w:t>
      </w:r>
    </w:p>
    <w:p>
      <w:pPr>
        <w:ind w:firstLine="600" w:firstLineChars="200"/>
        <w:rPr>
          <w:rFonts w:ascii="仿宋_GB2312" w:eastAsia="仿宋_GB2312"/>
          <w:sz w:val="30"/>
          <w:szCs w:val="30"/>
        </w:rPr>
      </w:pPr>
      <w:r>
        <w:rPr>
          <w:rFonts w:hint="eastAsia" w:ascii="仿宋_GB2312" w:eastAsia="仿宋_GB2312"/>
          <w:sz w:val="30"/>
          <w:szCs w:val="30"/>
        </w:rPr>
        <w:t>选题指南设重点课题和一般课题。申请单位可根据《课题指南》(附件1)申报，也可以自拟课题名称进行申报。课题名称的表述应做到科学、严谨、规范、简明。</w:t>
      </w:r>
    </w:p>
    <w:p>
      <w:pPr>
        <w:ind w:firstLine="600" w:firstLineChars="200"/>
        <w:rPr>
          <w:rFonts w:ascii="仿宋_GB2312" w:eastAsia="仿宋_GB2312"/>
          <w:sz w:val="30"/>
          <w:szCs w:val="30"/>
        </w:rPr>
      </w:pPr>
      <w:r>
        <w:rPr>
          <w:rFonts w:hint="eastAsia" w:ascii="仿宋_GB2312" w:eastAsia="仿宋_GB2312"/>
          <w:sz w:val="30"/>
          <w:szCs w:val="30"/>
        </w:rPr>
        <w:t>申请单位须填写《中国成人教育协会</w:t>
      </w:r>
      <w:r>
        <w:rPr>
          <w:rFonts w:hint="eastAsia" w:ascii="仿宋_GB2312" w:hAnsi="仿宋" w:eastAsia="仿宋_GB2312" w:cs="仿宋_GB2312"/>
          <w:color w:val="000000"/>
          <w:sz w:val="30"/>
          <w:szCs w:val="30"/>
          <w:shd w:val="clear" w:color="auto" w:fill="FFFFFF"/>
        </w:rPr>
        <w:t>成人继续教育助力乡村全面振兴</w:t>
      </w:r>
      <w:r>
        <w:rPr>
          <w:rFonts w:hint="eastAsia" w:ascii="仿宋_GB2312" w:eastAsia="仿宋_GB2312"/>
          <w:sz w:val="30"/>
          <w:szCs w:val="30"/>
        </w:rPr>
        <w:t>课题申请书》(附件3)，填报后需同时提交WORD格式电子版和签字盖章扫描版（将完整的申报书扫描为一个PDF文件），发送至中国成人教育协会乡村振兴专委会指定邮箱，邮件标题：乡村振兴课题+负责人姓名+所在单位名称。签字盖章纸质版邮寄至指定地址（见联系方式）。申请截止日期为2025年6月30日。</w:t>
      </w:r>
    </w:p>
    <w:p>
      <w:pPr>
        <w:ind w:firstLine="602" w:firstLineChars="200"/>
        <w:rPr>
          <w:rFonts w:ascii="仿宋_GB2312" w:eastAsia="仿宋_GB2312"/>
          <w:b/>
          <w:bCs/>
          <w:sz w:val="30"/>
          <w:szCs w:val="30"/>
        </w:rPr>
      </w:pPr>
      <w:r>
        <w:rPr>
          <w:rFonts w:hint="eastAsia" w:ascii="仿宋_GB2312" w:eastAsia="仿宋_GB2312"/>
          <w:b/>
          <w:bCs/>
          <w:sz w:val="30"/>
          <w:szCs w:val="30"/>
        </w:rPr>
        <w:t>四、课题立项和管理</w:t>
      </w:r>
    </w:p>
    <w:p>
      <w:pPr>
        <w:ind w:firstLine="600" w:firstLineChars="200"/>
        <w:rPr>
          <w:rFonts w:ascii="仿宋_GB2312" w:eastAsia="仿宋_GB2312"/>
          <w:sz w:val="30"/>
          <w:szCs w:val="30"/>
        </w:rPr>
      </w:pPr>
      <w:r>
        <w:rPr>
          <w:rFonts w:hint="eastAsia" w:ascii="仿宋_GB2312" w:eastAsia="仿宋_GB2312"/>
          <w:sz w:val="30"/>
          <w:szCs w:val="30"/>
        </w:rPr>
        <w:t>中国成人教育协会乡村振兴专委会将组织专家对课题申请材料进行立项评审并发布课题立项通知。课题公示期满无异议后，将颁发《中国成人教育协会</w:t>
      </w:r>
      <w:r>
        <w:rPr>
          <w:rFonts w:hint="eastAsia" w:ascii="仿宋_GB2312" w:hAnsi="仿宋" w:eastAsia="仿宋_GB2312" w:cs="仿宋_GB2312"/>
          <w:color w:val="000000"/>
          <w:sz w:val="30"/>
          <w:szCs w:val="30"/>
          <w:shd w:val="clear" w:color="auto" w:fill="FFFFFF"/>
        </w:rPr>
        <w:t>成人继续教育助力乡村全面振兴</w:t>
      </w:r>
      <w:r>
        <w:rPr>
          <w:rFonts w:hint="eastAsia" w:ascii="仿宋_GB2312" w:eastAsia="仿宋_GB2312"/>
          <w:sz w:val="30"/>
          <w:szCs w:val="30"/>
        </w:rPr>
        <w:t>课题立项通知书》。对评审立项的课题，由乡村振兴专委会跟踪课题研究进展并在重要节点进行检查。课题负责人应于立项后2个月内将开题情况书面报告中国成人教育协会乡村振兴专委会。课题负责人要遵守相关承诺，履行约定义务，按计划开展研究，按时完成任务。</w:t>
      </w:r>
    </w:p>
    <w:p>
      <w:pPr>
        <w:ind w:firstLine="600" w:firstLineChars="200"/>
        <w:rPr>
          <w:rFonts w:ascii="仿宋_GB2312" w:eastAsia="仿宋_GB2312"/>
          <w:sz w:val="30"/>
          <w:szCs w:val="30"/>
        </w:rPr>
      </w:pPr>
      <w:r>
        <w:rPr>
          <w:rFonts w:hint="eastAsia" w:ascii="仿宋_GB2312" w:eastAsia="仿宋_GB2312"/>
          <w:sz w:val="30"/>
          <w:szCs w:val="30"/>
        </w:rPr>
        <w:t>为确保申请单位有足够的时间和精力从事课题研究，申请单位应主动避免一题多报、交叉申请和重复立项。为贯彻落实中央《关于进一步加强科研诚信建设的若干意见》，申请单位应如实填写申请材料，保证没有知识产权争议，不得有违背科研诚信要求的行为。凡存在弄虚作假、抄袭剽窃等行为的，后果自负。</w:t>
      </w:r>
    </w:p>
    <w:p>
      <w:pPr>
        <w:ind w:firstLine="602" w:firstLineChars="200"/>
        <w:rPr>
          <w:rFonts w:ascii="仿宋_GB2312" w:eastAsia="仿宋_GB2312"/>
          <w:b/>
          <w:bCs/>
          <w:sz w:val="30"/>
          <w:szCs w:val="30"/>
        </w:rPr>
      </w:pPr>
      <w:r>
        <w:rPr>
          <w:rFonts w:hint="eastAsia" w:ascii="仿宋_GB2312" w:eastAsia="仿宋_GB2312"/>
          <w:b/>
          <w:bCs/>
          <w:sz w:val="30"/>
          <w:szCs w:val="30"/>
        </w:rPr>
        <w:t>五、课题结题要求和结题评审</w:t>
      </w:r>
    </w:p>
    <w:p>
      <w:pPr>
        <w:ind w:firstLine="600" w:firstLineChars="200"/>
        <w:rPr>
          <w:rFonts w:ascii="仿宋_GB2312" w:eastAsia="仿宋_GB2312"/>
          <w:sz w:val="30"/>
          <w:szCs w:val="30"/>
        </w:rPr>
      </w:pPr>
      <w:r>
        <w:rPr>
          <w:rFonts w:hint="eastAsia" w:ascii="仿宋_GB2312" w:eastAsia="仿宋_GB2312"/>
          <w:sz w:val="30"/>
          <w:szCs w:val="30"/>
        </w:rPr>
        <w:t>课题研究时间为1-2年。由于验收质量或其他问题允许延期6个月，对延期后仍不能按时结项者将取消立项。课题未结项期间，不能申报中国成人教育协会</w:t>
      </w:r>
      <w:r>
        <w:rPr>
          <w:rFonts w:hint="eastAsia" w:ascii="仿宋_GB2312" w:hAnsi="仿宋" w:eastAsia="仿宋_GB2312" w:cs="仿宋_GB2312"/>
          <w:color w:val="000000"/>
          <w:sz w:val="30"/>
          <w:szCs w:val="30"/>
          <w:shd w:val="clear" w:color="auto" w:fill="FFFFFF"/>
        </w:rPr>
        <w:t>成人继续教育助力乡村全面振兴</w:t>
      </w:r>
      <w:r>
        <w:rPr>
          <w:rFonts w:hint="eastAsia" w:ascii="仿宋_GB2312" w:eastAsia="仿宋_GB2312"/>
          <w:sz w:val="30"/>
          <w:szCs w:val="30"/>
        </w:rPr>
        <w:t>的新课题。结题时应填写结题申请书并提交研究成果。</w:t>
      </w:r>
    </w:p>
    <w:p>
      <w:pPr>
        <w:ind w:firstLine="600" w:firstLineChars="200"/>
        <w:rPr>
          <w:rFonts w:ascii="仿宋_GB2312" w:eastAsia="仿宋_GB2312"/>
          <w:sz w:val="30"/>
          <w:szCs w:val="30"/>
        </w:rPr>
      </w:pPr>
      <w:r>
        <w:rPr>
          <w:rFonts w:hint="eastAsia" w:ascii="仿宋_GB2312" w:eastAsia="仿宋_GB2312"/>
          <w:sz w:val="30"/>
          <w:szCs w:val="30"/>
        </w:rPr>
        <w:t>课题研究成果应符合相关法律法规及有关文件精神和要求，突出成人继续教育属性，强调科学研究的科学性、创新性、实用性、实效性和可操作性，研究成果必须具有原创性。成果表现形式包括研究报告、论著、论文、可行性商业计划书及其他材料。立项完成的课题成果出版或发表需要注明是中国成人教育协会课题。优秀课题成果将推荐在中国成人教育协会乡村振兴专委会组织的相关学术会议上作学术报告，并推荐在重要刊物发表和重要媒体发布。</w:t>
      </w:r>
    </w:p>
    <w:p>
      <w:pPr>
        <w:ind w:firstLine="600" w:firstLineChars="200"/>
        <w:rPr>
          <w:rFonts w:ascii="仿宋_GB2312" w:eastAsia="仿宋_GB2312"/>
          <w:sz w:val="30"/>
          <w:szCs w:val="30"/>
        </w:rPr>
      </w:pPr>
      <w:r>
        <w:rPr>
          <w:rFonts w:hint="eastAsia" w:ascii="仿宋_GB2312" w:eastAsia="仿宋_GB2312"/>
          <w:sz w:val="30"/>
          <w:szCs w:val="30"/>
        </w:rPr>
        <w:t>中国成人教育协会乡村振兴专委会将组织专家进行结题评审。经评审合格的课题，将颁发《中国成人教育协会</w:t>
      </w:r>
      <w:r>
        <w:rPr>
          <w:rFonts w:hint="eastAsia" w:ascii="仿宋_GB2312" w:hAnsi="仿宋" w:eastAsia="仿宋_GB2312" w:cs="仿宋_GB2312"/>
          <w:color w:val="000000"/>
          <w:sz w:val="30"/>
          <w:szCs w:val="30"/>
          <w:shd w:val="clear" w:color="auto" w:fill="FFFFFF"/>
        </w:rPr>
        <w:t>成人继续教育助力乡村全面振兴</w:t>
      </w:r>
      <w:r>
        <w:rPr>
          <w:rFonts w:hint="eastAsia" w:ascii="仿宋_GB2312" w:eastAsia="仿宋_GB2312"/>
          <w:sz w:val="30"/>
          <w:szCs w:val="30"/>
        </w:rPr>
        <w:t>课题结题证书》。</w:t>
      </w:r>
    </w:p>
    <w:p>
      <w:pPr>
        <w:ind w:firstLine="602" w:firstLineChars="200"/>
        <w:rPr>
          <w:rFonts w:ascii="仿宋_GB2312" w:eastAsia="仿宋_GB2312"/>
          <w:b/>
          <w:bCs/>
          <w:sz w:val="30"/>
          <w:szCs w:val="30"/>
        </w:rPr>
      </w:pPr>
      <w:r>
        <w:rPr>
          <w:rFonts w:hint="eastAsia" w:ascii="仿宋_GB2312" w:eastAsia="仿宋_GB2312"/>
          <w:b/>
          <w:bCs/>
          <w:sz w:val="30"/>
          <w:szCs w:val="30"/>
        </w:rPr>
        <w:t>六、联系方式</w:t>
      </w:r>
    </w:p>
    <w:p>
      <w:pPr>
        <w:ind w:firstLine="600" w:firstLineChars="200"/>
        <w:rPr>
          <w:rFonts w:ascii="仿宋_GB2312" w:eastAsia="仿宋_GB2312"/>
          <w:sz w:val="30"/>
          <w:szCs w:val="30"/>
        </w:rPr>
      </w:pPr>
      <w:r>
        <w:rPr>
          <w:rFonts w:hint="eastAsia" w:ascii="仿宋_GB2312" w:eastAsia="仿宋_GB2312"/>
          <w:sz w:val="30"/>
          <w:szCs w:val="30"/>
        </w:rPr>
        <w:t>联 系 人：</w:t>
      </w:r>
      <w:r>
        <w:rPr>
          <w:rFonts w:hint="eastAsia" w:ascii="仿宋_GB2312" w:hAnsi="仿宋" w:eastAsia="仿宋_GB2312" w:cs="仿宋_GB2312"/>
          <w:color w:val="000000"/>
          <w:sz w:val="30"/>
          <w:szCs w:val="30"/>
          <w:shd w:val="clear" w:color="auto" w:fill="FFFFFF"/>
        </w:rPr>
        <w:t>王  斌</w:t>
      </w:r>
    </w:p>
    <w:p>
      <w:pPr>
        <w:ind w:firstLine="600" w:firstLineChars="200"/>
        <w:rPr>
          <w:rFonts w:ascii="仿宋_GB2312" w:eastAsia="仿宋_GB2312"/>
          <w:sz w:val="30"/>
          <w:szCs w:val="30"/>
        </w:rPr>
      </w:pPr>
      <w:r>
        <w:rPr>
          <w:rFonts w:hint="eastAsia" w:ascii="仿宋_GB2312" w:eastAsia="仿宋_GB2312"/>
          <w:sz w:val="30"/>
          <w:szCs w:val="30"/>
        </w:rPr>
        <w:t>联系电话：</w:t>
      </w:r>
      <w:r>
        <w:rPr>
          <w:rFonts w:hint="eastAsia" w:ascii="仿宋_GB2312" w:hAnsi="仿宋" w:eastAsia="仿宋_GB2312" w:cs="仿宋_GB2312"/>
          <w:color w:val="000000"/>
          <w:sz w:val="30"/>
          <w:szCs w:val="30"/>
          <w:shd w:val="clear" w:color="auto" w:fill="FFFFFF"/>
        </w:rPr>
        <w:t>13951436146</w:t>
      </w:r>
    </w:p>
    <w:p>
      <w:pPr>
        <w:ind w:firstLine="600" w:firstLineChars="200"/>
        <w:rPr>
          <w:rFonts w:ascii="仿宋_GB2312" w:eastAsia="仿宋_GB2312"/>
          <w:sz w:val="30"/>
          <w:szCs w:val="30"/>
        </w:rPr>
      </w:pPr>
      <w:r>
        <w:rPr>
          <w:rFonts w:hint="eastAsia" w:ascii="仿宋_GB2312" w:eastAsia="仿宋_GB2312"/>
          <w:sz w:val="30"/>
          <w:szCs w:val="30"/>
        </w:rPr>
        <w:t>电子邮箱：</w:t>
      </w:r>
      <w:r>
        <w:rPr>
          <w:rFonts w:hint="eastAsia" w:ascii="仿宋_GB2312" w:hAnsi="仿宋" w:eastAsia="仿宋_GB2312" w:cs="仿宋_GB2312"/>
          <w:color w:val="000000"/>
          <w:sz w:val="30"/>
          <w:szCs w:val="30"/>
          <w:shd w:val="clear" w:color="auto" w:fill="FFFFFF"/>
        </w:rPr>
        <w:t>1732175947@qq.com</w:t>
      </w:r>
    </w:p>
    <w:p>
      <w:pPr>
        <w:ind w:firstLine="600" w:firstLineChars="200"/>
        <w:rPr>
          <w:rFonts w:ascii="仿宋_GB2312" w:eastAsia="仿宋_GB2312"/>
          <w:sz w:val="30"/>
          <w:szCs w:val="30"/>
        </w:rPr>
      </w:pPr>
      <w:r>
        <w:rPr>
          <w:rFonts w:hint="eastAsia" w:ascii="仿宋_GB2312" w:eastAsia="仿宋_GB2312"/>
          <w:sz w:val="30"/>
          <w:szCs w:val="30"/>
        </w:rPr>
        <w:t>邮寄地址：江苏省扬州市广陵区文昌东路1088号环球金融城9栋303室</w:t>
      </w:r>
    </w:p>
    <w:p>
      <w:pPr>
        <w:ind w:firstLine="560" w:firstLineChars="200"/>
        <w:rPr>
          <w:rFonts w:ascii="仿宋_GB2312" w:eastAsia="仿宋_GB2312"/>
          <w:sz w:val="28"/>
          <w:szCs w:val="28"/>
        </w:rPr>
      </w:pPr>
    </w:p>
    <w:p>
      <w:pPr>
        <w:rPr>
          <w:rFonts w:hint="eastAsia" w:ascii="仿宋_GB2312" w:hAnsi="仿宋" w:eastAsia="仿宋_GB2312" w:cs="仿宋"/>
          <w:sz w:val="28"/>
          <w:szCs w:val="28"/>
        </w:rPr>
        <w:sectPr>
          <w:headerReference r:id="rId3" w:type="default"/>
          <w:footerReference r:id="rId4" w:type="default"/>
          <w:pgSz w:w="11906" w:h="16838"/>
          <w:pgMar w:top="1440" w:right="1800" w:bottom="1440" w:left="1800" w:header="851" w:footer="992" w:gutter="0"/>
          <w:pgNumType w:start="2"/>
          <w:cols w:space="425" w:num="1"/>
          <w:docGrid w:type="lines" w:linePitch="312" w:charSpace="0"/>
        </w:sectPr>
      </w:pPr>
    </w:p>
    <w:p>
      <w:pPr>
        <w:shd w:val="solid" w:color="FFFFFF" w:fill="auto"/>
        <w:autoSpaceDN w:val="0"/>
        <w:spacing w:line="560" w:lineRule="exact"/>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附件3：</w:t>
      </w:r>
    </w:p>
    <w:p>
      <w:pPr>
        <w:snapToGrid w:val="0"/>
        <w:jc w:val="left"/>
        <w:rPr>
          <w:rFonts w:hint="eastAsia" w:ascii="仿宋" w:hAnsi="仿宋" w:eastAsia="仿宋" w:cs="宋体"/>
          <w:color w:val="000000"/>
          <w:kern w:val="0"/>
          <w:sz w:val="30"/>
          <w:szCs w:val="30"/>
        </w:rPr>
      </w:pPr>
    </w:p>
    <w:tbl>
      <w:tblPr>
        <w:tblStyle w:val="6"/>
        <w:tblpPr w:leftFromText="180" w:rightFromText="180" w:vertAnchor="text" w:horzAnchor="margin" w:tblpY="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8"/>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Pr>
          <w:p>
            <w:pPr>
              <w:rPr>
                <w:rFonts w:hint="eastAsia" w:ascii="仿宋" w:hAnsi="仿宋" w:eastAsia="仿宋"/>
                <w:sz w:val="30"/>
                <w:szCs w:val="30"/>
              </w:rPr>
            </w:pPr>
            <w:r>
              <w:rPr>
                <w:rFonts w:hint="eastAsia" w:ascii="仿宋" w:hAnsi="仿宋" w:eastAsia="仿宋"/>
                <w:sz w:val="30"/>
                <w:szCs w:val="30"/>
              </w:rPr>
              <w:t>编号s</w:t>
            </w:r>
          </w:p>
        </w:tc>
        <w:tc>
          <w:tcPr>
            <w:tcW w:w="2700" w:type="dxa"/>
          </w:tcPr>
          <w:p>
            <w:pPr>
              <w:rPr>
                <w:rFonts w:hint="eastAsia" w:ascii="仿宋" w:hAnsi="仿宋" w:eastAsia="仿宋"/>
                <w:sz w:val="30"/>
                <w:szCs w:val="30"/>
              </w:rPr>
            </w:pPr>
          </w:p>
        </w:tc>
      </w:tr>
    </w:tbl>
    <w:p>
      <w:pPr>
        <w:rPr>
          <w:rFonts w:hint="eastAsia" w:ascii="仿宋" w:hAnsi="仿宋" w:eastAsia="仿宋"/>
          <w:sz w:val="30"/>
          <w:szCs w:val="30"/>
        </w:rPr>
      </w:pPr>
    </w:p>
    <w:p>
      <w:pPr>
        <w:rPr>
          <w:rFonts w:hint="eastAsia" w:ascii="仿宋" w:hAnsi="仿宋" w:eastAsia="仿宋"/>
          <w:sz w:val="30"/>
          <w:szCs w:val="30"/>
        </w:rPr>
      </w:pPr>
    </w:p>
    <w:p>
      <w:pPr>
        <w:rPr>
          <w:rFonts w:hint="eastAsia" w:ascii="仿宋" w:hAnsi="仿宋" w:eastAsia="仿宋"/>
          <w:sz w:val="30"/>
          <w:szCs w:val="30"/>
        </w:rPr>
      </w:pPr>
    </w:p>
    <w:p>
      <w:pPr>
        <w:ind w:firstLine="800"/>
        <w:jc w:val="center"/>
        <w:rPr>
          <w:rFonts w:hint="eastAsia" w:ascii="方正小标宋简体" w:hAnsi="仿宋" w:eastAsia="方正小标宋简体"/>
          <w:bCs/>
          <w:color w:val="000000"/>
          <w:spacing w:val="20"/>
          <w:sz w:val="36"/>
          <w:szCs w:val="36"/>
        </w:rPr>
      </w:pPr>
      <w:r>
        <w:rPr>
          <w:rFonts w:hint="eastAsia" w:ascii="方正小标宋简体" w:hAnsi="仿宋" w:eastAsia="方正小标宋简体"/>
          <w:bCs/>
          <w:color w:val="000000"/>
          <w:spacing w:val="20"/>
          <w:sz w:val="36"/>
          <w:szCs w:val="36"/>
        </w:rPr>
        <w:t>中国成人教育协会</w:t>
      </w:r>
    </w:p>
    <w:p>
      <w:pPr>
        <w:ind w:firstLine="360" w:firstLineChars="100"/>
        <w:rPr>
          <w:rFonts w:hint="eastAsia" w:ascii="方正小标宋简体" w:hAnsi="仿宋" w:eastAsia="方正小标宋简体"/>
          <w:bCs/>
          <w:color w:val="000000"/>
          <w:spacing w:val="20"/>
          <w:sz w:val="32"/>
          <w:szCs w:val="32"/>
        </w:rPr>
      </w:pPr>
      <w:r>
        <w:rPr>
          <w:rFonts w:hint="eastAsia" w:ascii="方正小标宋简体" w:hAnsi="仿宋" w:eastAsia="方正小标宋简体"/>
          <w:bCs/>
          <w:color w:val="000000"/>
          <w:spacing w:val="20"/>
          <w:sz w:val="32"/>
          <w:szCs w:val="32"/>
        </w:rPr>
        <w:t>2025～2026年度成人继续教育助力乡村全面振兴</w:t>
      </w:r>
    </w:p>
    <w:p>
      <w:pPr>
        <w:ind w:firstLine="720"/>
        <w:jc w:val="center"/>
        <w:rPr>
          <w:rFonts w:hint="eastAsia" w:ascii="方正小标宋简体" w:hAnsi="仿宋" w:eastAsia="方正小标宋简体"/>
          <w:bCs/>
          <w:color w:val="000000"/>
          <w:sz w:val="36"/>
          <w:szCs w:val="36"/>
        </w:rPr>
      </w:pPr>
      <w:r>
        <w:rPr>
          <w:rFonts w:hint="eastAsia" w:ascii="方正小标宋简体" w:hAnsi="仿宋" w:eastAsia="方正小标宋简体"/>
          <w:bCs/>
          <w:color w:val="000000"/>
          <w:spacing w:val="20"/>
          <w:sz w:val="36"/>
          <w:szCs w:val="36"/>
        </w:rPr>
        <w:t>课题</w:t>
      </w:r>
      <w:r>
        <w:rPr>
          <w:rFonts w:hint="eastAsia" w:ascii="方正小标宋简体" w:hAnsi="仿宋" w:eastAsia="方正小标宋简体"/>
          <w:bCs/>
          <w:color w:val="000000"/>
          <w:sz w:val="36"/>
          <w:szCs w:val="36"/>
        </w:rPr>
        <w:t>立项申请书</w:t>
      </w:r>
    </w:p>
    <w:p>
      <w:pPr>
        <w:rPr>
          <w:rFonts w:hint="eastAsia" w:ascii="仿宋" w:hAnsi="仿宋" w:eastAsia="仿宋"/>
          <w:sz w:val="30"/>
          <w:szCs w:val="30"/>
        </w:rPr>
      </w:pPr>
    </w:p>
    <w:p>
      <w:pPr>
        <w:ind w:firstLine="1000"/>
        <w:jc w:val="center"/>
        <w:rPr>
          <w:rFonts w:hint="eastAsia" w:ascii="仿宋" w:hAnsi="仿宋" w:eastAsia="仿宋"/>
          <w:spacing w:val="100"/>
          <w:sz w:val="30"/>
          <w:szCs w:val="30"/>
        </w:rPr>
      </w:pPr>
    </w:p>
    <w:p>
      <w:pPr>
        <w:ind w:firstLine="1400"/>
        <w:rPr>
          <w:rFonts w:hint="eastAsia" w:ascii="仿宋" w:hAnsi="仿宋" w:eastAsia="仿宋"/>
          <w:spacing w:val="200"/>
          <w:sz w:val="30"/>
          <w:szCs w:val="30"/>
        </w:rPr>
      </w:pPr>
    </w:p>
    <w:p>
      <w:pPr>
        <w:ind w:firstLine="1400"/>
        <w:rPr>
          <w:rFonts w:hint="eastAsia" w:ascii="仿宋" w:hAnsi="仿宋" w:eastAsia="仿宋"/>
          <w:spacing w:val="200"/>
          <w:sz w:val="30"/>
          <w:szCs w:val="30"/>
        </w:rPr>
      </w:pPr>
    </w:p>
    <w:p>
      <w:pPr>
        <w:ind w:firstLine="1400"/>
        <w:rPr>
          <w:rFonts w:hint="eastAsia" w:ascii="仿宋" w:hAnsi="仿宋" w:eastAsia="仿宋"/>
          <w:spacing w:val="200"/>
          <w:sz w:val="30"/>
          <w:szCs w:val="30"/>
        </w:rPr>
      </w:pPr>
    </w:p>
    <w:p>
      <w:pPr>
        <w:ind w:firstLine="600" w:firstLineChars="200"/>
        <w:rPr>
          <w:rFonts w:hint="eastAsia" w:ascii="仿宋" w:hAnsi="仿宋" w:eastAsia="仿宋"/>
          <w:color w:val="000000"/>
          <w:sz w:val="30"/>
          <w:szCs w:val="30"/>
          <w:u w:val="single"/>
        </w:rPr>
      </w:pPr>
      <w:r>
        <w:rPr>
          <w:rFonts w:hint="eastAsia" w:ascii="仿宋" w:hAnsi="仿宋" w:eastAsia="仿宋"/>
          <w:color w:val="000000"/>
          <w:sz w:val="30"/>
          <w:szCs w:val="30"/>
        </w:rPr>
        <w:t>课题名称</w:t>
      </w:r>
      <w:r>
        <w:rPr>
          <w:rFonts w:hint="eastAsia" w:ascii="仿宋" w:hAnsi="仿宋" w:eastAsia="仿宋"/>
          <w:color w:val="000000"/>
          <w:sz w:val="30"/>
          <w:szCs w:val="30"/>
          <w:u w:val="single"/>
        </w:rPr>
        <w:t xml:space="preserve">                                        </w:t>
      </w:r>
    </w:p>
    <w:p>
      <w:pPr>
        <w:ind w:firstLine="600" w:firstLineChars="200"/>
        <w:rPr>
          <w:rFonts w:hint="eastAsia" w:ascii="仿宋" w:hAnsi="仿宋" w:eastAsia="仿宋"/>
          <w:color w:val="000000"/>
          <w:sz w:val="30"/>
          <w:szCs w:val="30"/>
          <w:u w:val="single"/>
        </w:rPr>
      </w:pPr>
      <w:r>
        <w:rPr>
          <w:rFonts w:hint="eastAsia" w:ascii="仿宋" w:hAnsi="仿宋" w:eastAsia="仿宋"/>
          <w:color w:val="000000"/>
          <w:sz w:val="30"/>
          <w:szCs w:val="30"/>
        </w:rPr>
        <w:t>课题负责人</w:t>
      </w:r>
      <w:r>
        <w:rPr>
          <w:rFonts w:hint="eastAsia" w:ascii="仿宋" w:hAnsi="仿宋" w:eastAsia="仿宋"/>
          <w:color w:val="000000"/>
          <w:sz w:val="30"/>
          <w:szCs w:val="30"/>
          <w:u w:val="single"/>
        </w:rPr>
        <w:t xml:space="preserve">                                      </w:t>
      </w:r>
    </w:p>
    <w:p>
      <w:pPr>
        <w:ind w:firstLine="600" w:firstLineChars="200"/>
        <w:rPr>
          <w:rFonts w:hint="eastAsia" w:ascii="仿宋" w:hAnsi="仿宋" w:eastAsia="仿宋"/>
          <w:color w:val="000000"/>
          <w:sz w:val="30"/>
          <w:szCs w:val="30"/>
          <w:u w:val="single"/>
        </w:rPr>
      </w:pPr>
      <w:r>
        <w:rPr>
          <w:rFonts w:hint="eastAsia" w:ascii="仿宋" w:hAnsi="仿宋" w:eastAsia="仿宋"/>
          <w:color w:val="000000"/>
          <w:sz w:val="30"/>
          <w:szCs w:val="30"/>
        </w:rPr>
        <w:t>所在单位</w:t>
      </w:r>
      <w:r>
        <w:rPr>
          <w:rFonts w:hint="eastAsia" w:ascii="仿宋" w:hAnsi="仿宋" w:eastAsia="仿宋"/>
          <w:color w:val="000000"/>
          <w:sz w:val="30"/>
          <w:szCs w:val="30"/>
          <w:u w:val="single"/>
        </w:rPr>
        <w:t xml:space="preserve">                                        </w:t>
      </w:r>
    </w:p>
    <w:p>
      <w:pPr>
        <w:ind w:firstLine="600" w:firstLineChars="200"/>
        <w:rPr>
          <w:rFonts w:hint="eastAsia" w:ascii="仿宋" w:hAnsi="仿宋" w:eastAsia="仿宋"/>
          <w:color w:val="000000"/>
          <w:sz w:val="30"/>
          <w:szCs w:val="30"/>
          <w:u w:val="single"/>
        </w:rPr>
      </w:pPr>
      <w:r>
        <w:rPr>
          <w:rFonts w:hint="eastAsia" w:ascii="仿宋" w:hAnsi="仿宋" w:eastAsia="仿宋"/>
          <w:color w:val="000000"/>
          <w:sz w:val="30"/>
          <w:szCs w:val="30"/>
        </w:rPr>
        <w:t>填表日期</w:t>
      </w:r>
      <w:r>
        <w:rPr>
          <w:rFonts w:hint="eastAsia" w:ascii="仿宋" w:hAnsi="仿宋" w:eastAsia="仿宋"/>
          <w:color w:val="000000"/>
          <w:sz w:val="30"/>
          <w:szCs w:val="30"/>
          <w:u w:val="single"/>
        </w:rPr>
        <w:t xml:space="preserve">                                        </w:t>
      </w:r>
    </w:p>
    <w:p>
      <w:pPr>
        <w:rPr>
          <w:rFonts w:hint="eastAsia" w:ascii="仿宋" w:hAnsi="仿宋" w:eastAsia="仿宋"/>
          <w:bCs/>
          <w:color w:val="000000"/>
          <w:sz w:val="30"/>
          <w:szCs w:val="30"/>
        </w:rPr>
      </w:pPr>
    </w:p>
    <w:p>
      <w:pPr>
        <w:rPr>
          <w:rFonts w:hint="eastAsia" w:ascii="仿宋" w:hAnsi="仿宋" w:eastAsia="仿宋"/>
          <w:bCs/>
          <w:color w:val="000000"/>
          <w:sz w:val="30"/>
          <w:szCs w:val="30"/>
        </w:rPr>
      </w:pPr>
    </w:p>
    <w:p>
      <w:pPr>
        <w:jc w:val="center"/>
        <w:outlineLvl w:val="0"/>
        <w:rPr>
          <w:rFonts w:hint="eastAsia" w:ascii="仿宋" w:hAnsi="仿宋" w:eastAsia="仿宋"/>
          <w:sz w:val="30"/>
          <w:szCs w:val="30"/>
        </w:rPr>
      </w:pPr>
      <w:r>
        <w:rPr>
          <w:rFonts w:hint="eastAsia" w:ascii="仿宋" w:hAnsi="仿宋" w:eastAsia="仿宋"/>
          <w:sz w:val="30"/>
          <w:szCs w:val="30"/>
        </w:rPr>
        <w:t>中国成人教育协会学术委员会制</w:t>
      </w:r>
    </w:p>
    <w:p>
      <w:pPr>
        <w:jc w:val="center"/>
        <w:outlineLvl w:val="0"/>
        <w:rPr>
          <w:rFonts w:hint="eastAsia" w:ascii="仿宋" w:hAnsi="仿宋" w:eastAsia="仿宋"/>
          <w:b/>
          <w:bCs/>
          <w:sz w:val="30"/>
          <w:szCs w:val="30"/>
        </w:rPr>
      </w:pPr>
      <w:r>
        <w:rPr>
          <w:rFonts w:hint="eastAsia" w:ascii="仿宋" w:hAnsi="仿宋" w:eastAsia="仿宋"/>
          <w:sz w:val="30"/>
          <w:szCs w:val="30"/>
        </w:rPr>
        <w:t>2025年</w:t>
      </w:r>
    </w:p>
    <w:p>
      <w:pPr>
        <w:jc w:val="center"/>
        <w:rPr>
          <w:rFonts w:hint="eastAsia" w:ascii="仿宋" w:hAnsi="仿宋" w:eastAsia="仿宋"/>
          <w:bCs/>
          <w:color w:val="000000"/>
          <w:sz w:val="30"/>
          <w:szCs w:val="30"/>
        </w:rPr>
      </w:pPr>
    </w:p>
    <w:p>
      <w:pPr>
        <w:jc w:val="center"/>
        <w:rPr>
          <w:rFonts w:hint="eastAsia" w:ascii="仿宋" w:hAnsi="仿宋" w:eastAsia="仿宋"/>
          <w:bCs/>
          <w:color w:val="000000"/>
          <w:sz w:val="30"/>
          <w:szCs w:val="30"/>
        </w:rPr>
      </w:pPr>
    </w:p>
    <w:p>
      <w:pPr>
        <w:jc w:val="center"/>
        <w:rPr>
          <w:rFonts w:hint="eastAsia" w:ascii="仿宋" w:hAnsi="仿宋" w:eastAsia="仿宋"/>
          <w:bCs/>
          <w:color w:val="000000"/>
          <w:sz w:val="30"/>
          <w:szCs w:val="30"/>
        </w:rPr>
      </w:pPr>
    </w:p>
    <w:p>
      <w:pPr>
        <w:jc w:val="center"/>
        <w:rPr>
          <w:rFonts w:ascii="方正小标宋简体" w:eastAsia="方正小标宋简体"/>
          <w:bCs/>
          <w:color w:val="000000"/>
          <w:sz w:val="36"/>
          <w:szCs w:val="36"/>
        </w:rPr>
      </w:pPr>
      <w:r>
        <w:rPr>
          <w:rFonts w:hint="eastAsia" w:ascii="方正小标宋简体" w:hAnsi="宋体" w:eastAsia="方正小标宋简体"/>
          <w:bCs/>
          <w:color w:val="000000"/>
          <w:sz w:val="36"/>
          <w:szCs w:val="36"/>
        </w:rPr>
        <w:t>填  表  说  明</w:t>
      </w:r>
    </w:p>
    <w:p>
      <w:pPr>
        <w:spacing w:line="600" w:lineRule="exact"/>
        <w:ind w:firstLine="600" w:firstLineChars="200"/>
        <w:rPr>
          <w:rFonts w:hint="eastAsia" w:ascii="仿宋" w:hAnsi="仿宋" w:eastAsia="仿宋"/>
          <w:bCs/>
          <w:color w:val="000000"/>
          <w:sz w:val="30"/>
          <w:szCs w:val="30"/>
        </w:rPr>
      </w:pPr>
      <w:r>
        <w:rPr>
          <w:rFonts w:hint="eastAsia" w:ascii="仿宋" w:hAnsi="仿宋" w:eastAsia="仿宋"/>
          <w:bCs/>
          <w:color w:val="000000"/>
          <w:sz w:val="30"/>
          <w:szCs w:val="30"/>
        </w:rPr>
        <w:t>1.申请人应如实填写申请材料，对所填写内容的真实性负责，保证没有知识产权争议，遵守相关法律法规，遵循学术研究的基本规范，尊重他人的知识贡献，恪守职业道德。凡存在弄虚作假，抄袭剽窃等行为，一经查实，取消申报资格；</w:t>
      </w:r>
      <w:r>
        <w:rPr>
          <w:rFonts w:hint="eastAsia" w:ascii="仿宋" w:hAnsi="仿宋" w:eastAsia="仿宋"/>
          <w:sz w:val="30"/>
          <w:szCs w:val="30"/>
        </w:rPr>
        <w:t>如获立项即予撤项并通报批评。</w:t>
      </w:r>
    </w:p>
    <w:p>
      <w:pPr>
        <w:spacing w:line="600" w:lineRule="exact"/>
        <w:ind w:firstLine="600" w:firstLineChars="200"/>
        <w:rPr>
          <w:rFonts w:hint="eastAsia" w:ascii="仿宋" w:hAnsi="仿宋" w:eastAsia="仿宋"/>
          <w:bCs/>
          <w:color w:val="000000"/>
          <w:sz w:val="30"/>
          <w:szCs w:val="30"/>
        </w:rPr>
      </w:pPr>
      <w:r>
        <w:rPr>
          <w:rFonts w:hint="eastAsia" w:ascii="仿宋" w:hAnsi="仿宋" w:eastAsia="仿宋"/>
          <w:bCs/>
          <w:color w:val="000000"/>
          <w:sz w:val="30"/>
          <w:szCs w:val="30"/>
        </w:rPr>
        <w:t>2.对课题论证应详实充分，研究内容、研究方法、预期成果及意义的填写，应简明扼要。</w:t>
      </w:r>
    </w:p>
    <w:p>
      <w:pPr>
        <w:spacing w:line="600" w:lineRule="exact"/>
        <w:ind w:firstLine="600" w:firstLineChars="200"/>
        <w:rPr>
          <w:rFonts w:hint="eastAsia" w:ascii="仿宋" w:hAnsi="仿宋" w:eastAsia="仿宋"/>
          <w:bCs/>
          <w:color w:val="000000"/>
          <w:sz w:val="30"/>
          <w:szCs w:val="30"/>
        </w:rPr>
      </w:pPr>
      <w:r>
        <w:rPr>
          <w:rFonts w:hint="eastAsia" w:ascii="仿宋" w:hAnsi="仿宋" w:eastAsia="仿宋"/>
          <w:bCs/>
          <w:color w:val="000000"/>
          <w:sz w:val="30"/>
          <w:szCs w:val="30"/>
        </w:rPr>
        <w:t>3.每个课题原则上限报1名课题负责人，特殊情况不得超过2人。课题负责人必须是该课题的实际主持者和指导者，并在课题研究中担任实质性任务。</w:t>
      </w:r>
    </w:p>
    <w:p>
      <w:pPr>
        <w:spacing w:line="360" w:lineRule="auto"/>
        <w:ind w:firstLine="600" w:firstLineChars="200"/>
        <w:rPr>
          <w:rFonts w:hint="eastAsia" w:ascii="仿宋" w:hAnsi="仿宋" w:eastAsia="仿宋"/>
          <w:bCs/>
          <w:color w:val="000000"/>
          <w:sz w:val="30"/>
          <w:szCs w:val="30"/>
        </w:rPr>
      </w:pPr>
      <w:r>
        <w:rPr>
          <w:rFonts w:hint="eastAsia" w:ascii="仿宋" w:hAnsi="仿宋" w:eastAsia="仿宋"/>
          <w:bCs/>
          <w:color w:val="000000"/>
          <w:sz w:val="30"/>
          <w:szCs w:val="30"/>
        </w:rPr>
        <w:t>4.本申请书必须经课题负责人所在单位审核加盖公章，签署明确意见加盖公章后推荐上报。原则上不直接受理个人申报。</w:t>
      </w:r>
    </w:p>
    <w:p>
      <w:pPr>
        <w:spacing w:line="360" w:lineRule="auto"/>
        <w:ind w:right="675" w:firstLine="600" w:firstLineChars="200"/>
        <w:rPr>
          <w:rFonts w:hint="eastAsia" w:ascii="仿宋" w:hAnsi="仿宋" w:eastAsia="仿宋"/>
          <w:bCs/>
          <w:color w:val="000000"/>
          <w:sz w:val="30"/>
          <w:szCs w:val="30"/>
        </w:rPr>
      </w:pPr>
      <w:r>
        <w:rPr>
          <w:rFonts w:hint="eastAsia" w:ascii="仿宋" w:hAnsi="仿宋" w:eastAsia="仿宋"/>
          <w:bCs/>
          <w:color w:val="000000"/>
          <w:sz w:val="30"/>
          <w:szCs w:val="30"/>
        </w:rPr>
        <w:t>5.申请人不必填写封面的“编号”。</w:t>
      </w:r>
    </w:p>
    <w:p>
      <w:pPr>
        <w:spacing w:line="600" w:lineRule="exact"/>
        <w:ind w:firstLine="600" w:firstLineChars="200"/>
        <w:rPr>
          <w:rFonts w:hint="eastAsia" w:ascii="仿宋" w:hAnsi="仿宋" w:eastAsia="仿宋"/>
          <w:bCs/>
          <w:color w:val="000000"/>
          <w:sz w:val="30"/>
          <w:szCs w:val="30"/>
        </w:rPr>
      </w:pPr>
      <w:r>
        <w:rPr>
          <w:rFonts w:hint="eastAsia" w:ascii="仿宋" w:hAnsi="仿宋" w:eastAsia="仿宋"/>
          <w:bCs/>
          <w:color w:val="000000"/>
          <w:sz w:val="30"/>
          <w:szCs w:val="30"/>
        </w:rPr>
        <w:t>6.推荐上报的申请书一式两份，按选题指南通知的联系方式报送。</w:t>
      </w:r>
    </w:p>
    <w:p>
      <w:pPr>
        <w:spacing w:line="720" w:lineRule="exact"/>
        <w:ind w:left="602" w:hanging="602" w:hangingChars="200"/>
        <w:rPr>
          <w:rFonts w:hint="eastAsia" w:ascii="仿宋" w:hAnsi="仿宋" w:eastAsia="仿宋"/>
          <w:b/>
          <w:bCs/>
          <w:color w:val="000000"/>
          <w:sz w:val="30"/>
          <w:szCs w:val="30"/>
        </w:rPr>
      </w:pPr>
      <w:r>
        <w:rPr>
          <w:rFonts w:hint="eastAsia" w:ascii="仿宋" w:hAnsi="仿宋" w:eastAsia="仿宋"/>
          <w:b/>
          <w:bCs/>
          <w:color w:val="000000"/>
          <w:sz w:val="30"/>
          <w:szCs w:val="30"/>
        </w:rPr>
        <w:t xml:space="preserve"> </w:t>
      </w:r>
    </w:p>
    <w:p>
      <w:pPr>
        <w:spacing w:line="720" w:lineRule="exact"/>
        <w:ind w:left="602" w:hanging="602" w:hangingChars="200"/>
        <w:rPr>
          <w:rFonts w:hint="eastAsia" w:ascii="仿宋" w:hAnsi="仿宋" w:eastAsia="仿宋"/>
          <w:b/>
          <w:bCs/>
          <w:color w:val="000000"/>
          <w:sz w:val="30"/>
          <w:szCs w:val="30"/>
        </w:rPr>
      </w:pPr>
    </w:p>
    <w:p>
      <w:pPr>
        <w:spacing w:line="720" w:lineRule="exact"/>
        <w:ind w:left="602" w:hanging="602" w:hangingChars="200"/>
        <w:rPr>
          <w:rFonts w:hint="eastAsia" w:ascii="仿宋" w:hAnsi="仿宋" w:eastAsia="仿宋"/>
          <w:b/>
          <w:bCs/>
          <w:color w:val="000000"/>
          <w:sz w:val="30"/>
          <w:szCs w:val="30"/>
        </w:rPr>
      </w:pPr>
    </w:p>
    <w:p>
      <w:pPr>
        <w:spacing w:line="720" w:lineRule="exact"/>
        <w:ind w:left="602" w:hanging="602" w:hangingChars="200"/>
        <w:rPr>
          <w:rFonts w:hint="eastAsia" w:ascii="仿宋" w:hAnsi="仿宋" w:eastAsia="仿宋"/>
          <w:b/>
          <w:bCs/>
          <w:color w:val="000000"/>
          <w:sz w:val="30"/>
          <w:szCs w:val="30"/>
        </w:rPr>
      </w:pPr>
    </w:p>
    <w:p>
      <w:pPr>
        <w:spacing w:line="720" w:lineRule="exact"/>
        <w:ind w:left="602" w:hanging="602" w:hangingChars="200"/>
        <w:rPr>
          <w:rFonts w:hint="eastAsia" w:ascii="仿宋" w:hAnsi="仿宋" w:eastAsia="仿宋"/>
          <w:b/>
          <w:bCs/>
          <w:color w:val="000000"/>
          <w:sz w:val="30"/>
          <w:szCs w:val="30"/>
        </w:rPr>
      </w:pPr>
    </w:p>
    <w:p>
      <w:pPr>
        <w:spacing w:line="480" w:lineRule="auto"/>
        <w:rPr>
          <w:rFonts w:ascii="黑体" w:eastAsia="黑体"/>
          <w:b/>
          <w:sz w:val="32"/>
        </w:rPr>
      </w:pPr>
      <w:r>
        <w:rPr>
          <w:rFonts w:hint="eastAsia" w:ascii="黑体" w:eastAsia="黑体"/>
          <w:b/>
          <w:sz w:val="32"/>
        </w:rPr>
        <w:t>一、基本信息</w:t>
      </w:r>
    </w:p>
    <w:tbl>
      <w:tblPr>
        <w:tblStyle w:val="6"/>
        <w:tblW w:w="8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0"/>
        <w:gridCol w:w="8"/>
        <w:gridCol w:w="916"/>
        <w:gridCol w:w="524"/>
        <w:gridCol w:w="352"/>
        <w:gridCol w:w="8"/>
        <w:gridCol w:w="180"/>
        <w:gridCol w:w="492"/>
        <w:gridCol w:w="228"/>
        <w:gridCol w:w="492"/>
        <w:gridCol w:w="408"/>
        <w:gridCol w:w="132"/>
        <w:gridCol w:w="720"/>
        <w:gridCol w:w="540"/>
        <w:gridCol w:w="180"/>
        <w:gridCol w:w="228"/>
        <w:gridCol w:w="619"/>
        <w:gridCol w:w="233"/>
        <w:gridCol w:w="192"/>
        <w:gridCol w:w="851"/>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4" w:hRule="atLeast"/>
          <w:jc w:val="center"/>
        </w:trPr>
        <w:tc>
          <w:tcPr>
            <w:tcW w:w="1384" w:type="dxa"/>
            <w:gridSpan w:val="3"/>
            <w:vAlign w:val="center"/>
          </w:tcPr>
          <w:p>
            <w:pPr>
              <w:spacing w:line="480" w:lineRule="auto"/>
              <w:jc w:val="center"/>
              <w:rPr>
                <w:sz w:val="24"/>
              </w:rPr>
            </w:pPr>
            <w:r>
              <w:rPr>
                <w:rFonts w:hint="eastAsia"/>
                <w:sz w:val="24"/>
              </w:rPr>
              <w:t>课题名称</w:t>
            </w:r>
          </w:p>
        </w:tc>
        <w:tc>
          <w:tcPr>
            <w:tcW w:w="7513" w:type="dxa"/>
            <w:gridSpan w:val="18"/>
            <w:vAlign w:val="center"/>
          </w:tcPr>
          <w:p>
            <w:pPr>
              <w:spacing w:line="48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84" w:type="dxa"/>
            <w:gridSpan w:val="3"/>
            <w:vAlign w:val="center"/>
          </w:tcPr>
          <w:p>
            <w:pPr>
              <w:spacing w:line="480" w:lineRule="auto"/>
              <w:jc w:val="center"/>
              <w:rPr>
                <w:szCs w:val="21"/>
              </w:rPr>
            </w:pPr>
            <w:r>
              <w:rPr>
                <w:rFonts w:hint="eastAsia"/>
                <w:szCs w:val="21"/>
              </w:rPr>
              <w:t>负责人姓名</w:t>
            </w:r>
          </w:p>
        </w:tc>
        <w:tc>
          <w:tcPr>
            <w:tcW w:w="1556" w:type="dxa"/>
            <w:gridSpan w:val="5"/>
            <w:vAlign w:val="center"/>
          </w:tcPr>
          <w:p>
            <w:pPr>
              <w:spacing w:line="480" w:lineRule="auto"/>
              <w:jc w:val="center"/>
              <w:rPr>
                <w:sz w:val="24"/>
              </w:rPr>
            </w:pPr>
          </w:p>
        </w:tc>
        <w:tc>
          <w:tcPr>
            <w:tcW w:w="720" w:type="dxa"/>
            <w:gridSpan w:val="2"/>
            <w:vAlign w:val="center"/>
          </w:tcPr>
          <w:p>
            <w:pPr>
              <w:spacing w:line="480" w:lineRule="auto"/>
              <w:jc w:val="center"/>
              <w:rPr>
                <w:sz w:val="24"/>
              </w:rPr>
            </w:pPr>
            <w:r>
              <w:rPr>
                <w:rFonts w:hint="eastAsia"/>
                <w:sz w:val="24"/>
              </w:rPr>
              <w:t>性别</w:t>
            </w:r>
          </w:p>
        </w:tc>
        <w:tc>
          <w:tcPr>
            <w:tcW w:w="540" w:type="dxa"/>
            <w:gridSpan w:val="2"/>
            <w:vAlign w:val="center"/>
          </w:tcPr>
          <w:p>
            <w:pPr>
              <w:spacing w:line="480" w:lineRule="auto"/>
              <w:jc w:val="center"/>
              <w:rPr>
                <w:sz w:val="24"/>
              </w:rPr>
            </w:pPr>
          </w:p>
        </w:tc>
        <w:tc>
          <w:tcPr>
            <w:tcW w:w="720" w:type="dxa"/>
            <w:vAlign w:val="center"/>
          </w:tcPr>
          <w:p>
            <w:pPr>
              <w:spacing w:line="480" w:lineRule="auto"/>
              <w:jc w:val="center"/>
              <w:rPr>
                <w:sz w:val="24"/>
              </w:rPr>
            </w:pPr>
            <w:r>
              <w:rPr>
                <w:rFonts w:hint="eastAsia"/>
                <w:sz w:val="24"/>
              </w:rPr>
              <w:t>民族</w:t>
            </w:r>
          </w:p>
        </w:tc>
        <w:tc>
          <w:tcPr>
            <w:tcW w:w="720" w:type="dxa"/>
            <w:gridSpan w:val="2"/>
            <w:vAlign w:val="center"/>
          </w:tcPr>
          <w:p>
            <w:pPr>
              <w:spacing w:line="480" w:lineRule="auto"/>
              <w:jc w:val="center"/>
              <w:rPr>
                <w:sz w:val="24"/>
              </w:rPr>
            </w:pPr>
          </w:p>
        </w:tc>
        <w:tc>
          <w:tcPr>
            <w:tcW w:w="1272" w:type="dxa"/>
            <w:gridSpan w:val="4"/>
            <w:vAlign w:val="center"/>
          </w:tcPr>
          <w:p>
            <w:pPr>
              <w:spacing w:line="480" w:lineRule="auto"/>
              <w:jc w:val="center"/>
              <w:rPr>
                <w:sz w:val="24"/>
              </w:rPr>
            </w:pPr>
            <w:r>
              <w:rPr>
                <w:rFonts w:hint="eastAsia"/>
                <w:sz w:val="24"/>
              </w:rPr>
              <w:t>出生年月</w:t>
            </w:r>
          </w:p>
        </w:tc>
        <w:tc>
          <w:tcPr>
            <w:tcW w:w="1985" w:type="dxa"/>
            <w:gridSpan w:val="2"/>
            <w:vAlign w:val="center"/>
          </w:tcPr>
          <w:p>
            <w:pPr>
              <w:spacing w:line="48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84" w:type="dxa"/>
            <w:gridSpan w:val="3"/>
            <w:vAlign w:val="center"/>
          </w:tcPr>
          <w:p>
            <w:pPr>
              <w:spacing w:line="480" w:lineRule="auto"/>
              <w:jc w:val="center"/>
              <w:rPr>
                <w:sz w:val="24"/>
              </w:rPr>
            </w:pPr>
            <w:r>
              <w:rPr>
                <w:rFonts w:hint="eastAsia"/>
                <w:sz w:val="24"/>
              </w:rPr>
              <w:t>行政职务</w:t>
            </w:r>
          </w:p>
        </w:tc>
        <w:tc>
          <w:tcPr>
            <w:tcW w:w="1064" w:type="dxa"/>
            <w:gridSpan w:val="4"/>
            <w:vAlign w:val="center"/>
          </w:tcPr>
          <w:p>
            <w:pPr>
              <w:spacing w:line="480" w:lineRule="auto"/>
              <w:jc w:val="center"/>
              <w:rPr>
                <w:sz w:val="24"/>
              </w:rPr>
            </w:pPr>
          </w:p>
        </w:tc>
        <w:tc>
          <w:tcPr>
            <w:tcW w:w="1212" w:type="dxa"/>
            <w:gridSpan w:val="3"/>
            <w:vAlign w:val="center"/>
          </w:tcPr>
          <w:p>
            <w:pPr>
              <w:spacing w:line="480" w:lineRule="auto"/>
              <w:jc w:val="center"/>
              <w:rPr>
                <w:sz w:val="24"/>
              </w:rPr>
            </w:pPr>
            <w:r>
              <w:rPr>
                <w:rFonts w:hint="eastAsia"/>
                <w:sz w:val="24"/>
              </w:rPr>
              <w:t>专业职称</w:t>
            </w:r>
          </w:p>
        </w:tc>
        <w:tc>
          <w:tcPr>
            <w:tcW w:w="1260" w:type="dxa"/>
            <w:gridSpan w:val="3"/>
            <w:vAlign w:val="center"/>
          </w:tcPr>
          <w:p>
            <w:pPr>
              <w:spacing w:line="480" w:lineRule="auto"/>
              <w:jc w:val="center"/>
              <w:rPr>
                <w:sz w:val="24"/>
              </w:rPr>
            </w:pPr>
          </w:p>
        </w:tc>
        <w:tc>
          <w:tcPr>
            <w:tcW w:w="720" w:type="dxa"/>
            <w:gridSpan w:val="2"/>
            <w:vAlign w:val="center"/>
          </w:tcPr>
          <w:p>
            <w:pPr>
              <w:spacing w:line="480" w:lineRule="auto"/>
              <w:jc w:val="center"/>
              <w:rPr>
                <w:sz w:val="24"/>
              </w:rPr>
            </w:pPr>
            <w:r>
              <w:rPr>
                <w:rFonts w:hint="eastAsia"/>
                <w:sz w:val="24"/>
              </w:rPr>
              <w:t>学历</w:t>
            </w:r>
          </w:p>
        </w:tc>
        <w:tc>
          <w:tcPr>
            <w:tcW w:w="847" w:type="dxa"/>
            <w:gridSpan w:val="2"/>
            <w:vAlign w:val="center"/>
          </w:tcPr>
          <w:p>
            <w:pPr>
              <w:spacing w:line="480" w:lineRule="auto"/>
              <w:jc w:val="center"/>
              <w:rPr>
                <w:sz w:val="24"/>
              </w:rPr>
            </w:pPr>
          </w:p>
        </w:tc>
        <w:tc>
          <w:tcPr>
            <w:tcW w:w="1276" w:type="dxa"/>
            <w:gridSpan w:val="3"/>
            <w:vAlign w:val="center"/>
          </w:tcPr>
          <w:p>
            <w:pPr>
              <w:spacing w:line="480" w:lineRule="auto"/>
              <w:jc w:val="center"/>
              <w:rPr>
                <w:sz w:val="24"/>
              </w:rPr>
            </w:pPr>
            <w:r>
              <w:rPr>
                <w:rFonts w:hint="eastAsia"/>
                <w:sz w:val="24"/>
              </w:rPr>
              <w:t>研究专长</w:t>
            </w:r>
          </w:p>
        </w:tc>
        <w:tc>
          <w:tcPr>
            <w:tcW w:w="1134" w:type="dxa"/>
            <w:vAlign w:val="center"/>
          </w:tcPr>
          <w:p>
            <w:pPr>
              <w:spacing w:line="48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84" w:type="dxa"/>
            <w:gridSpan w:val="3"/>
            <w:vAlign w:val="center"/>
          </w:tcPr>
          <w:p>
            <w:pPr>
              <w:spacing w:line="480" w:lineRule="auto"/>
              <w:jc w:val="center"/>
              <w:rPr>
                <w:sz w:val="24"/>
              </w:rPr>
            </w:pPr>
            <w:r>
              <w:rPr>
                <w:rFonts w:hint="eastAsia"/>
                <w:sz w:val="24"/>
              </w:rPr>
              <w:t>工作单位</w:t>
            </w:r>
          </w:p>
        </w:tc>
        <w:tc>
          <w:tcPr>
            <w:tcW w:w="4076" w:type="dxa"/>
            <w:gridSpan w:val="11"/>
            <w:vAlign w:val="center"/>
          </w:tcPr>
          <w:p>
            <w:pPr>
              <w:spacing w:line="480" w:lineRule="auto"/>
              <w:jc w:val="center"/>
              <w:rPr>
                <w:sz w:val="24"/>
              </w:rPr>
            </w:pPr>
          </w:p>
        </w:tc>
        <w:tc>
          <w:tcPr>
            <w:tcW w:w="1260" w:type="dxa"/>
            <w:gridSpan w:val="4"/>
            <w:vAlign w:val="center"/>
          </w:tcPr>
          <w:p>
            <w:pPr>
              <w:spacing w:line="480" w:lineRule="auto"/>
              <w:jc w:val="center"/>
              <w:rPr>
                <w:sz w:val="24"/>
              </w:rPr>
            </w:pPr>
            <w:r>
              <w:rPr>
                <w:rFonts w:hint="eastAsia"/>
                <w:sz w:val="24"/>
              </w:rPr>
              <w:t>联系电话</w:t>
            </w:r>
          </w:p>
        </w:tc>
        <w:tc>
          <w:tcPr>
            <w:tcW w:w="2177" w:type="dxa"/>
            <w:gridSpan w:val="3"/>
            <w:vAlign w:val="center"/>
          </w:tcPr>
          <w:p>
            <w:pPr>
              <w:spacing w:line="48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84" w:type="dxa"/>
            <w:gridSpan w:val="3"/>
            <w:vAlign w:val="center"/>
          </w:tcPr>
          <w:p>
            <w:pPr>
              <w:spacing w:line="480" w:lineRule="auto"/>
              <w:jc w:val="center"/>
              <w:rPr>
                <w:sz w:val="24"/>
              </w:rPr>
            </w:pPr>
            <w:r>
              <w:rPr>
                <w:rFonts w:hint="eastAsia"/>
                <w:sz w:val="24"/>
              </w:rPr>
              <w:t>通讯地址</w:t>
            </w:r>
          </w:p>
        </w:tc>
        <w:tc>
          <w:tcPr>
            <w:tcW w:w="4076" w:type="dxa"/>
            <w:gridSpan w:val="11"/>
            <w:vAlign w:val="center"/>
          </w:tcPr>
          <w:p>
            <w:pPr>
              <w:spacing w:line="480" w:lineRule="auto"/>
              <w:jc w:val="center"/>
              <w:rPr>
                <w:sz w:val="24"/>
              </w:rPr>
            </w:pPr>
          </w:p>
        </w:tc>
        <w:tc>
          <w:tcPr>
            <w:tcW w:w="1260" w:type="dxa"/>
            <w:gridSpan w:val="4"/>
            <w:vAlign w:val="center"/>
          </w:tcPr>
          <w:p>
            <w:pPr>
              <w:spacing w:line="480" w:lineRule="auto"/>
              <w:jc w:val="center"/>
              <w:rPr>
                <w:sz w:val="24"/>
              </w:rPr>
            </w:pPr>
            <w:r>
              <w:rPr>
                <w:rFonts w:hint="eastAsia"/>
                <w:sz w:val="24"/>
              </w:rPr>
              <w:t>邮政编码</w:t>
            </w:r>
          </w:p>
        </w:tc>
        <w:tc>
          <w:tcPr>
            <w:tcW w:w="2177" w:type="dxa"/>
            <w:gridSpan w:val="3"/>
            <w:vAlign w:val="center"/>
          </w:tcPr>
          <w:p>
            <w:pPr>
              <w:spacing w:line="48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84" w:type="dxa"/>
            <w:gridSpan w:val="3"/>
            <w:vAlign w:val="center"/>
          </w:tcPr>
          <w:p>
            <w:pPr>
              <w:spacing w:line="480" w:lineRule="auto"/>
              <w:jc w:val="center"/>
              <w:rPr>
                <w:sz w:val="24"/>
              </w:rPr>
            </w:pPr>
            <w:r>
              <w:rPr>
                <w:rFonts w:hint="eastAsia"/>
                <w:sz w:val="24"/>
              </w:rPr>
              <w:t>电子信箱</w:t>
            </w:r>
          </w:p>
        </w:tc>
        <w:tc>
          <w:tcPr>
            <w:tcW w:w="7513" w:type="dxa"/>
            <w:gridSpan w:val="18"/>
            <w:vAlign w:val="center"/>
          </w:tcPr>
          <w:p>
            <w:pPr>
              <w:spacing w:line="48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68" w:type="dxa"/>
            <w:gridSpan w:val="2"/>
            <w:vMerge w:val="restart"/>
            <w:vAlign w:val="center"/>
          </w:tcPr>
          <w:p>
            <w:pPr>
              <w:spacing w:line="480" w:lineRule="auto"/>
              <w:jc w:val="center"/>
              <w:rPr>
                <w:sz w:val="24"/>
              </w:rPr>
            </w:pPr>
            <w:r>
              <w:rPr>
                <w:rFonts w:hint="eastAsia"/>
                <w:sz w:val="24"/>
              </w:rPr>
              <w:t>主要参加者</w:t>
            </w:r>
          </w:p>
        </w:tc>
        <w:tc>
          <w:tcPr>
            <w:tcW w:w="916" w:type="dxa"/>
            <w:vAlign w:val="center"/>
          </w:tcPr>
          <w:p>
            <w:pPr>
              <w:spacing w:line="480" w:lineRule="auto"/>
              <w:jc w:val="center"/>
              <w:rPr>
                <w:sz w:val="24"/>
              </w:rPr>
            </w:pPr>
            <w:r>
              <w:rPr>
                <w:rFonts w:hint="eastAsia"/>
                <w:sz w:val="24"/>
              </w:rPr>
              <w:t>姓名</w:t>
            </w:r>
          </w:p>
        </w:tc>
        <w:tc>
          <w:tcPr>
            <w:tcW w:w="884" w:type="dxa"/>
            <w:gridSpan w:val="3"/>
            <w:vAlign w:val="center"/>
          </w:tcPr>
          <w:p>
            <w:pPr>
              <w:spacing w:line="480" w:lineRule="auto"/>
              <w:jc w:val="center"/>
              <w:rPr>
                <w:sz w:val="24"/>
              </w:rPr>
            </w:pPr>
            <w:r>
              <w:rPr>
                <w:rFonts w:hint="eastAsia"/>
                <w:sz w:val="24"/>
              </w:rPr>
              <w:t>性别</w:t>
            </w:r>
          </w:p>
        </w:tc>
        <w:tc>
          <w:tcPr>
            <w:tcW w:w="900" w:type="dxa"/>
            <w:gridSpan w:val="3"/>
            <w:vAlign w:val="center"/>
          </w:tcPr>
          <w:p>
            <w:pPr>
              <w:spacing w:line="480" w:lineRule="auto"/>
              <w:jc w:val="center"/>
              <w:rPr>
                <w:sz w:val="24"/>
              </w:rPr>
            </w:pPr>
            <w:r>
              <w:rPr>
                <w:rFonts w:hint="eastAsia"/>
                <w:sz w:val="24"/>
              </w:rPr>
              <w:t>年龄</w:t>
            </w:r>
          </w:p>
        </w:tc>
        <w:tc>
          <w:tcPr>
            <w:tcW w:w="900" w:type="dxa"/>
            <w:gridSpan w:val="2"/>
            <w:vAlign w:val="center"/>
          </w:tcPr>
          <w:p>
            <w:pPr>
              <w:spacing w:line="480" w:lineRule="auto"/>
              <w:jc w:val="center"/>
              <w:rPr>
                <w:sz w:val="24"/>
              </w:rPr>
            </w:pPr>
            <w:r>
              <w:rPr>
                <w:rFonts w:hint="eastAsia"/>
                <w:sz w:val="24"/>
              </w:rPr>
              <w:t>职务</w:t>
            </w:r>
          </w:p>
        </w:tc>
        <w:tc>
          <w:tcPr>
            <w:tcW w:w="852" w:type="dxa"/>
            <w:gridSpan w:val="2"/>
            <w:vAlign w:val="center"/>
          </w:tcPr>
          <w:p>
            <w:pPr>
              <w:spacing w:line="480" w:lineRule="auto"/>
              <w:jc w:val="center"/>
              <w:rPr>
                <w:sz w:val="24"/>
              </w:rPr>
            </w:pPr>
            <w:r>
              <w:rPr>
                <w:rFonts w:hint="eastAsia"/>
                <w:sz w:val="24"/>
              </w:rPr>
              <w:t>职称</w:t>
            </w:r>
          </w:p>
        </w:tc>
        <w:tc>
          <w:tcPr>
            <w:tcW w:w="948" w:type="dxa"/>
            <w:gridSpan w:val="3"/>
            <w:vAlign w:val="center"/>
          </w:tcPr>
          <w:p>
            <w:pPr>
              <w:spacing w:line="480" w:lineRule="auto"/>
              <w:jc w:val="center"/>
              <w:rPr>
                <w:sz w:val="24"/>
              </w:rPr>
            </w:pPr>
            <w:r>
              <w:rPr>
                <w:rFonts w:hint="eastAsia"/>
                <w:sz w:val="24"/>
              </w:rPr>
              <w:t>学历</w:t>
            </w:r>
          </w:p>
        </w:tc>
        <w:tc>
          <w:tcPr>
            <w:tcW w:w="3029" w:type="dxa"/>
            <w:gridSpan w:val="5"/>
            <w:vAlign w:val="center"/>
          </w:tcPr>
          <w:p>
            <w:pPr>
              <w:spacing w:line="480" w:lineRule="auto"/>
              <w:jc w:val="center"/>
              <w:rPr>
                <w:sz w:val="24"/>
              </w:rPr>
            </w:pPr>
            <w:r>
              <w:rPr>
                <w:rFonts w:hint="eastAsia"/>
                <w:sz w:val="24"/>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68" w:type="dxa"/>
            <w:gridSpan w:val="2"/>
            <w:vMerge w:val="continue"/>
            <w:vAlign w:val="center"/>
          </w:tcPr>
          <w:p>
            <w:pPr>
              <w:spacing w:line="480" w:lineRule="auto"/>
              <w:jc w:val="center"/>
              <w:rPr>
                <w:sz w:val="24"/>
              </w:rPr>
            </w:pPr>
          </w:p>
        </w:tc>
        <w:tc>
          <w:tcPr>
            <w:tcW w:w="916" w:type="dxa"/>
            <w:vAlign w:val="center"/>
          </w:tcPr>
          <w:p>
            <w:pPr>
              <w:spacing w:line="480" w:lineRule="auto"/>
              <w:jc w:val="center"/>
              <w:rPr>
                <w:sz w:val="24"/>
              </w:rPr>
            </w:pPr>
          </w:p>
        </w:tc>
        <w:tc>
          <w:tcPr>
            <w:tcW w:w="884" w:type="dxa"/>
            <w:gridSpan w:val="3"/>
            <w:vAlign w:val="center"/>
          </w:tcPr>
          <w:p>
            <w:pPr>
              <w:spacing w:line="480" w:lineRule="auto"/>
              <w:jc w:val="center"/>
              <w:rPr>
                <w:sz w:val="24"/>
              </w:rPr>
            </w:pPr>
          </w:p>
        </w:tc>
        <w:tc>
          <w:tcPr>
            <w:tcW w:w="900" w:type="dxa"/>
            <w:gridSpan w:val="3"/>
            <w:vAlign w:val="center"/>
          </w:tcPr>
          <w:p>
            <w:pPr>
              <w:spacing w:line="480" w:lineRule="auto"/>
              <w:jc w:val="center"/>
              <w:rPr>
                <w:sz w:val="24"/>
              </w:rPr>
            </w:pPr>
          </w:p>
        </w:tc>
        <w:tc>
          <w:tcPr>
            <w:tcW w:w="900" w:type="dxa"/>
            <w:gridSpan w:val="2"/>
            <w:vAlign w:val="center"/>
          </w:tcPr>
          <w:p>
            <w:pPr>
              <w:spacing w:line="480" w:lineRule="auto"/>
              <w:jc w:val="center"/>
              <w:rPr>
                <w:sz w:val="24"/>
              </w:rPr>
            </w:pPr>
          </w:p>
        </w:tc>
        <w:tc>
          <w:tcPr>
            <w:tcW w:w="852" w:type="dxa"/>
            <w:gridSpan w:val="2"/>
            <w:vAlign w:val="center"/>
          </w:tcPr>
          <w:p>
            <w:pPr>
              <w:spacing w:line="480" w:lineRule="auto"/>
              <w:jc w:val="center"/>
              <w:rPr>
                <w:sz w:val="24"/>
              </w:rPr>
            </w:pPr>
          </w:p>
        </w:tc>
        <w:tc>
          <w:tcPr>
            <w:tcW w:w="948" w:type="dxa"/>
            <w:gridSpan w:val="3"/>
            <w:vAlign w:val="center"/>
          </w:tcPr>
          <w:p>
            <w:pPr>
              <w:spacing w:line="480" w:lineRule="auto"/>
              <w:jc w:val="center"/>
              <w:rPr>
                <w:sz w:val="24"/>
              </w:rPr>
            </w:pPr>
          </w:p>
        </w:tc>
        <w:tc>
          <w:tcPr>
            <w:tcW w:w="3029" w:type="dxa"/>
            <w:gridSpan w:val="5"/>
            <w:vAlign w:val="center"/>
          </w:tcPr>
          <w:p>
            <w:pPr>
              <w:spacing w:line="48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68" w:type="dxa"/>
            <w:gridSpan w:val="2"/>
            <w:vMerge w:val="continue"/>
            <w:vAlign w:val="center"/>
          </w:tcPr>
          <w:p>
            <w:pPr>
              <w:spacing w:line="480" w:lineRule="auto"/>
              <w:jc w:val="center"/>
              <w:rPr>
                <w:sz w:val="24"/>
              </w:rPr>
            </w:pPr>
          </w:p>
        </w:tc>
        <w:tc>
          <w:tcPr>
            <w:tcW w:w="916" w:type="dxa"/>
            <w:vAlign w:val="center"/>
          </w:tcPr>
          <w:p>
            <w:pPr>
              <w:spacing w:line="480" w:lineRule="auto"/>
              <w:jc w:val="center"/>
              <w:rPr>
                <w:sz w:val="24"/>
              </w:rPr>
            </w:pPr>
          </w:p>
        </w:tc>
        <w:tc>
          <w:tcPr>
            <w:tcW w:w="884" w:type="dxa"/>
            <w:gridSpan w:val="3"/>
            <w:vAlign w:val="center"/>
          </w:tcPr>
          <w:p>
            <w:pPr>
              <w:spacing w:line="480" w:lineRule="auto"/>
              <w:jc w:val="center"/>
              <w:rPr>
                <w:sz w:val="24"/>
              </w:rPr>
            </w:pPr>
          </w:p>
        </w:tc>
        <w:tc>
          <w:tcPr>
            <w:tcW w:w="900" w:type="dxa"/>
            <w:gridSpan w:val="3"/>
            <w:vAlign w:val="center"/>
          </w:tcPr>
          <w:p>
            <w:pPr>
              <w:spacing w:line="480" w:lineRule="auto"/>
              <w:jc w:val="center"/>
              <w:rPr>
                <w:sz w:val="24"/>
              </w:rPr>
            </w:pPr>
          </w:p>
        </w:tc>
        <w:tc>
          <w:tcPr>
            <w:tcW w:w="900" w:type="dxa"/>
            <w:gridSpan w:val="2"/>
            <w:vAlign w:val="center"/>
          </w:tcPr>
          <w:p>
            <w:pPr>
              <w:spacing w:line="480" w:lineRule="auto"/>
              <w:jc w:val="center"/>
              <w:rPr>
                <w:sz w:val="24"/>
              </w:rPr>
            </w:pPr>
          </w:p>
        </w:tc>
        <w:tc>
          <w:tcPr>
            <w:tcW w:w="852" w:type="dxa"/>
            <w:gridSpan w:val="2"/>
            <w:vAlign w:val="center"/>
          </w:tcPr>
          <w:p>
            <w:pPr>
              <w:spacing w:line="480" w:lineRule="auto"/>
              <w:jc w:val="center"/>
              <w:rPr>
                <w:sz w:val="24"/>
              </w:rPr>
            </w:pPr>
          </w:p>
        </w:tc>
        <w:tc>
          <w:tcPr>
            <w:tcW w:w="948" w:type="dxa"/>
            <w:gridSpan w:val="3"/>
            <w:vAlign w:val="center"/>
          </w:tcPr>
          <w:p>
            <w:pPr>
              <w:spacing w:line="480" w:lineRule="auto"/>
              <w:jc w:val="center"/>
              <w:rPr>
                <w:sz w:val="24"/>
              </w:rPr>
            </w:pPr>
          </w:p>
        </w:tc>
        <w:tc>
          <w:tcPr>
            <w:tcW w:w="3029" w:type="dxa"/>
            <w:gridSpan w:val="5"/>
            <w:vAlign w:val="center"/>
          </w:tcPr>
          <w:p>
            <w:pPr>
              <w:spacing w:line="48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68" w:type="dxa"/>
            <w:gridSpan w:val="2"/>
            <w:vMerge w:val="continue"/>
            <w:vAlign w:val="center"/>
          </w:tcPr>
          <w:p>
            <w:pPr>
              <w:spacing w:line="480" w:lineRule="auto"/>
              <w:jc w:val="center"/>
              <w:rPr>
                <w:sz w:val="24"/>
              </w:rPr>
            </w:pPr>
          </w:p>
        </w:tc>
        <w:tc>
          <w:tcPr>
            <w:tcW w:w="916" w:type="dxa"/>
            <w:vAlign w:val="center"/>
          </w:tcPr>
          <w:p>
            <w:pPr>
              <w:spacing w:line="480" w:lineRule="auto"/>
              <w:jc w:val="center"/>
              <w:rPr>
                <w:sz w:val="24"/>
              </w:rPr>
            </w:pPr>
          </w:p>
        </w:tc>
        <w:tc>
          <w:tcPr>
            <w:tcW w:w="884" w:type="dxa"/>
            <w:gridSpan w:val="3"/>
            <w:vAlign w:val="center"/>
          </w:tcPr>
          <w:p>
            <w:pPr>
              <w:spacing w:line="480" w:lineRule="auto"/>
              <w:jc w:val="center"/>
              <w:rPr>
                <w:sz w:val="24"/>
              </w:rPr>
            </w:pPr>
          </w:p>
        </w:tc>
        <w:tc>
          <w:tcPr>
            <w:tcW w:w="900" w:type="dxa"/>
            <w:gridSpan w:val="3"/>
            <w:vAlign w:val="center"/>
          </w:tcPr>
          <w:p>
            <w:pPr>
              <w:spacing w:line="480" w:lineRule="auto"/>
              <w:jc w:val="center"/>
              <w:rPr>
                <w:sz w:val="24"/>
              </w:rPr>
            </w:pPr>
          </w:p>
        </w:tc>
        <w:tc>
          <w:tcPr>
            <w:tcW w:w="900" w:type="dxa"/>
            <w:gridSpan w:val="2"/>
            <w:vAlign w:val="center"/>
          </w:tcPr>
          <w:p>
            <w:pPr>
              <w:spacing w:line="480" w:lineRule="auto"/>
              <w:jc w:val="center"/>
              <w:rPr>
                <w:sz w:val="24"/>
              </w:rPr>
            </w:pPr>
          </w:p>
        </w:tc>
        <w:tc>
          <w:tcPr>
            <w:tcW w:w="852" w:type="dxa"/>
            <w:gridSpan w:val="2"/>
            <w:vAlign w:val="center"/>
          </w:tcPr>
          <w:p>
            <w:pPr>
              <w:spacing w:line="480" w:lineRule="auto"/>
              <w:jc w:val="center"/>
              <w:rPr>
                <w:sz w:val="24"/>
              </w:rPr>
            </w:pPr>
          </w:p>
        </w:tc>
        <w:tc>
          <w:tcPr>
            <w:tcW w:w="948" w:type="dxa"/>
            <w:gridSpan w:val="3"/>
            <w:vAlign w:val="center"/>
          </w:tcPr>
          <w:p>
            <w:pPr>
              <w:spacing w:line="480" w:lineRule="auto"/>
              <w:jc w:val="center"/>
              <w:rPr>
                <w:sz w:val="24"/>
              </w:rPr>
            </w:pPr>
          </w:p>
        </w:tc>
        <w:tc>
          <w:tcPr>
            <w:tcW w:w="3029" w:type="dxa"/>
            <w:gridSpan w:val="5"/>
            <w:vAlign w:val="center"/>
          </w:tcPr>
          <w:p>
            <w:pPr>
              <w:spacing w:line="48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68" w:type="dxa"/>
            <w:gridSpan w:val="2"/>
            <w:vMerge w:val="continue"/>
            <w:vAlign w:val="center"/>
          </w:tcPr>
          <w:p>
            <w:pPr>
              <w:spacing w:line="480" w:lineRule="auto"/>
              <w:jc w:val="center"/>
              <w:rPr>
                <w:sz w:val="24"/>
              </w:rPr>
            </w:pPr>
          </w:p>
        </w:tc>
        <w:tc>
          <w:tcPr>
            <w:tcW w:w="916" w:type="dxa"/>
            <w:vAlign w:val="center"/>
          </w:tcPr>
          <w:p>
            <w:pPr>
              <w:spacing w:line="480" w:lineRule="auto"/>
              <w:jc w:val="center"/>
              <w:rPr>
                <w:sz w:val="24"/>
              </w:rPr>
            </w:pPr>
          </w:p>
        </w:tc>
        <w:tc>
          <w:tcPr>
            <w:tcW w:w="884" w:type="dxa"/>
            <w:gridSpan w:val="3"/>
            <w:vAlign w:val="center"/>
          </w:tcPr>
          <w:p>
            <w:pPr>
              <w:spacing w:line="480" w:lineRule="auto"/>
              <w:jc w:val="center"/>
              <w:rPr>
                <w:sz w:val="24"/>
              </w:rPr>
            </w:pPr>
          </w:p>
        </w:tc>
        <w:tc>
          <w:tcPr>
            <w:tcW w:w="900" w:type="dxa"/>
            <w:gridSpan w:val="3"/>
            <w:vAlign w:val="center"/>
          </w:tcPr>
          <w:p>
            <w:pPr>
              <w:spacing w:line="480" w:lineRule="auto"/>
              <w:jc w:val="center"/>
              <w:rPr>
                <w:sz w:val="24"/>
              </w:rPr>
            </w:pPr>
          </w:p>
        </w:tc>
        <w:tc>
          <w:tcPr>
            <w:tcW w:w="900" w:type="dxa"/>
            <w:gridSpan w:val="2"/>
            <w:vAlign w:val="center"/>
          </w:tcPr>
          <w:p>
            <w:pPr>
              <w:spacing w:line="480" w:lineRule="auto"/>
              <w:jc w:val="center"/>
              <w:rPr>
                <w:sz w:val="24"/>
              </w:rPr>
            </w:pPr>
          </w:p>
        </w:tc>
        <w:tc>
          <w:tcPr>
            <w:tcW w:w="852" w:type="dxa"/>
            <w:gridSpan w:val="2"/>
            <w:vAlign w:val="center"/>
          </w:tcPr>
          <w:p>
            <w:pPr>
              <w:spacing w:line="480" w:lineRule="auto"/>
              <w:jc w:val="center"/>
              <w:rPr>
                <w:sz w:val="24"/>
              </w:rPr>
            </w:pPr>
          </w:p>
        </w:tc>
        <w:tc>
          <w:tcPr>
            <w:tcW w:w="948" w:type="dxa"/>
            <w:gridSpan w:val="3"/>
            <w:vAlign w:val="center"/>
          </w:tcPr>
          <w:p>
            <w:pPr>
              <w:spacing w:line="480" w:lineRule="auto"/>
              <w:jc w:val="center"/>
              <w:rPr>
                <w:sz w:val="24"/>
              </w:rPr>
            </w:pPr>
          </w:p>
        </w:tc>
        <w:tc>
          <w:tcPr>
            <w:tcW w:w="3029" w:type="dxa"/>
            <w:gridSpan w:val="5"/>
            <w:vAlign w:val="center"/>
          </w:tcPr>
          <w:p>
            <w:pPr>
              <w:spacing w:line="48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68" w:type="dxa"/>
            <w:gridSpan w:val="2"/>
            <w:vMerge w:val="continue"/>
            <w:vAlign w:val="center"/>
          </w:tcPr>
          <w:p>
            <w:pPr>
              <w:spacing w:line="480" w:lineRule="auto"/>
              <w:jc w:val="center"/>
              <w:rPr>
                <w:sz w:val="24"/>
              </w:rPr>
            </w:pPr>
          </w:p>
        </w:tc>
        <w:tc>
          <w:tcPr>
            <w:tcW w:w="916" w:type="dxa"/>
            <w:vAlign w:val="center"/>
          </w:tcPr>
          <w:p>
            <w:pPr>
              <w:spacing w:line="480" w:lineRule="auto"/>
              <w:jc w:val="center"/>
              <w:rPr>
                <w:sz w:val="24"/>
              </w:rPr>
            </w:pPr>
          </w:p>
        </w:tc>
        <w:tc>
          <w:tcPr>
            <w:tcW w:w="884" w:type="dxa"/>
            <w:gridSpan w:val="3"/>
            <w:vAlign w:val="center"/>
          </w:tcPr>
          <w:p>
            <w:pPr>
              <w:spacing w:line="480" w:lineRule="auto"/>
              <w:jc w:val="center"/>
              <w:rPr>
                <w:sz w:val="24"/>
              </w:rPr>
            </w:pPr>
          </w:p>
        </w:tc>
        <w:tc>
          <w:tcPr>
            <w:tcW w:w="900" w:type="dxa"/>
            <w:gridSpan w:val="3"/>
            <w:vAlign w:val="center"/>
          </w:tcPr>
          <w:p>
            <w:pPr>
              <w:spacing w:line="480" w:lineRule="auto"/>
              <w:jc w:val="center"/>
              <w:rPr>
                <w:sz w:val="24"/>
              </w:rPr>
            </w:pPr>
          </w:p>
        </w:tc>
        <w:tc>
          <w:tcPr>
            <w:tcW w:w="900" w:type="dxa"/>
            <w:gridSpan w:val="2"/>
            <w:vAlign w:val="center"/>
          </w:tcPr>
          <w:p>
            <w:pPr>
              <w:spacing w:line="480" w:lineRule="auto"/>
              <w:jc w:val="center"/>
              <w:rPr>
                <w:sz w:val="24"/>
              </w:rPr>
            </w:pPr>
          </w:p>
        </w:tc>
        <w:tc>
          <w:tcPr>
            <w:tcW w:w="852" w:type="dxa"/>
            <w:gridSpan w:val="2"/>
            <w:vAlign w:val="center"/>
          </w:tcPr>
          <w:p>
            <w:pPr>
              <w:spacing w:line="480" w:lineRule="auto"/>
              <w:jc w:val="center"/>
              <w:rPr>
                <w:sz w:val="24"/>
              </w:rPr>
            </w:pPr>
          </w:p>
        </w:tc>
        <w:tc>
          <w:tcPr>
            <w:tcW w:w="948" w:type="dxa"/>
            <w:gridSpan w:val="3"/>
            <w:vAlign w:val="center"/>
          </w:tcPr>
          <w:p>
            <w:pPr>
              <w:spacing w:line="480" w:lineRule="auto"/>
              <w:jc w:val="center"/>
              <w:rPr>
                <w:sz w:val="24"/>
              </w:rPr>
            </w:pPr>
          </w:p>
        </w:tc>
        <w:tc>
          <w:tcPr>
            <w:tcW w:w="3029" w:type="dxa"/>
            <w:gridSpan w:val="5"/>
            <w:vAlign w:val="center"/>
          </w:tcPr>
          <w:p>
            <w:pPr>
              <w:spacing w:line="48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68" w:type="dxa"/>
            <w:gridSpan w:val="2"/>
            <w:vMerge w:val="continue"/>
            <w:vAlign w:val="center"/>
          </w:tcPr>
          <w:p>
            <w:pPr>
              <w:spacing w:line="480" w:lineRule="auto"/>
              <w:jc w:val="center"/>
              <w:rPr>
                <w:sz w:val="24"/>
              </w:rPr>
            </w:pPr>
          </w:p>
        </w:tc>
        <w:tc>
          <w:tcPr>
            <w:tcW w:w="916" w:type="dxa"/>
            <w:vAlign w:val="center"/>
          </w:tcPr>
          <w:p>
            <w:pPr>
              <w:spacing w:line="480" w:lineRule="auto"/>
              <w:jc w:val="center"/>
              <w:rPr>
                <w:sz w:val="24"/>
              </w:rPr>
            </w:pPr>
          </w:p>
        </w:tc>
        <w:tc>
          <w:tcPr>
            <w:tcW w:w="884" w:type="dxa"/>
            <w:gridSpan w:val="3"/>
            <w:vAlign w:val="center"/>
          </w:tcPr>
          <w:p>
            <w:pPr>
              <w:spacing w:line="480" w:lineRule="auto"/>
              <w:jc w:val="center"/>
              <w:rPr>
                <w:sz w:val="24"/>
              </w:rPr>
            </w:pPr>
          </w:p>
        </w:tc>
        <w:tc>
          <w:tcPr>
            <w:tcW w:w="900" w:type="dxa"/>
            <w:gridSpan w:val="3"/>
            <w:vAlign w:val="center"/>
          </w:tcPr>
          <w:p>
            <w:pPr>
              <w:spacing w:line="480" w:lineRule="auto"/>
              <w:jc w:val="center"/>
              <w:rPr>
                <w:sz w:val="24"/>
              </w:rPr>
            </w:pPr>
          </w:p>
        </w:tc>
        <w:tc>
          <w:tcPr>
            <w:tcW w:w="900" w:type="dxa"/>
            <w:gridSpan w:val="2"/>
            <w:vAlign w:val="center"/>
          </w:tcPr>
          <w:p>
            <w:pPr>
              <w:spacing w:line="480" w:lineRule="auto"/>
              <w:jc w:val="center"/>
              <w:rPr>
                <w:sz w:val="24"/>
              </w:rPr>
            </w:pPr>
          </w:p>
        </w:tc>
        <w:tc>
          <w:tcPr>
            <w:tcW w:w="852" w:type="dxa"/>
            <w:gridSpan w:val="2"/>
            <w:vAlign w:val="center"/>
          </w:tcPr>
          <w:p>
            <w:pPr>
              <w:spacing w:line="480" w:lineRule="auto"/>
              <w:jc w:val="center"/>
              <w:rPr>
                <w:sz w:val="24"/>
              </w:rPr>
            </w:pPr>
          </w:p>
        </w:tc>
        <w:tc>
          <w:tcPr>
            <w:tcW w:w="948" w:type="dxa"/>
            <w:gridSpan w:val="3"/>
            <w:vAlign w:val="center"/>
          </w:tcPr>
          <w:p>
            <w:pPr>
              <w:spacing w:line="480" w:lineRule="auto"/>
              <w:jc w:val="center"/>
              <w:rPr>
                <w:sz w:val="24"/>
              </w:rPr>
            </w:pPr>
          </w:p>
        </w:tc>
        <w:tc>
          <w:tcPr>
            <w:tcW w:w="3029" w:type="dxa"/>
            <w:gridSpan w:val="5"/>
            <w:vAlign w:val="center"/>
          </w:tcPr>
          <w:p>
            <w:pPr>
              <w:spacing w:line="48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jc w:val="center"/>
        </w:trPr>
        <w:tc>
          <w:tcPr>
            <w:tcW w:w="468" w:type="dxa"/>
            <w:gridSpan w:val="2"/>
            <w:vMerge w:val="continue"/>
            <w:tcBorders>
              <w:bottom w:val="nil"/>
            </w:tcBorders>
            <w:vAlign w:val="center"/>
          </w:tcPr>
          <w:p>
            <w:pPr>
              <w:spacing w:line="480" w:lineRule="auto"/>
              <w:jc w:val="center"/>
              <w:rPr>
                <w:sz w:val="24"/>
              </w:rPr>
            </w:pPr>
          </w:p>
        </w:tc>
        <w:tc>
          <w:tcPr>
            <w:tcW w:w="916" w:type="dxa"/>
            <w:vAlign w:val="center"/>
          </w:tcPr>
          <w:p>
            <w:pPr>
              <w:spacing w:line="480" w:lineRule="auto"/>
              <w:jc w:val="center"/>
              <w:rPr>
                <w:sz w:val="24"/>
              </w:rPr>
            </w:pPr>
          </w:p>
        </w:tc>
        <w:tc>
          <w:tcPr>
            <w:tcW w:w="884" w:type="dxa"/>
            <w:gridSpan w:val="3"/>
            <w:vAlign w:val="center"/>
          </w:tcPr>
          <w:p>
            <w:pPr>
              <w:spacing w:line="480" w:lineRule="auto"/>
              <w:jc w:val="center"/>
              <w:rPr>
                <w:sz w:val="24"/>
              </w:rPr>
            </w:pPr>
          </w:p>
        </w:tc>
        <w:tc>
          <w:tcPr>
            <w:tcW w:w="900" w:type="dxa"/>
            <w:gridSpan w:val="3"/>
            <w:vAlign w:val="center"/>
          </w:tcPr>
          <w:p>
            <w:pPr>
              <w:spacing w:line="480" w:lineRule="auto"/>
              <w:jc w:val="center"/>
              <w:rPr>
                <w:sz w:val="24"/>
              </w:rPr>
            </w:pPr>
          </w:p>
        </w:tc>
        <w:tc>
          <w:tcPr>
            <w:tcW w:w="900" w:type="dxa"/>
            <w:gridSpan w:val="2"/>
            <w:vAlign w:val="center"/>
          </w:tcPr>
          <w:p>
            <w:pPr>
              <w:spacing w:line="480" w:lineRule="auto"/>
              <w:jc w:val="center"/>
              <w:rPr>
                <w:sz w:val="24"/>
              </w:rPr>
            </w:pPr>
          </w:p>
        </w:tc>
        <w:tc>
          <w:tcPr>
            <w:tcW w:w="852" w:type="dxa"/>
            <w:gridSpan w:val="2"/>
            <w:vAlign w:val="center"/>
          </w:tcPr>
          <w:p>
            <w:pPr>
              <w:spacing w:line="480" w:lineRule="auto"/>
              <w:jc w:val="center"/>
              <w:rPr>
                <w:sz w:val="24"/>
              </w:rPr>
            </w:pPr>
          </w:p>
        </w:tc>
        <w:tc>
          <w:tcPr>
            <w:tcW w:w="948" w:type="dxa"/>
            <w:gridSpan w:val="3"/>
            <w:vAlign w:val="center"/>
          </w:tcPr>
          <w:p>
            <w:pPr>
              <w:spacing w:line="480" w:lineRule="auto"/>
              <w:jc w:val="center"/>
              <w:rPr>
                <w:sz w:val="24"/>
              </w:rPr>
            </w:pPr>
          </w:p>
        </w:tc>
        <w:tc>
          <w:tcPr>
            <w:tcW w:w="3029" w:type="dxa"/>
            <w:gridSpan w:val="5"/>
            <w:vAlign w:val="center"/>
          </w:tcPr>
          <w:p>
            <w:pPr>
              <w:spacing w:line="48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460" w:type="dxa"/>
            <w:vMerge w:val="restart"/>
            <w:tcBorders>
              <w:top w:val="nil"/>
            </w:tcBorders>
            <w:vAlign w:val="center"/>
          </w:tcPr>
          <w:p>
            <w:pPr>
              <w:spacing w:line="480" w:lineRule="auto"/>
              <w:jc w:val="center"/>
              <w:rPr>
                <w:sz w:val="24"/>
              </w:rPr>
            </w:pPr>
          </w:p>
        </w:tc>
        <w:tc>
          <w:tcPr>
            <w:tcW w:w="924" w:type="dxa"/>
            <w:gridSpan w:val="2"/>
            <w:vAlign w:val="center"/>
          </w:tcPr>
          <w:p>
            <w:pPr>
              <w:spacing w:line="480" w:lineRule="auto"/>
              <w:jc w:val="center"/>
              <w:rPr>
                <w:sz w:val="24"/>
              </w:rPr>
            </w:pPr>
          </w:p>
        </w:tc>
        <w:tc>
          <w:tcPr>
            <w:tcW w:w="876" w:type="dxa"/>
            <w:gridSpan w:val="2"/>
            <w:vAlign w:val="center"/>
          </w:tcPr>
          <w:p>
            <w:pPr>
              <w:spacing w:line="480" w:lineRule="auto"/>
              <w:jc w:val="center"/>
              <w:rPr>
                <w:sz w:val="24"/>
              </w:rPr>
            </w:pPr>
          </w:p>
        </w:tc>
        <w:tc>
          <w:tcPr>
            <w:tcW w:w="908" w:type="dxa"/>
            <w:gridSpan w:val="4"/>
            <w:vAlign w:val="center"/>
          </w:tcPr>
          <w:p>
            <w:pPr>
              <w:spacing w:line="480" w:lineRule="auto"/>
              <w:jc w:val="center"/>
              <w:rPr>
                <w:sz w:val="24"/>
              </w:rPr>
            </w:pPr>
          </w:p>
        </w:tc>
        <w:tc>
          <w:tcPr>
            <w:tcW w:w="900" w:type="dxa"/>
            <w:gridSpan w:val="2"/>
            <w:vAlign w:val="center"/>
          </w:tcPr>
          <w:p>
            <w:pPr>
              <w:spacing w:line="480" w:lineRule="auto"/>
              <w:jc w:val="center"/>
              <w:rPr>
                <w:sz w:val="24"/>
              </w:rPr>
            </w:pPr>
          </w:p>
        </w:tc>
        <w:tc>
          <w:tcPr>
            <w:tcW w:w="852" w:type="dxa"/>
            <w:gridSpan w:val="2"/>
            <w:vAlign w:val="center"/>
          </w:tcPr>
          <w:p>
            <w:pPr>
              <w:spacing w:line="480" w:lineRule="auto"/>
              <w:jc w:val="center"/>
              <w:rPr>
                <w:sz w:val="24"/>
              </w:rPr>
            </w:pPr>
          </w:p>
        </w:tc>
        <w:tc>
          <w:tcPr>
            <w:tcW w:w="948" w:type="dxa"/>
            <w:gridSpan w:val="3"/>
            <w:vAlign w:val="center"/>
          </w:tcPr>
          <w:p>
            <w:pPr>
              <w:spacing w:line="480" w:lineRule="auto"/>
              <w:jc w:val="center"/>
              <w:rPr>
                <w:sz w:val="24"/>
              </w:rPr>
            </w:pPr>
          </w:p>
        </w:tc>
        <w:tc>
          <w:tcPr>
            <w:tcW w:w="3029" w:type="dxa"/>
            <w:gridSpan w:val="5"/>
            <w:vAlign w:val="center"/>
          </w:tcPr>
          <w:p>
            <w:pPr>
              <w:spacing w:line="48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60" w:type="dxa"/>
            <w:vMerge w:val="continue"/>
            <w:vAlign w:val="center"/>
          </w:tcPr>
          <w:p>
            <w:pPr>
              <w:spacing w:line="480" w:lineRule="auto"/>
              <w:jc w:val="center"/>
              <w:rPr>
                <w:sz w:val="24"/>
              </w:rPr>
            </w:pPr>
          </w:p>
        </w:tc>
        <w:tc>
          <w:tcPr>
            <w:tcW w:w="924" w:type="dxa"/>
            <w:gridSpan w:val="2"/>
            <w:vAlign w:val="center"/>
          </w:tcPr>
          <w:p>
            <w:pPr>
              <w:spacing w:line="480" w:lineRule="auto"/>
              <w:jc w:val="center"/>
              <w:rPr>
                <w:sz w:val="24"/>
              </w:rPr>
            </w:pPr>
          </w:p>
        </w:tc>
        <w:tc>
          <w:tcPr>
            <w:tcW w:w="876" w:type="dxa"/>
            <w:gridSpan w:val="2"/>
            <w:vAlign w:val="center"/>
          </w:tcPr>
          <w:p>
            <w:pPr>
              <w:spacing w:line="480" w:lineRule="auto"/>
              <w:jc w:val="center"/>
              <w:rPr>
                <w:sz w:val="24"/>
              </w:rPr>
            </w:pPr>
          </w:p>
        </w:tc>
        <w:tc>
          <w:tcPr>
            <w:tcW w:w="908" w:type="dxa"/>
            <w:gridSpan w:val="4"/>
            <w:vAlign w:val="center"/>
          </w:tcPr>
          <w:p>
            <w:pPr>
              <w:spacing w:line="480" w:lineRule="auto"/>
              <w:jc w:val="center"/>
              <w:rPr>
                <w:sz w:val="24"/>
              </w:rPr>
            </w:pPr>
          </w:p>
        </w:tc>
        <w:tc>
          <w:tcPr>
            <w:tcW w:w="900" w:type="dxa"/>
            <w:gridSpan w:val="2"/>
            <w:vAlign w:val="center"/>
          </w:tcPr>
          <w:p>
            <w:pPr>
              <w:spacing w:line="480" w:lineRule="auto"/>
              <w:jc w:val="center"/>
              <w:rPr>
                <w:sz w:val="24"/>
              </w:rPr>
            </w:pPr>
          </w:p>
        </w:tc>
        <w:tc>
          <w:tcPr>
            <w:tcW w:w="852" w:type="dxa"/>
            <w:gridSpan w:val="2"/>
            <w:vAlign w:val="center"/>
          </w:tcPr>
          <w:p>
            <w:pPr>
              <w:spacing w:line="480" w:lineRule="auto"/>
              <w:jc w:val="center"/>
              <w:rPr>
                <w:sz w:val="24"/>
              </w:rPr>
            </w:pPr>
          </w:p>
        </w:tc>
        <w:tc>
          <w:tcPr>
            <w:tcW w:w="948" w:type="dxa"/>
            <w:gridSpan w:val="3"/>
            <w:vAlign w:val="center"/>
          </w:tcPr>
          <w:p>
            <w:pPr>
              <w:spacing w:line="480" w:lineRule="auto"/>
              <w:jc w:val="center"/>
              <w:rPr>
                <w:sz w:val="24"/>
              </w:rPr>
            </w:pPr>
          </w:p>
        </w:tc>
        <w:tc>
          <w:tcPr>
            <w:tcW w:w="3029" w:type="dxa"/>
            <w:gridSpan w:val="5"/>
            <w:vAlign w:val="center"/>
          </w:tcPr>
          <w:p>
            <w:pPr>
              <w:spacing w:line="48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0" w:hRule="atLeast"/>
          <w:jc w:val="center"/>
        </w:trPr>
        <w:tc>
          <w:tcPr>
            <w:tcW w:w="1908" w:type="dxa"/>
            <w:gridSpan w:val="4"/>
            <w:vAlign w:val="center"/>
          </w:tcPr>
          <w:p>
            <w:pPr>
              <w:spacing w:line="480" w:lineRule="auto"/>
              <w:jc w:val="center"/>
              <w:rPr>
                <w:sz w:val="24"/>
              </w:rPr>
            </w:pPr>
            <w:r>
              <w:rPr>
                <w:rFonts w:hint="eastAsia"/>
                <w:sz w:val="24"/>
              </w:rPr>
              <w:t>预期的主要成果</w:t>
            </w:r>
          </w:p>
        </w:tc>
        <w:tc>
          <w:tcPr>
            <w:tcW w:w="1032" w:type="dxa"/>
            <w:gridSpan w:val="4"/>
            <w:vAlign w:val="center"/>
          </w:tcPr>
          <w:p>
            <w:pPr>
              <w:spacing w:line="480" w:lineRule="auto"/>
              <w:jc w:val="center"/>
              <w:rPr>
                <w:sz w:val="24"/>
              </w:rPr>
            </w:pPr>
          </w:p>
        </w:tc>
        <w:tc>
          <w:tcPr>
            <w:tcW w:w="5957" w:type="dxa"/>
            <w:gridSpan w:val="13"/>
            <w:vAlign w:val="center"/>
          </w:tcPr>
          <w:p>
            <w:pPr>
              <w:spacing w:line="480" w:lineRule="auto"/>
              <w:rPr>
                <w:sz w:val="24"/>
              </w:rPr>
            </w:pPr>
            <w:r>
              <w:rPr>
                <w:sz w:val="24"/>
              </w:rPr>
              <w:t>A</w:t>
            </w:r>
            <w:r>
              <w:rPr>
                <w:rFonts w:hint="eastAsia"/>
                <w:sz w:val="24"/>
              </w:rPr>
              <w:t xml:space="preserve">.专著  </w:t>
            </w:r>
            <w:r>
              <w:rPr>
                <w:sz w:val="24"/>
              </w:rPr>
              <w:t>B</w:t>
            </w:r>
            <w:r>
              <w:rPr>
                <w:rFonts w:hint="eastAsia"/>
                <w:sz w:val="24"/>
              </w:rPr>
              <w:t xml:space="preserve">.研究论文  </w:t>
            </w:r>
            <w:r>
              <w:rPr>
                <w:sz w:val="24"/>
              </w:rPr>
              <w:t>C</w:t>
            </w:r>
            <w:r>
              <w:rPr>
                <w:rFonts w:hint="eastAsia"/>
                <w:sz w:val="24"/>
              </w:rPr>
              <w:t xml:space="preserve">.研究报告  </w:t>
            </w:r>
            <w:r>
              <w:rPr>
                <w:sz w:val="24"/>
              </w:rPr>
              <w:t>D</w:t>
            </w:r>
            <w:r>
              <w:rPr>
                <w:rFonts w:hint="eastAsia"/>
                <w:sz w:val="24"/>
              </w:rPr>
              <w:t xml:space="preserve">.工具书  </w:t>
            </w:r>
            <w:r>
              <w:rPr>
                <w:sz w:val="24"/>
              </w:rPr>
              <w:t>E</w:t>
            </w:r>
            <w:r>
              <w:rPr>
                <w:rFonts w:hint="eastAsia"/>
                <w:sz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3" w:hRule="atLeast"/>
          <w:jc w:val="center"/>
        </w:trPr>
        <w:tc>
          <w:tcPr>
            <w:tcW w:w="1908" w:type="dxa"/>
            <w:gridSpan w:val="4"/>
            <w:vAlign w:val="center"/>
          </w:tcPr>
          <w:p>
            <w:pPr>
              <w:spacing w:line="480" w:lineRule="auto"/>
              <w:jc w:val="center"/>
              <w:rPr>
                <w:sz w:val="24"/>
              </w:rPr>
            </w:pPr>
            <w:r>
              <w:rPr>
                <w:rFonts w:hint="eastAsia"/>
                <w:sz w:val="24"/>
              </w:rPr>
              <w:t>预期完成时间</w:t>
            </w:r>
          </w:p>
        </w:tc>
        <w:tc>
          <w:tcPr>
            <w:tcW w:w="6989" w:type="dxa"/>
            <w:gridSpan w:val="17"/>
            <w:vAlign w:val="center"/>
          </w:tcPr>
          <w:p>
            <w:pPr>
              <w:spacing w:line="480" w:lineRule="auto"/>
              <w:jc w:val="center"/>
              <w:rPr>
                <w:sz w:val="24"/>
              </w:rPr>
            </w:pPr>
          </w:p>
        </w:tc>
      </w:tr>
    </w:tbl>
    <w:p>
      <w:pPr>
        <w:spacing w:line="480" w:lineRule="auto"/>
        <w:rPr>
          <w:rFonts w:ascii="黑体" w:eastAsia="黑体"/>
          <w:b/>
          <w:sz w:val="32"/>
        </w:rPr>
      </w:pPr>
      <w:r>
        <w:rPr>
          <w:rFonts w:hint="eastAsia" w:ascii="黑体" w:eastAsia="黑体"/>
          <w:b/>
          <w:sz w:val="32"/>
        </w:rPr>
        <w:t>二、课题设计论证</w:t>
      </w:r>
    </w:p>
    <w:tbl>
      <w:tblPr>
        <w:tblStyle w:val="6"/>
        <w:tblW w:w="8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26" w:type="dxa"/>
          </w:tcPr>
          <w:p>
            <w:pPr>
              <w:spacing w:line="480" w:lineRule="auto"/>
              <w:rPr>
                <w:sz w:val="24"/>
              </w:rPr>
            </w:pPr>
            <w:r>
              <w:rPr>
                <w:sz w:val="24"/>
              </w:rPr>
              <w:t>1</w:t>
            </w:r>
            <w:r>
              <w:rPr>
                <w:rFonts w:hint="eastAsia"/>
                <w:sz w:val="24"/>
              </w:rPr>
              <w:t>．本课题的理论和实践价值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jc w:val="center"/>
        </w:trPr>
        <w:tc>
          <w:tcPr>
            <w:tcW w:w="8926" w:type="dxa"/>
          </w:tcPr>
          <w:p>
            <w:pPr>
              <w:spacing w:line="480" w:lineRule="auto"/>
              <w:rPr>
                <w:sz w:val="24"/>
              </w:rPr>
            </w:pPr>
          </w:p>
          <w:p>
            <w:pPr>
              <w:spacing w:line="480" w:lineRule="auto"/>
              <w:rPr>
                <w:sz w:val="24"/>
              </w:rPr>
            </w:pPr>
          </w:p>
          <w:p>
            <w:pPr>
              <w:spacing w:line="480" w:lineRule="auto"/>
              <w:rPr>
                <w:sz w:val="24"/>
              </w:rPr>
            </w:pPr>
          </w:p>
          <w:p>
            <w:pPr>
              <w:spacing w:line="480" w:lineRule="auto"/>
              <w:rPr>
                <w:sz w:val="24"/>
              </w:rPr>
            </w:pPr>
          </w:p>
          <w:p>
            <w:pPr>
              <w:spacing w:line="480" w:lineRule="auto"/>
              <w:rPr>
                <w:sz w:val="24"/>
              </w:rPr>
            </w:pPr>
          </w:p>
          <w:p>
            <w:pPr>
              <w:spacing w:line="48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26" w:type="dxa"/>
          </w:tcPr>
          <w:p>
            <w:pPr>
              <w:spacing w:line="480" w:lineRule="auto"/>
              <w:rPr>
                <w:sz w:val="24"/>
              </w:rPr>
            </w:pPr>
            <w:r>
              <w:rPr>
                <w:sz w:val="24"/>
              </w:rPr>
              <w:t>2</w:t>
            </w:r>
            <w:r>
              <w:rPr>
                <w:rFonts w:hint="eastAsia"/>
                <w:sz w:val="24"/>
              </w:rPr>
              <w:t>．本课题国内外研究现状、预计有哪些突破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26" w:type="dxa"/>
          </w:tcPr>
          <w:p>
            <w:pPr>
              <w:spacing w:line="480" w:lineRule="auto"/>
              <w:rPr>
                <w:sz w:val="24"/>
              </w:rPr>
            </w:pPr>
          </w:p>
          <w:p>
            <w:pPr>
              <w:spacing w:line="480" w:lineRule="auto"/>
              <w:rPr>
                <w:sz w:val="24"/>
              </w:rPr>
            </w:pPr>
          </w:p>
          <w:p>
            <w:pPr>
              <w:spacing w:line="480" w:lineRule="auto"/>
              <w:rPr>
                <w:sz w:val="24"/>
              </w:rPr>
            </w:pPr>
          </w:p>
          <w:p>
            <w:pPr>
              <w:spacing w:line="480" w:lineRule="auto"/>
              <w:rPr>
                <w:sz w:val="24"/>
              </w:rPr>
            </w:pPr>
          </w:p>
          <w:p>
            <w:pPr>
              <w:spacing w:line="480" w:lineRule="auto"/>
              <w:rPr>
                <w:sz w:val="24"/>
              </w:rPr>
            </w:pPr>
          </w:p>
          <w:p>
            <w:pPr>
              <w:spacing w:line="48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26" w:type="dxa"/>
          </w:tcPr>
          <w:p>
            <w:pPr>
              <w:spacing w:line="480" w:lineRule="auto"/>
              <w:rPr>
                <w:sz w:val="24"/>
              </w:rPr>
            </w:pPr>
            <w:r>
              <w:rPr>
                <w:rFonts w:hint="eastAsia"/>
                <w:sz w:val="24"/>
              </w:rPr>
              <w:t>3. 本课题所达目标、主要内容及创新点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0" w:hRule="atLeast"/>
          <w:jc w:val="center"/>
        </w:trPr>
        <w:tc>
          <w:tcPr>
            <w:tcW w:w="8926" w:type="dxa"/>
          </w:tcPr>
          <w:p>
            <w:pPr>
              <w:spacing w:line="480" w:lineRule="auto"/>
              <w:rPr>
                <w:sz w:val="24"/>
              </w:rPr>
            </w:pPr>
          </w:p>
          <w:p>
            <w:pPr>
              <w:spacing w:line="480" w:lineRule="auto"/>
              <w:rPr>
                <w:sz w:val="24"/>
              </w:rPr>
            </w:pPr>
          </w:p>
          <w:p>
            <w:pPr>
              <w:spacing w:line="48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26" w:type="dxa"/>
          </w:tcPr>
          <w:p>
            <w:pPr>
              <w:spacing w:line="480" w:lineRule="auto"/>
              <w:rPr>
                <w:sz w:val="24"/>
              </w:rPr>
            </w:pPr>
            <w:r>
              <w:rPr>
                <w:rFonts w:hint="eastAsia"/>
                <w:sz w:val="24"/>
              </w:rPr>
              <w:t>4．本课题研究方法、技术路线及实施步骤</w:t>
            </w:r>
            <w:r>
              <w:rPr>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3" w:hRule="atLeast"/>
          <w:jc w:val="center"/>
        </w:trPr>
        <w:tc>
          <w:tcPr>
            <w:tcW w:w="8926" w:type="dxa"/>
          </w:tcPr>
          <w:p>
            <w:pPr>
              <w:spacing w:line="480" w:lineRule="auto"/>
              <w:rPr>
                <w:sz w:val="24"/>
              </w:rPr>
            </w:pPr>
          </w:p>
          <w:p>
            <w:pPr>
              <w:spacing w:line="480" w:lineRule="auto"/>
              <w:rPr>
                <w:sz w:val="24"/>
              </w:rPr>
            </w:pPr>
          </w:p>
          <w:p>
            <w:pPr>
              <w:spacing w:line="480" w:lineRule="auto"/>
              <w:rPr>
                <w:sz w:val="24"/>
              </w:rPr>
            </w:pPr>
          </w:p>
          <w:p>
            <w:pPr>
              <w:spacing w:line="480" w:lineRule="auto"/>
              <w:rPr>
                <w:sz w:val="24"/>
              </w:rPr>
            </w:pPr>
          </w:p>
          <w:p>
            <w:pPr>
              <w:spacing w:line="48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926" w:type="dxa"/>
          </w:tcPr>
          <w:p>
            <w:pPr>
              <w:spacing w:line="480" w:lineRule="auto"/>
              <w:rPr>
                <w:sz w:val="24"/>
              </w:rPr>
            </w:pPr>
            <w:r>
              <w:rPr>
                <w:rFonts w:hint="eastAsia"/>
                <w:sz w:val="24"/>
              </w:rPr>
              <w:t>5．本课题的研究基础和条件保障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4" w:hRule="atLeast"/>
          <w:jc w:val="center"/>
        </w:trPr>
        <w:tc>
          <w:tcPr>
            <w:tcW w:w="8926" w:type="dxa"/>
          </w:tcPr>
          <w:p>
            <w:pPr>
              <w:spacing w:line="480" w:lineRule="auto"/>
              <w:rPr>
                <w:sz w:val="24"/>
              </w:rPr>
            </w:pPr>
          </w:p>
          <w:p>
            <w:pPr>
              <w:spacing w:line="480" w:lineRule="auto"/>
              <w:rPr>
                <w:sz w:val="24"/>
              </w:rPr>
            </w:pPr>
          </w:p>
          <w:p>
            <w:pPr>
              <w:spacing w:line="480" w:lineRule="auto"/>
              <w:rPr>
                <w:sz w:val="24"/>
              </w:rPr>
            </w:pPr>
          </w:p>
          <w:p>
            <w:pPr>
              <w:spacing w:line="480" w:lineRule="auto"/>
              <w:rPr>
                <w:sz w:val="24"/>
              </w:rPr>
            </w:pPr>
          </w:p>
          <w:p>
            <w:pPr>
              <w:spacing w:line="480" w:lineRule="auto"/>
              <w:rPr>
                <w:sz w:val="24"/>
              </w:rPr>
            </w:pPr>
          </w:p>
        </w:tc>
      </w:tr>
    </w:tbl>
    <w:p>
      <w:pPr>
        <w:spacing w:line="480" w:lineRule="auto"/>
        <w:rPr>
          <w:rFonts w:ascii="黑体" w:eastAsia="黑体"/>
          <w:b/>
          <w:sz w:val="32"/>
        </w:rPr>
      </w:pPr>
      <w:r>
        <w:rPr>
          <w:rFonts w:hint="eastAsia" w:ascii="黑体" w:eastAsia="黑体"/>
          <w:b/>
          <w:sz w:val="32"/>
        </w:rPr>
        <w:t>三、预期课题中期成果</w:t>
      </w:r>
    </w:p>
    <w:tbl>
      <w:tblPr>
        <w:tblStyle w:val="6"/>
        <w:tblW w:w="8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9"/>
        <w:gridCol w:w="8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1" w:hRule="atLeast"/>
          <w:jc w:val="center"/>
        </w:trPr>
        <w:tc>
          <w:tcPr>
            <w:tcW w:w="799" w:type="dxa"/>
            <w:vAlign w:val="center"/>
          </w:tcPr>
          <w:p>
            <w:pPr>
              <w:spacing w:line="480" w:lineRule="auto"/>
              <w:jc w:val="center"/>
              <w:rPr>
                <w:spacing w:val="-20"/>
                <w:sz w:val="24"/>
              </w:rPr>
            </w:pPr>
            <w:r>
              <w:rPr>
                <w:rFonts w:hint="eastAsia"/>
                <w:spacing w:val="-20"/>
                <w:sz w:val="24"/>
              </w:rPr>
              <w:t>主</w:t>
            </w:r>
          </w:p>
          <w:p>
            <w:pPr>
              <w:spacing w:line="480" w:lineRule="auto"/>
              <w:jc w:val="center"/>
              <w:rPr>
                <w:spacing w:val="-20"/>
                <w:sz w:val="24"/>
              </w:rPr>
            </w:pPr>
            <w:r>
              <w:rPr>
                <w:rFonts w:hint="eastAsia"/>
                <w:spacing w:val="-20"/>
                <w:sz w:val="24"/>
              </w:rPr>
              <w:t>要</w:t>
            </w:r>
          </w:p>
          <w:p>
            <w:pPr>
              <w:spacing w:line="480" w:lineRule="auto"/>
              <w:jc w:val="center"/>
              <w:rPr>
                <w:spacing w:val="-20"/>
                <w:sz w:val="24"/>
              </w:rPr>
            </w:pPr>
            <w:r>
              <w:rPr>
                <w:rFonts w:hint="eastAsia"/>
                <w:spacing w:val="-20"/>
                <w:sz w:val="24"/>
              </w:rPr>
              <w:t>阶</w:t>
            </w:r>
          </w:p>
          <w:p>
            <w:pPr>
              <w:spacing w:line="480" w:lineRule="auto"/>
              <w:jc w:val="center"/>
              <w:rPr>
                <w:spacing w:val="-20"/>
                <w:sz w:val="24"/>
              </w:rPr>
            </w:pPr>
            <w:r>
              <w:rPr>
                <w:rFonts w:hint="eastAsia"/>
                <w:spacing w:val="-20"/>
                <w:sz w:val="24"/>
              </w:rPr>
              <w:t>段</w:t>
            </w:r>
          </w:p>
          <w:p>
            <w:pPr>
              <w:spacing w:line="480" w:lineRule="auto"/>
              <w:jc w:val="center"/>
              <w:rPr>
                <w:spacing w:val="-20"/>
                <w:sz w:val="24"/>
              </w:rPr>
            </w:pPr>
            <w:r>
              <w:rPr>
                <w:rFonts w:hint="eastAsia"/>
                <w:sz w:val="24"/>
              </w:rPr>
              <w:t>成</w:t>
            </w:r>
          </w:p>
          <w:p>
            <w:pPr>
              <w:spacing w:line="480" w:lineRule="auto"/>
              <w:jc w:val="center"/>
              <w:rPr>
                <w:sz w:val="24"/>
              </w:rPr>
            </w:pPr>
            <w:r>
              <w:rPr>
                <w:rFonts w:hint="eastAsia"/>
                <w:spacing w:val="-20"/>
                <w:sz w:val="24"/>
              </w:rPr>
              <w:t>果</w:t>
            </w:r>
          </w:p>
        </w:tc>
        <w:tc>
          <w:tcPr>
            <w:tcW w:w="8127" w:type="dxa"/>
            <w:vAlign w:val="center"/>
          </w:tcPr>
          <w:p>
            <w:pPr>
              <w:spacing w:line="480" w:lineRule="auto"/>
              <w:rPr>
                <w:rFonts w:hint="eastAsia"/>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rFonts w:hint="eastAsia"/>
                <w:sz w:val="24"/>
              </w:rPr>
            </w:pPr>
          </w:p>
          <w:p>
            <w:pPr>
              <w:rPr>
                <w:sz w:val="24"/>
              </w:rPr>
            </w:pPr>
          </w:p>
          <w:p>
            <w:pPr>
              <w:rPr>
                <w:sz w:val="24"/>
              </w:rPr>
            </w:pPr>
          </w:p>
          <w:p>
            <w:pPr>
              <w:rPr>
                <w:sz w:val="24"/>
              </w:rPr>
            </w:pPr>
          </w:p>
          <w:p>
            <w:pPr>
              <w:rPr>
                <w:sz w:val="24"/>
              </w:rPr>
            </w:pPr>
          </w:p>
          <w:p>
            <w:pPr>
              <w:rPr>
                <w:sz w:val="24"/>
              </w:rPr>
            </w:pPr>
          </w:p>
          <w:p>
            <w:pPr>
              <w:rPr>
                <w:sz w:val="24"/>
              </w:rPr>
            </w:pPr>
          </w:p>
          <w:p>
            <w:pPr>
              <w:rPr>
                <w:rFonts w:hint="eastAsia"/>
                <w:sz w:val="24"/>
              </w:rPr>
            </w:pPr>
          </w:p>
        </w:tc>
      </w:tr>
    </w:tbl>
    <w:p>
      <w:pPr>
        <w:spacing w:line="480" w:lineRule="auto"/>
        <w:rPr>
          <w:rFonts w:ascii="黑体" w:eastAsia="黑体"/>
          <w:b/>
          <w:sz w:val="32"/>
        </w:rPr>
      </w:pPr>
      <w:r>
        <w:rPr>
          <w:rFonts w:hint="eastAsia" w:ascii="黑体" w:eastAsia="黑体"/>
          <w:b/>
          <w:sz w:val="32"/>
        </w:rPr>
        <w:t>四、最终研究成果</w:t>
      </w:r>
    </w:p>
    <w:tbl>
      <w:tblPr>
        <w:tblStyle w:val="6"/>
        <w:tblW w:w="8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9"/>
        <w:gridCol w:w="8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8" w:hRule="atLeast"/>
          <w:jc w:val="center"/>
        </w:trPr>
        <w:tc>
          <w:tcPr>
            <w:tcW w:w="799" w:type="dxa"/>
            <w:vAlign w:val="center"/>
          </w:tcPr>
          <w:p>
            <w:pPr>
              <w:spacing w:line="480" w:lineRule="auto"/>
              <w:jc w:val="center"/>
              <w:rPr>
                <w:sz w:val="24"/>
              </w:rPr>
            </w:pPr>
            <w:r>
              <w:rPr>
                <w:rFonts w:hint="eastAsia"/>
                <w:sz w:val="24"/>
              </w:rPr>
              <w:t>最</w:t>
            </w:r>
          </w:p>
          <w:p>
            <w:pPr>
              <w:spacing w:line="480" w:lineRule="auto"/>
              <w:jc w:val="center"/>
              <w:rPr>
                <w:sz w:val="24"/>
              </w:rPr>
            </w:pPr>
            <w:r>
              <w:rPr>
                <w:rFonts w:hint="eastAsia"/>
                <w:sz w:val="24"/>
              </w:rPr>
              <w:t>终</w:t>
            </w:r>
          </w:p>
          <w:p>
            <w:pPr>
              <w:spacing w:line="480" w:lineRule="auto"/>
              <w:jc w:val="center"/>
              <w:rPr>
                <w:sz w:val="24"/>
              </w:rPr>
            </w:pPr>
            <w:r>
              <w:rPr>
                <w:rFonts w:hint="eastAsia"/>
                <w:sz w:val="24"/>
              </w:rPr>
              <w:t>成</w:t>
            </w:r>
          </w:p>
          <w:p>
            <w:pPr>
              <w:spacing w:line="480" w:lineRule="auto"/>
              <w:jc w:val="center"/>
              <w:rPr>
                <w:sz w:val="24"/>
              </w:rPr>
            </w:pPr>
            <w:r>
              <w:rPr>
                <w:rFonts w:hint="eastAsia"/>
                <w:sz w:val="24"/>
              </w:rPr>
              <w:t>果</w:t>
            </w:r>
          </w:p>
        </w:tc>
        <w:tc>
          <w:tcPr>
            <w:tcW w:w="8127" w:type="dxa"/>
            <w:vAlign w:val="center"/>
          </w:tcPr>
          <w:p>
            <w:pPr>
              <w:spacing w:line="48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7" w:hRule="atLeast"/>
          <w:jc w:val="center"/>
        </w:trPr>
        <w:tc>
          <w:tcPr>
            <w:tcW w:w="799" w:type="dxa"/>
            <w:vAlign w:val="center"/>
          </w:tcPr>
          <w:p>
            <w:pPr>
              <w:spacing w:line="360" w:lineRule="exact"/>
              <w:jc w:val="center"/>
              <w:rPr>
                <w:spacing w:val="-8"/>
                <w:sz w:val="24"/>
              </w:rPr>
            </w:pPr>
            <w:r>
              <w:rPr>
                <w:rFonts w:hint="eastAsia"/>
                <w:spacing w:val="-8"/>
                <w:sz w:val="24"/>
              </w:rPr>
              <w:t>最</w:t>
            </w:r>
          </w:p>
          <w:p>
            <w:pPr>
              <w:spacing w:line="360" w:lineRule="exact"/>
              <w:jc w:val="center"/>
              <w:rPr>
                <w:spacing w:val="-8"/>
                <w:sz w:val="24"/>
              </w:rPr>
            </w:pPr>
            <w:r>
              <w:rPr>
                <w:rFonts w:hint="eastAsia"/>
                <w:spacing w:val="-8"/>
                <w:sz w:val="24"/>
              </w:rPr>
              <w:t>终</w:t>
            </w:r>
          </w:p>
          <w:p>
            <w:pPr>
              <w:spacing w:line="360" w:lineRule="exact"/>
              <w:jc w:val="center"/>
              <w:rPr>
                <w:spacing w:val="-8"/>
                <w:sz w:val="24"/>
              </w:rPr>
            </w:pPr>
            <w:r>
              <w:rPr>
                <w:rFonts w:hint="eastAsia"/>
                <w:spacing w:val="-8"/>
                <w:sz w:val="24"/>
              </w:rPr>
              <w:t>成</w:t>
            </w:r>
          </w:p>
          <w:p>
            <w:pPr>
              <w:spacing w:line="360" w:lineRule="exact"/>
              <w:jc w:val="center"/>
              <w:rPr>
                <w:spacing w:val="-8"/>
                <w:sz w:val="24"/>
              </w:rPr>
            </w:pPr>
            <w:r>
              <w:rPr>
                <w:rFonts w:hint="eastAsia"/>
                <w:spacing w:val="-8"/>
                <w:sz w:val="24"/>
              </w:rPr>
              <w:t>果</w:t>
            </w:r>
          </w:p>
          <w:p>
            <w:pPr>
              <w:spacing w:line="360" w:lineRule="exact"/>
              <w:jc w:val="center"/>
              <w:rPr>
                <w:spacing w:val="-8"/>
                <w:sz w:val="24"/>
              </w:rPr>
            </w:pPr>
            <w:r>
              <w:rPr>
                <w:rFonts w:hint="eastAsia"/>
                <w:spacing w:val="-8"/>
                <w:sz w:val="24"/>
              </w:rPr>
              <w:t>转</w:t>
            </w:r>
          </w:p>
          <w:p>
            <w:pPr>
              <w:spacing w:line="360" w:lineRule="exact"/>
              <w:jc w:val="center"/>
              <w:rPr>
                <w:spacing w:val="-8"/>
                <w:sz w:val="24"/>
              </w:rPr>
            </w:pPr>
            <w:r>
              <w:rPr>
                <w:rFonts w:hint="eastAsia"/>
                <w:spacing w:val="-8"/>
                <w:sz w:val="24"/>
              </w:rPr>
              <w:t>化</w:t>
            </w:r>
          </w:p>
        </w:tc>
        <w:tc>
          <w:tcPr>
            <w:tcW w:w="8127" w:type="dxa"/>
            <w:vAlign w:val="center"/>
          </w:tcPr>
          <w:p>
            <w:pPr>
              <w:spacing w:line="480" w:lineRule="auto"/>
              <w:jc w:val="center"/>
              <w:rPr>
                <w:sz w:val="24"/>
              </w:rPr>
            </w:pPr>
          </w:p>
        </w:tc>
      </w:tr>
    </w:tbl>
    <w:p>
      <w:pPr>
        <w:spacing w:line="480" w:lineRule="auto"/>
        <w:rPr>
          <w:rFonts w:ascii="黑体" w:eastAsia="黑体"/>
          <w:b/>
          <w:sz w:val="32"/>
        </w:rPr>
      </w:pPr>
      <w:r>
        <w:rPr>
          <w:rFonts w:hint="eastAsia" w:ascii="黑体" w:eastAsia="黑体"/>
          <w:b/>
          <w:sz w:val="32"/>
        </w:rPr>
        <w:t>五、课题负责人所在单位意见</w:t>
      </w:r>
    </w:p>
    <w:tbl>
      <w:tblPr>
        <w:tblStyle w:val="6"/>
        <w:tblW w:w="8931"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6" w:hRule="atLeast"/>
        </w:trPr>
        <w:tc>
          <w:tcPr>
            <w:tcW w:w="8931" w:type="dxa"/>
          </w:tcPr>
          <w:p>
            <w:pPr>
              <w:spacing w:line="480" w:lineRule="auto"/>
              <w:rPr>
                <w:sz w:val="24"/>
              </w:rPr>
            </w:pPr>
          </w:p>
          <w:p>
            <w:pPr>
              <w:spacing w:line="480" w:lineRule="auto"/>
              <w:rPr>
                <w:sz w:val="24"/>
              </w:rPr>
            </w:pPr>
          </w:p>
          <w:p>
            <w:pPr>
              <w:spacing w:line="480" w:lineRule="auto"/>
              <w:rPr>
                <w:sz w:val="24"/>
              </w:rPr>
            </w:pPr>
          </w:p>
          <w:p>
            <w:pPr>
              <w:spacing w:line="480" w:lineRule="auto"/>
              <w:rPr>
                <w:sz w:val="24"/>
              </w:rPr>
            </w:pPr>
            <w:r>
              <w:rPr>
                <w:sz w:val="24"/>
              </w:rPr>
              <w:t xml:space="preserve">                    </w:t>
            </w:r>
            <w:r>
              <w:rPr>
                <w:rFonts w:hint="eastAsia"/>
                <w:sz w:val="24"/>
              </w:rPr>
              <w:t>单位（盖章）</w:t>
            </w:r>
            <w:r>
              <w:rPr>
                <w:sz w:val="24"/>
              </w:rPr>
              <w:t xml:space="preserve">          </w:t>
            </w:r>
            <w:r>
              <w:rPr>
                <w:rFonts w:hint="eastAsia"/>
                <w:sz w:val="24"/>
              </w:rPr>
              <w:t>单位负责人（签名）</w:t>
            </w:r>
          </w:p>
          <w:p>
            <w:pPr>
              <w:spacing w:line="480" w:lineRule="auto"/>
              <w:rPr>
                <w:sz w:val="24"/>
              </w:rPr>
            </w:pP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tc>
      </w:tr>
    </w:tbl>
    <w:p>
      <w:pPr>
        <w:spacing w:line="480" w:lineRule="auto"/>
        <w:rPr>
          <w:rFonts w:ascii="黑体" w:eastAsia="黑体"/>
          <w:b/>
          <w:sz w:val="32"/>
        </w:rPr>
      </w:pPr>
      <w:r>
        <w:rPr>
          <w:rFonts w:hint="eastAsia" w:ascii="黑体" w:eastAsia="黑体"/>
          <w:b/>
          <w:sz w:val="32"/>
        </w:rPr>
        <w:t>六、乡村振兴专业委员会评审意见</w:t>
      </w:r>
    </w:p>
    <w:tbl>
      <w:tblPr>
        <w:tblStyle w:val="6"/>
        <w:tblW w:w="8925"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925"/>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35" w:hRule="atLeast"/>
          <w:jc w:val="center"/>
        </w:trPr>
        <w:tc>
          <w:tcPr>
            <w:tcW w:w="8925"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p>
            <w:pPr>
              <w:spacing w:line="480" w:lineRule="auto"/>
              <w:ind w:left="420" w:leftChars="200" w:firstLine="240" w:firstLineChars="100"/>
              <w:jc w:val="left"/>
              <w:rPr>
                <w:sz w:val="24"/>
              </w:rPr>
            </w:pPr>
            <w:r>
              <w:rPr>
                <w:rFonts w:ascii="宋体" w:hAnsi="宋体"/>
                <w:sz w:val="24"/>
              </w:rPr>
              <w:t xml:space="preserve">  </w:t>
            </w:r>
            <w:r>
              <w:rPr>
                <w:rFonts w:hint="eastAsia" w:ascii="宋体" w:hAnsi="宋体"/>
                <w:sz w:val="24"/>
              </w:rPr>
              <w:t xml:space="preserve">                    </w:t>
            </w:r>
            <w:r>
              <w:rPr>
                <w:rFonts w:ascii="宋体" w:hAnsi="宋体"/>
                <w:sz w:val="24"/>
              </w:rPr>
              <w:t xml:space="preserve">  </w:t>
            </w:r>
            <w:r>
              <w:rPr>
                <w:rFonts w:hint="eastAsia" w:ascii="宋体" w:hAnsi="宋体"/>
                <w:sz w:val="24"/>
              </w:rPr>
              <w:t xml:space="preserve">    </w:t>
            </w:r>
            <w:r>
              <w:rPr>
                <w:rFonts w:ascii="宋体" w:hAnsi="宋体"/>
                <w:sz w:val="24"/>
              </w:rPr>
              <w:t xml:space="preserve">               </w:t>
            </w:r>
            <w:r>
              <w:rPr>
                <w:rFonts w:hint="eastAsia"/>
                <w:sz w:val="24"/>
              </w:rPr>
              <w:t>公  章</w:t>
            </w:r>
          </w:p>
          <w:p>
            <w:pPr>
              <w:spacing w:line="360" w:lineRule="auto"/>
              <w:ind w:firstLine="420"/>
              <w:rPr>
                <w:rFonts w:hint="eastAsia" w:ascii="宋体" w:hAnsi="宋体"/>
                <w:sz w:val="24"/>
              </w:rPr>
            </w:pPr>
            <w:r>
              <w:rPr>
                <w:rFonts w:hint="eastAsia"/>
                <w:sz w:val="24"/>
              </w:rPr>
              <w:t xml:space="preserve"> </w:t>
            </w:r>
            <w:r>
              <w:rPr>
                <w:sz w:val="24"/>
              </w:rPr>
              <w:t xml:space="preserve">                                         </w:t>
            </w:r>
            <w:r>
              <w:rPr>
                <w:rFonts w:hint="eastAsia"/>
                <w:sz w:val="24"/>
              </w:rPr>
              <w:t xml:space="preserve">年  </w:t>
            </w:r>
            <w:r>
              <w:rPr>
                <w:sz w:val="24"/>
              </w:rPr>
              <w:t xml:space="preserve"> </w:t>
            </w:r>
            <w:r>
              <w:rPr>
                <w:rFonts w:hint="eastAsia"/>
                <w:sz w:val="24"/>
              </w:rPr>
              <w:t xml:space="preserve">月  </w:t>
            </w:r>
            <w:r>
              <w:rPr>
                <w:sz w:val="24"/>
              </w:rPr>
              <w:t xml:space="preserve"> </w:t>
            </w:r>
            <w:r>
              <w:rPr>
                <w:rFonts w:hint="eastAsia"/>
                <w:sz w:val="24"/>
              </w:rPr>
              <w:t>日</w:t>
            </w:r>
            <w:r>
              <w:rPr>
                <w:rFonts w:hint="eastAsia" w:ascii="宋体" w:hAnsi="宋体"/>
                <w:sz w:val="24"/>
              </w:rPr>
              <w:t xml:space="preserve">  </w:t>
            </w:r>
            <w:r>
              <w:rPr>
                <w:rFonts w:ascii="宋体" w:hAnsi="宋体"/>
                <w:sz w:val="24"/>
              </w:rPr>
              <w:t xml:space="preserve">                              </w:t>
            </w:r>
            <w:r>
              <w:rPr>
                <w:rFonts w:hint="eastAsia" w:ascii="宋体" w:hAnsi="宋体"/>
                <w:sz w:val="24"/>
              </w:rPr>
              <w:t xml:space="preserve">   </w:t>
            </w:r>
            <w:r>
              <w:rPr>
                <w:rFonts w:ascii="宋体" w:hAnsi="宋体"/>
                <w:sz w:val="24"/>
              </w:rPr>
              <w:t xml:space="preserve">                                                      </w:t>
            </w:r>
          </w:p>
        </w:tc>
      </w:tr>
    </w:tbl>
    <w:p>
      <w:pPr>
        <w:pStyle w:val="3"/>
        <w:rPr>
          <w:rFonts w:ascii="黑体" w:eastAsia="黑体" w:hAnsiTheme="minorHAnsi" w:cstheme="minorBidi"/>
          <w:sz w:val="32"/>
          <w:szCs w:val="24"/>
        </w:rPr>
      </w:pPr>
      <w:r>
        <w:rPr>
          <w:rFonts w:hint="eastAsia" w:ascii="黑体" w:eastAsia="黑体" w:hAnsiTheme="minorHAnsi" w:cstheme="minorBidi"/>
          <w:sz w:val="32"/>
          <w:szCs w:val="24"/>
        </w:rPr>
        <w:t>七、学术委员会审批意见</w:t>
      </w:r>
    </w:p>
    <w:tbl>
      <w:tblPr>
        <w:tblStyle w:val="6"/>
        <w:tblW w:w="8925"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925"/>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381" w:hRule="atLeast"/>
          <w:jc w:val="center"/>
        </w:trPr>
        <w:tc>
          <w:tcPr>
            <w:tcW w:w="8925"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p>
            <w:pPr>
              <w:spacing w:line="480" w:lineRule="auto"/>
              <w:ind w:left="420" w:leftChars="200" w:firstLine="240" w:firstLineChars="100"/>
              <w:jc w:val="left"/>
              <w:rPr>
                <w:sz w:val="24"/>
              </w:rPr>
            </w:pPr>
            <w:r>
              <w:rPr>
                <w:rFonts w:ascii="宋体" w:hAnsi="宋体"/>
                <w:sz w:val="24"/>
              </w:rPr>
              <w:t xml:space="preserve">  </w:t>
            </w:r>
            <w:r>
              <w:rPr>
                <w:rFonts w:hint="eastAsia" w:ascii="宋体" w:hAnsi="宋体"/>
                <w:sz w:val="24"/>
              </w:rPr>
              <w:t xml:space="preserve">                    </w:t>
            </w:r>
            <w:r>
              <w:rPr>
                <w:rFonts w:ascii="宋体" w:hAnsi="宋体"/>
                <w:sz w:val="24"/>
              </w:rPr>
              <w:t xml:space="preserve">  </w:t>
            </w:r>
            <w:r>
              <w:rPr>
                <w:rFonts w:hint="eastAsia" w:ascii="宋体" w:hAnsi="宋体"/>
                <w:sz w:val="24"/>
              </w:rPr>
              <w:t xml:space="preserve">    </w:t>
            </w:r>
            <w:r>
              <w:rPr>
                <w:rFonts w:ascii="宋体" w:hAnsi="宋体"/>
                <w:sz w:val="24"/>
              </w:rPr>
              <w:t xml:space="preserve">               </w:t>
            </w:r>
            <w:r>
              <w:rPr>
                <w:rFonts w:hint="eastAsia"/>
                <w:sz w:val="24"/>
              </w:rPr>
              <w:t>公  章</w:t>
            </w:r>
          </w:p>
          <w:p>
            <w:pPr>
              <w:spacing w:line="360" w:lineRule="auto"/>
              <w:ind w:firstLine="420"/>
              <w:rPr>
                <w:rFonts w:hint="eastAsia" w:ascii="宋体" w:hAnsi="宋体"/>
                <w:sz w:val="24"/>
              </w:rPr>
            </w:pPr>
            <w:r>
              <w:rPr>
                <w:rFonts w:hint="eastAsia"/>
                <w:sz w:val="24"/>
              </w:rPr>
              <w:t xml:space="preserve"> </w:t>
            </w:r>
            <w:r>
              <w:rPr>
                <w:sz w:val="24"/>
              </w:rPr>
              <w:t xml:space="preserve">                                         </w:t>
            </w:r>
            <w:r>
              <w:rPr>
                <w:rFonts w:hint="eastAsia"/>
                <w:sz w:val="24"/>
              </w:rPr>
              <w:t xml:space="preserve">年  </w:t>
            </w:r>
            <w:r>
              <w:rPr>
                <w:sz w:val="24"/>
              </w:rPr>
              <w:t xml:space="preserve"> </w:t>
            </w:r>
            <w:r>
              <w:rPr>
                <w:rFonts w:hint="eastAsia"/>
                <w:sz w:val="24"/>
              </w:rPr>
              <w:t xml:space="preserve">月  </w:t>
            </w:r>
            <w:r>
              <w:rPr>
                <w:sz w:val="24"/>
              </w:rPr>
              <w:t xml:space="preserve"> </w:t>
            </w:r>
            <w:r>
              <w:rPr>
                <w:rFonts w:hint="eastAsia"/>
                <w:sz w:val="24"/>
              </w:rPr>
              <w:t>日</w:t>
            </w:r>
            <w:r>
              <w:rPr>
                <w:rFonts w:hint="eastAsia" w:ascii="宋体" w:hAnsi="宋体"/>
                <w:sz w:val="24"/>
              </w:rPr>
              <w:t xml:space="preserve">  </w:t>
            </w:r>
            <w:r>
              <w:rPr>
                <w:rFonts w:ascii="宋体" w:hAnsi="宋体"/>
                <w:sz w:val="24"/>
              </w:rPr>
              <w:t xml:space="preserve">                              </w:t>
            </w:r>
            <w:r>
              <w:rPr>
                <w:rFonts w:hint="eastAsia" w:ascii="宋体" w:hAnsi="宋体"/>
                <w:sz w:val="24"/>
              </w:rPr>
              <w:t xml:space="preserve">   </w:t>
            </w:r>
            <w:r>
              <w:rPr>
                <w:rFonts w:ascii="宋体" w:hAnsi="宋体"/>
                <w:sz w:val="24"/>
              </w:rPr>
              <w:t xml:space="preserve">                                                      </w:t>
            </w:r>
          </w:p>
        </w:tc>
      </w:tr>
    </w:tbl>
    <w:p/>
    <w:p/>
    <w:p/>
    <w:sectPr>
      <w:pgSz w:w="11906" w:h="16838"/>
      <w:pgMar w:top="1440" w:right="1797" w:bottom="1134"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7562264"/>
      <w:docPartObj>
        <w:docPartGallery w:val="autotext"/>
      </w:docPartObj>
    </w:sdtPr>
    <w:sdtContent>
      <w:p>
        <w:pPr>
          <w:pStyle w:val="4"/>
          <w:jc w:val="center"/>
          <w:rPr>
            <w:rFonts w:hint="eastAsia"/>
          </w:rPr>
        </w:pPr>
        <w:r>
          <w:fldChar w:fldCharType="begin"/>
        </w:r>
        <w:r>
          <w:instrText xml:space="preserve">PAGE   \* MERGEFORMAT</w:instrText>
        </w:r>
        <w:r>
          <w:fldChar w:fldCharType="separate"/>
        </w:r>
        <w:r>
          <w:rPr>
            <w:lang w:val="zh-CN"/>
          </w:rPr>
          <w:t>2</w:t>
        </w:r>
        <w:r>
          <w:fldChar w:fldCharType="end"/>
        </w:r>
      </w:p>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2MDk0OWMzODFjNTBmZTM1MGUwNWU4NzU1OTZhMmIifQ=="/>
  </w:docVars>
  <w:rsids>
    <w:rsidRoot w:val="3373738F"/>
    <w:rsid w:val="08A003F2"/>
    <w:rsid w:val="0FBB2E20"/>
    <w:rsid w:val="12420B81"/>
    <w:rsid w:val="145A32A2"/>
    <w:rsid w:val="157A190F"/>
    <w:rsid w:val="1C5A72D1"/>
    <w:rsid w:val="1D0D4F44"/>
    <w:rsid w:val="1F1C677C"/>
    <w:rsid w:val="1F911778"/>
    <w:rsid w:val="20552034"/>
    <w:rsid w:val="291479F2"/>
    <w:rsid w:val="2A677708"/>
    <w:rsid w:val="2CDB62AE"/>
    <w:rsid w:val="30D763F6"/>
    <w:rsid w:val="3373738F"/>
    <w:rsid w:val="389C7BF8"/>
    <w:rsid w:val="3A4D5BE8"/>
    <w:rsid w:val="3C21291C"/>
    <w:rsid w:val="3DB45D3D"/>
    <w:rsid w:val="3FA601A6"/>
    <w:rsid w:val="4794226B"/>
    <w:rsid w:val="55352A42"/>
    <w:rsid w:val="57164386"/>
    <w:rsid w:val="5C3D59F0"/>
    <w:rsid w:val="5CAE4799"/>
    <w:rsid w:val="642F6714"/>
    <w:rsid w:val="67713464"/>
    <w:rsid w:val="68AC71E0"/>
    <w:rsid w:val="6B2E19B8"/>
    <w:rsid w:val="6F924BF1"/>
    <w:rsid w:val="716262B5"/>
    <w:rsid w:val="78676AA0"/>
    <w:rsid w:val="7BB764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spacing w:beforeAutospacing="1" w:afterAutospacing="1"/>
      <w:jc w:val="left"/>
      <w:outlineLvl w:val="0"/>
    </w:pPr>
    <w:rPr>
      <w:rFonts w:hint="eastAsia" w:ascii="宋体" w:hAnsi="宋体"/>
      <w:b/>
      <w:bCs/>
      <w:kern w:val="44"/>
      <w:sz w:val="48"/>
      <w:szCs w:val="48"/>
    </w:rPr>
  </w:style>
  <w:style w:type="paragraph" w:styleId="3">
    <w:name w:val="heading 3"/>
    <w:basedOn w:val="1"/>
    <w:next w:val="1"/>
    <w:qFormat/>
    <w:uiPriority w:val="0"/>
    <w:pPr>
      <w:keepNext/>
      <w:keepLines/>
      <w:widowControl/>
      <w:spacing w:before="100" w:after="100"/>
      <w:jc w:val="left"/>
      <w:outlineLvl w:val="2"/>
    </w:pPr>
    <w:rPr>
      <w:b/>
      <w:sz w:val="28"/>
      <w:szCs w:val="28"/>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footer"/>
    <w:basedOn w:val="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2025-04-07T00:19:00Z</dcterms:created>
  <dc:creator>资涛</dc:creator>
  <cp:lastModifiedBy>资涛</cp:lastModifiedBy>
  <dcterms:modified xsi:type="dcterms:W3CDTF">2025-04-07T00:26:03Z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2C405443FAC64F1ABA012377AA7F7794_11</vt:lpwstr>
  </property>
</Properties>
</file>