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27F6A">
      <w:pPr>
        <w:spacing w:line="360" w:lineRule="auto"/>
        <w:jc w:val="both"/>
        <w:rPr>
          <w:rFonts w:hint="eastAsia" w:ascii="黑体" w:hAnsi="宋体" w:eastAsia="黑体" w:cs="宋体"/>
          <w:kern w:val="0"/>
          <w:sz w:val="24"/>
          <w:szCs w:val="24"/>
        </w:rPr>
      </w:pPr>
      <w:r>
        <w:rPr>
          <w:rFonts w:hint="eastAsia" w:ascii="宋体" w:hAnsi="宋体" w:cs="宋体"/>
          <w:sz w:val="24"/>
          <w:szCs w:val="24"/>
          <w:lang w:val="en-US" w:eastAsia="zh-CN"/>
        </w:rPr>
        <w:t>附件4</w:t>
      </w:r>
      <w:bookmarkStart w:id="17" w:name="_GoBack"/>
      <w:bookmarkEnd w:id="17"/>
      <w:r>
        <w:rPr>
          <w:rFonts w:hint="eastAsia" w:ascii="宋体" w:hAnsi="宋体" w:cs="宋体"/>
          <w:sz w:val="24"/>
          <w:szCs w:val="24"/>
          <w:lang w:val="en-US" w:eastAsia="zh-CN"/>
        </w:rPr>
        <w:t>：</w:t>
      </w:r>
    </w:p>
    <w:p w14:paraId="0128B9AC">
      <w:pPr>
        <w:spacing w:line="360" w:lineRule="auto"/>
        <w:jc w:val="center"/>
        <w:rPr>
          <w:rFonts w:ascii="Times New Roman" w:hAnsi="Times New Roman"/>
          <w:sz w:val="52"/>
          <w:szCs w:val="52"/>
        </w:rPr>
      </w:pPr>
      <w:r>
        <w:rPr>
          <w:rFonts w:hint="eastAsia" w:ascii="Times New Roman" w:hAnsi="Times New Roman"/>
          <w:sz w:val="52"/>
          <w:szCs w:val="52"/>
        </w:rPr>
        <w:drawing>
          <wp:inline distT="0" distB="0" distL="114300" distR="114300">
            <wp:extent cx="4745990" cy="707390"/>
            <wp:effectExtent l="0" t="0" r="3810" b="3810"/>
            <wp:docPr id="2" name="图片 1" descr="Backup_of_Backup_of_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Backup_of_Backup_of_封面2"/>
                    <pic:cNvPicPr>
                      <a:picLocks noChangeAspect="1"/>
                    </pic:cNvPicPr>
                  </pic:nvPicPr>
                  <pic:blipFill>
                    <a:blip r:embed="rId7"/>
                    <a:stretch>
                      <a:fillRect/>
                    </a:stretch>
                  </pic:blipFill>
                  <pic:spPr>
                    <a:xfrm>
                      <a:off x="0" y="0"/>
                      <a:ext cx="4745990" cy="707390"/>
                    </a:xfrm>
                    <a:prstGeom prst="rect">
                      <a:avLst/>
                    </a:prstGeom>
                    <a:noFill/>
                    <a:ln>
                      <a:noFill/>
                    </a:ln>
                  </pic:spPr>
                </pic:pic>
              </a:graphicData>
            </a:graphic>
          </wp:inline>
        </w:drawing>
      </w:r>
    </w:p>
    <w:p w14:paraId="18E16FE1">
      <w:pPr>
        <w:spacing w:line="360" w:lineRule="auto"/>
        <w:jc w:val="center"/>
        <w:rPr>
          <w:rFonts w:ascii="Times New Roman" w:hAnsi="Times New Roman"/>
          <w:szCs w:val="24"/>
        </w:rPr>
      </w:pPr>
    </w:p>
    <w:p w14:paraId="004A2454">
      <w:pPr>
        <w:spacing w:before="614" w:beforeLines="200" w:after="307" w:afterLines="100" w:line="360" w:lineRule="auto"/>
        <w:jc w:val="center"/>
        <w:rPr>
          <w:rFonts w:hint="eastAsia" w:ascii="Times New Roman" w:hAnsi="Times New Roman" w:eastAsia="华文中宋"/>
          <w:b/>
          <w:bCs/>
          <w:sz w:val="48"/>
          <w:szCs w:val="48"/>
          <w:lang w:val="en-US" w:eastAsia="zh-CN"/>
        </w:rPr>
      </w:pPr>
      <w:r>
        <w:rPr>
          <w:rFonts w:hint="eastAsia" w:ascii="Times New Roman" w:hAnsi="Times New Roman" w:eastAsia="华文中宋"/>
          <w:b/>
          <w:bCs/>
          <w:sz w:val="48"/>
          <w:szCs w:val="48"/>
        </w:rPr>
        <w:t>毕业设计</w:t>
      </w:r>
      <w:r>
        <w:rPr>
          <w:rFonts w:hint="eastAsia" w:ascii="Times New Roman" w:hAnsi="Times New Roman" w:eastAsia="华文中宋"/>
          <w:b/>
          <w:bCs/>
          <w:sz w:val="48"/>
          <w:szCs w:val="48"/>
          <w:lang w:eastAsia="zh-CN"/>
        </w:rPr>
        <w:t>说明书</w:t>
      </w:r>
    </w:p>
    <w:p w14:paraId="5E25EDC9">
      <w:pPr>
        <w:spacing w:line="360" w:lineRule="auto"/>
        <w:ind w:firstLine="1504" w:firstLineChars="400"/>
        <w:rPr>
          <w:rFonts w:ascii="Times New Roman" w:hAnsi="Times New Roman"/>
          <w:spacing w:val="28"/>
          <w:sz w:val="32"/>
          <w:szCs w:val="24"/>
        </w:rPr>
      </w:pPr>
    </w:p>
    <w:p w14:paraId="1CA2C71B">
      <w:pPr>
        <w:spacing w:line="360" w:lineRule="auto"/>
        <w:ind w:firstLine="720" w:firstLineChars="200"/>
        <w:rPr>
          <w:rFonts w:hint="eastAsia" w:ascii="黑体" w:hAnsi="黑体" w:eastAsia="黑体" w:cs="黑体"/>
          <w:spacing w:val="28"/>
          <w:sz w:val="36"/>
          <w:szCs w:val="36"/>
          <w:u w:val="single"/>
        </w:rPr>
      </w:pPr>
      <w:r>
        <w:rPr>
          <w:rFonts w:hint="eastAsia" w:ascii="黑体" w:hAnsi="黑体" w:eastAsia="黑体" w:cs="黑体"/>
          <w:kern w:val="0"/>
          <w:sz w:val="36"/>
          <w:szCs w:val="36"/>
        </w:rPr>
        <w:t>题目：</w:t>
      </w:r>
      <w:r>
        <w:rPr>
          <w:rFonts w:hint="eastAsia" w:ascii="黑体" w:hAnsi="黑体" w:eastAsia="黑体" w:cs="黑体"/>
          <w:spacing w:val="28"/>
          <w:sz w:val="36"/>
          <w:szCs w:val="36"/>
          <w:u w:val="single"/>
        </w:rPr>
        <w:t xml:space="preserve">                            </w:t>
      </w:r>
    </w:p>
    <w:p w14:paraId="1B16B156">
      <w:pPr>
        <w:spacing w:line="360" w:lineRule="auto"/>
        <w:ind w:firstLine="1504" w:firstLineChars="400"/>
        <w:rPr>
          <w:rFonts w:hint="eastAsia" w:ascii="宋体" w:hAnsi="宋体" w:cs="宋体"/>
          <w:spacing w:val="28"/>
          <w:sz w:val="32"/>
          <w:szCs w:val="32"/>
          <w:u w:val="single"/>
        </w:rPr>
      </w:pPr>
    </w:p>
    <w:p w14:paraId="13C98579">
      <w:pPr>
        <w:spacing w:line="360" w:lineRule="auto"/>
        <w:ind w:firstLine="1504" w:firstLineChars="400"/>
        <w:rPr>
          <w:rFonts w:hint="eastAsia" w:ascii="宋体" w:hAnsi="宋体" w:cs="宋体"/>
          <w:spacing w:val="28"/>
          <w:sz w:val="32"/>
          <w:szCs w:val="32"/>
          <w:u w:val="single"/>
        </w:rPr>
      </w:pPr>
    </w:p>
    <w:p w14:paraId="7C792C26">
      <w:pPr>
        <w:spacing w:line="360" w:lineRule="auto"/>
        <w:ind w:firstLine="1504" w:firstLineChars="400"/>
        <w:rPr>
          <w:rFonts w:hint="eastAsia" w:ascii="宋体" w:hAnsi="宋体" w:cs="宋体"/>
          <w:spacing w:val="28"/>
          <w:sz w:val="32"/>
          <w:szCs w:val="32"/>
          <w:u w:val="single"/>
        </w:rPr>
      </w:pPr>
    </w:p>
    <w:p w14:paraId="0069ABCF">
      <w:pPr>
        <w:spacing w:line="360" w:lineRule="auto"/>
        <w:ind w:firstLine="1280" w:firstLineChars="400"/>
        <w:rPr>
          <w:kern w:val="0"/>
          <w:sz w:val="32"/>
          <w:szCs w:val="32"/>
        </w:rPr>
      </w:pPr>
      <w:r>
        <w:rPr>
          <w:rFonts w:hint="eastAsia"/>
          <w:kern w:val="0"/>
          <w:sz w:val="32"/>
          <w:szCs w:val="32"/>
        </w:rPr>
        <w:t>课题类型：</w:t>
      </w:r>
      <w:r>
        <w:rPr>
          <w:rFonts w:hint="eastAsia" w:ascii="宋体" w:hAnsi="宋体"/>
          <w:spacing w:val="28"/>
          <w:sz w:val="32"/>
          <w:szCs w:val="32"/>
          <w:u w:val="single"/>
        </w:rPr>
        <w:t xml:space="preserve">                      </w:t>
      </w:r>
    </w:p>
    <w:p w14:paraId="49E05600">
      <w:pPr>
        <w:spacing w:line="360" w:lineRule="auto"/>
        <w:ind w:firstLine="1280" w:firstLineChars="400"/>
        <w:rPr>
          <w:kern w:val="0"/>
          <w:sz w:val="32"/>
          <w:szCs w:val="32"/>
        </w:rPr>
      </w:pPr>
      <w:r>
        <w:rPr>
          <w:rFonts w:hint="eastAsia"/>
          <w:kern w:val="0"/>
          <w:sz w:val="32"/>
          <w:szCs w:val="32"/>
        </w:rPr>
        <w:t>姓    名：</w:t>
      </w:r>
      <w:r>
        <w:rPr>
          <w:rFonts w:hint="eastAsia" w:ascii="宋体" w:hAnsi="宋体"/>
          <w:spacing w:val="28"/>
          <w:sz w:val="32"/>
          <w:szCs w:val="32"/>
          <w:u w:val="single"/>
        </w:rPr>
        <w:t xml:space="preserve">                      </w:t>
      </w:r>
    </w:p>
    <w:p w14:paraId="3F8D3E2A">
      <w:pPr>
        <w:spacing w:line="360" w:lineRule="auto"/>
        <w:ind w:firstLine="1280" w:firstLineChars="400"/>
        <w:rPr>
          <w:rFonts w:hint="eastAsia" w:ascii="宋体" w:hAnsi="宋体"/>
          <w:spacing w:val="28"/>
          <w:sz w:val="32"/>
          <w:szCs w:val="32"/>
          <w:u w:val="single"/>
        </w:rPr>
      </w:pPr>
      <w:r>
        <w:rPr>
          <w:rFonts w:hint="eastAsia"/>
          <w:kern w:val="0"/>
          <w:sz w:val="32"/>
          <w:szCs w:val="32"/>
        </w:rPr>
        <w:t>专    业：</w:t>
      </w:r>
      <w:r>
        <w:rPr>
          <w:rFonts w:hint="eastAsia" w:ascii="宋体" w:hAnsi="宋体"/>
          <w:spacing w:val="28"/>
          <w:sz w:val="32"/>
          <w:szCs w:val="32"/>
          <w:u w:val="single"/>
        </w:rPr>
        <w:t xml:space="preserve">                      </w:t>
      </w:r>
    </w:p>
    <w:p w14:paraId="160EB942">
      <w:pPr>
        <w:spacing w:line="360" w:lineRule="auto"/>
        <w:ind w:firstLine="1280" w:firstLineChars="400"/>
        <w:rPr>
          <w:rFonts w:hint="eastAsia" w:ascii="宋体" w:hAnsi="宋体"/>
          <w:spacing w:val="28"/>
          <w:sz w:val="32"/>
          <w:szCs w:val="32"/>
        </w:rPr>
      </w:pPr>
      <w:r>
        <w:rPr>
          <w:rFonts w:hint="eastAsia"/>
          <w:kern w:val="0"/>
          <w:sz w:val="32"/>
          <w:szCs w:val="32"/>
        </w:rPr>
        <w:t>班    级：</w:t>
      </w:r>
      <w:r>
        <w:rPr>
          <w:rFonts w:hint="eastAsia" w:ascii="宋体" w:hAnsi="宋体"/>
          <w:spacing w:val="28"/>
          <w:sz w:val="32"/>
          <w:szCs w:val="32"/>
          <w:u w:val="single"/>
        </w:rPr>
        <w:t xml:space="preserve">                      </w:t>
      </w:r>
    </w:p>
    <w:p w14:paraId="4ED22574">
      <w:pPr>
        <w:spacing w:line="360" w:lineRule="auto"/>
        <w:ind w:firstLine="1280" w:firstLineChars="400"/>
        <w:rPr>
          <w:rFonts w:hint="eastAsia" w:ascii="宋体" w:hAnsi="宋体"/>
          <w:sz w:val="32"/>
          <w:szCs w:val="32"/>
          <w:u w:val="single"/>
        </w:rPr>
      </w:pPr>
      <w:r>
        <w:rPr>
          <w:rFonts w:hint="eastAsia"/>
          <w:kern w:val="0"/>
          <w:sz w:val="32"/>
          <w:szCs w:val="32"/>
        </w:rPr>
        <w:t>指导教师：</w:t>
      </w:r>
      <w:r>
        <w:rPr>
          <w:rFonts w:hint="eastAsia" w:ascii="宋体" w:hAnsi="宋体"/>
          <w:spacing w:val="28"/>
          <w:sz w:val="32"/>
          <w:szCs w:val="32"/>
          <w:u w:val="single"/>
        </w:rPr>
        <w:t xml:space="preserve">                      </w:t>
      </w:r>
    </w:p>
    <w:p w14:paraId="6C0C937A">
      <w:pPr>
        <w:spacing w:line="360" w:lineRule="auto"/>
        <w:ind w:firstLine="1280" w:firstLineChars="400"/>
        <w:rPr>
          <w:rFonts w:hint="eastAsia" w:ascii="宋体" w:hAnsi="宋体"/>
          <w:sz w:val="32"/>
          <w:szCs w:val="24"/>
          <w:u w:val="single"/>
        </w:rPr>
      </w:pPr>
    </w:p>
    <w:p w14:paraId="5FD5B986">
      <w:pPr>
        <w:spacing w:line="360" w:lineRule="auto"/>
        <w:ind w:firstLine="1280" w:firstLineChars="400"/>
        <w:rPr>
          <w:rFonts w:hint="eastAsia" w:ascii="宋体" w:hAnsi="宋体"/>
          <w:sz w:val="32"/>
          <w:szCs w:val="24"/>
          <w:u w:val="single"/>
        </w:rPr>
      </w:pPr>
    </w:p>
    <w:p w14:paraId="064BF8AA">
      <w:pPr>
        <w:spacing w:line="360" w:lineRule="auto"/>
        <w:jc w:val="center"/>
        <w:rPr>
          <w:rFonts w:ascii="Times New Roman" w:hAnsi="Times New Roman"/>
          <w:szCs w:val="24"/>
        </w:rPr>
      </w:pPr>
    </w:p>
    <w:p w14:paraId="6957521D">
      <w:pPr>
        <w:spacing w:before="240" w:after="240" w:line="360" w:lineRule="auto"/>
        <w:jc w:val="center"/>
        <w:rPr>
          <w:rFonts w:hint="eastAsia" w:ascii="宋体" w:hAnsi="宋体"/>
          <w:b/>
          <w:sz w:val="28"/>
          <w:szCs w:val="28"/>
        </w:rPr>
      </w:pPr>
      <w:r>
        <w:rPr>
          <w:rFonts w:hint="eastAsia" w:ascii="宋体" w:hAnsi="宋体"/>
          <w:b/>
          <w:sz w:val="28"/>
          <w:szCs w:val="28"/>
        </w:rPr>
        <w:t>202×年 6 月</w:t>
      </w:r>
    </w:p>
    <w:p w14:paraId="2A941928">
      <w:pPr>
        <w:spacing w:line="440" w:lineRule="exact"/>
        <w:rPr>
          <w:rFonts w:hint="eastAsia" w:ascii="宋体" w:hAnsi="宋体"/>
          <w:b/>
          <w:bCs/>
        </w:rPr>
        <w:sectPr>
          <w:pgSz w:w="11906" w:h="16838"/>
          <w:pgMar w:top="1418" w:right="1418" w:bottom="1418" w:left="1559" w:header="851" w:footer="850" w:gutter="0"/>
          <w:cols w:space="720" w:num="1"/>
          <w:docGrid w:type="lines" w:linePitch="312" w:charSpace="0"/>
        </w:sectPr>
      </w:pPr>
    </w:p>
    <w:p w14:paraId="292BC3E6">
      <w:pPr>
        <w:spacing w:line="440" w:lineRule="exact"/>
        <w:jc w:val="left"/>
        <w:rPr>
          <w:kern w:val="0"/>
          <w:sz w:val="20"/>
        </w:rPr>
      </w:pPr>
    </w:p>
    <w:p w14:paraId="0F071DD5">
      <w:pPr>
        <w:spacing w:line="440" w:lineRule="exact"/>
        <w:jc w:val="left"/>
        <w:rPr>
          <w:kern w:val="0"/>
          <w:sz w:val="20"/>
        </w:rPr>
      </w:pPr>
    </w:p>
    <w:p w14:paraId="1F102E9A">
      <w:pPr>
        <w:spacing w:line="440" w:lineRule="exact"/>
        <w:jc w:val="left"/>
        <w:rPr>
          <w:kern w:val="0"/>
          <w:sz w:val="20"/>
        </w:rPr>
      </w:pPr>
    </w:p>
    <w:p w14:paraId="4AD88297">
      <w:pPr>
        <w:spacing w:line="440" w:lineRule="exact"/>
        <w:jc w:val="left"/>
        <w:rPr>
          <w:kern w:val="0"/>
          <w:sz w:val="20"/>
        </w:rPr>
      </w:pPr>
    </w:p>
    <w:p w14:paraId="6F16C0FB">
      <w:pPr>
        <w:spacing w:line="360" w:lineRule="auto"/>
        <w:jc w:val="center"/>
        <w:rPr>
          <w:rFonts w:hint="eastAsia" w:ascii="宋体" w:hAnsi="宋体"/>
          <w:b/>
          <w:sz w:val="44"/>
          <w:szCs w:val="44"/>
        </w:rPr>
      </w:pPr>
    </w:p>
    <w:p w14:paraId="56F64D20">
      <w:pPr>
        <w:spacing w:line="360" w:lineRule="auto"/>
        <w:jc w:val="center"/>
        <w:rPr>
          <w:rFonts w:hint="eastAsia" w:ascii="宋体" w:hAnsi="宋体"/>
          <w:b/>
          <w:sz w:val="44"/>
          <w:szCs w:val="44"/>
        </w:rPr>
      </w:pPr>
    </w:p>
    <w:p w14:paraId="41F9ACDA">
      <w:pPr>
        <w:spacing w:line="360" w:lineRule="auto"/>
        <w:jc w:val="center"/>
        <w:rPr>
          <w:rFonts w:hint="eastAsia" w:ascii="宋体" w:hAnsi="宋体"/>
          <w:b/>
          <w:sz w:val="44"/>
          <w:szCs w:val="44"/>
        </w:rPr>
      </w:pPr>
      <w:r>
        <w:rPr>
          <w:rFonts w:hint="eastAsia" w:ascii="宋体" w:hAnsi="宋体"/>
          <w:bCs/>
          <w:sz w:val="44"/>
          <w:szCs w:val="44"/>
        </w:rPr>
        <w:t>诚信声明</w:t>
      </w:r>
    </w:p>
    <w:p w14:paraId="2268F413">
      <w:pPr>
        <w:spacing w:line="360" w:lineRule="auto"/>
        <w:ind w:firstLine="640" w:firstLineChars="200"/>
        <w:rPr>
          <w:rFonts w:hint="eastAsia" w:ascii="宋体" w:hAnsi="宋体"/>
          <w:bCs/>
          <w:sz w:val="32"/>
          <w:szCs w:val="32"/>
        </w:rPr>
      </w:pPr>
    </w:p>
    <w:p w14:paraId="2F683E51">
      <w:pPr>
        <w:spacing w:line="360" w:lineRule="auto"/>
        <w:ind w:firstLine="560" w:firstLineChars="200"/>
        <w:rPr>
          <w:rFonts w:hint="eastAsia" w:ascii="宋体" w:hAnsi="宋体"/>
          <w:bCs/>
          <w:sz w:val="28"/>
          <w:szCs w:val="28"/>
        </w:rPr>
      </w:pPr>
      <w:r>
        <w:rPr>
          <w:rFonts w:hint="eastAsia" w:ascii="宋体" w:hAnsi="宋体"/>
          <w:bCs/>
          <w:sz w:val="28"/>
          <w:szCs w:val="28"/>
        </w:rPr>
        <w:t>本人郑重声明：所呈交的高职毕业设计是本人在指导老师的指导下，进行研究工作所取得的成果，成果不存在知识产权争议。除文中已经注明引用的内容外，本设计不包含任何其他人或集体已经发表或撰写过的作品或成果。对本设计的研究做出重要贡献的个人和集体在文中均作了明确的说明并表示了谢意。本毕业设计的知识产权归属于培养单位。本人完全意识到本声明的法律结果由本人承担。</w:t>
      </w:r>
    </w:p>
    <w:p w14:paraId="4D2B72DB">
      <w:pPr>
        <w:spacing w:line="360" w:lineRule="auto"/>
        <w:ind w:firstLine="640" w:firstLineChars="200"/>
        <w:rPr>
          <w:rFonts w:hint="eastAsia" w:ascii="宋体" w:hAnsi="宋体"/>
          <w:bCs/>
          <w:sz w:val="32"/>
          <w:szCs w:val="32"/>
        </w:rPr>
      </w:pPr>
    </w:p>
    <w:p w14:paraId="16E215B3">
      <w:pPr>
        <w:spacing w:line="360" w:lineRule="auto"/>
        <w:ind w:firstLine="640" w:firstLineChars="200"/>
        <w:rPr>
          <w:rFonts w:hint="eastAsia" w:ascii="宋体" w:hAnsi="宋体"/>
          <w:bCs/>
          <w:sz w:val="32"/>
          <w:szCs w:val="32"/>
        </w:rPr>
      </w:pPr>
    </w:p>
    <w:p w14:paraId="7A673B35">
      <w:pPr>
        <w:spacing w:line="360" w:lineRule="auto"/>
        <w:ind w:firstLine="2520" w:firstLineChars="900"/>
        <w:rPr>
          <w:rFonts w:hint="eastAsia" w:ascii="宋体" w:hAnsi="宋体"/>
          <w:bCs/>
          <w:sz w:val="28"/>
          <w:szCs w:val="28"/>
        </w:rPr>
      </w:pPr>
      <w:r>
        <w:rPr>
          <w:rFonts w:hint="eastAsia" w:ascii="宋体" w:hAnsi="宋体"/>
          <w:bCs/>
          <w:sz w:val="28"/>
          <w:szCs w:val="28"/>
        </w:rPr>
        <w:t>毕业设计作者签名：</w:t>
      </w:r>
    </w:p>
    <w:p w14:paraId="65574F85">
      <w:pPr>
        <w:spacing w:line="360" w:lineRule="auto"/>
        <w:ind w:firstLine="5320" w:firstLineChars="1900"/>
        <w:rPr>
          <w:rFonts w:hint="eastAsia" w:ascii="宋体" w:hAnsi="宋体"/>
          <w:bCs/>
          <w:sz w:val="28"/>
          <w:szCs w:val="28"/>
        </w:rPr>
      </w:pPr>
    </w:p>
    <w:p w14:paraId="6192977A">
      <w:pPr>
        <w:spacing w:line="360" w:lineRule="auto"/>
        <w:ind w:firstLine="4480" w:firstLineChars="1600"/>
        <w:rPr>
          <w:rFonts w:hint="eastAsia" w:ascii="宋体" w:hAnsi="宋体"/>
          <w:bCs/>
          <w:sz w:val="28"/>
          <w:szCs w:val="28"/>
        </w:rPr>
      </w:pPr>
      <w:r>
        <w:rPr>
          <w:rFonts w:hint="eastAsia" w:ascii="宋体" w:hAnsi="宋体"/>
          <w:bCs/>
          <w:sz w:val="28"/>
          <w:szCs w:val="28"/>
        </w:rPr>
        <w:t>年     月    日</w:t>
      </w:r>
    </w:p>
    <w:p w14:paraId="4FCA0E51">
      <w:pPr>
        <w:spacing w:line="440" w:lineRule="atLeast"/>
        <w:jc w:val="center"/>
        <w:rPr>
          <w:b/>
          <w:sz w:val="44"/>
          <w:szCs w:val="44"/>
        </w:rPr>
      </w:pPr>
    </w:p>
    <w:p w14:paraId="159421F4">
      <w:pPr>
        <w:spacing w:line="440" w:lineRule="exact"/>
        <w:jc w:val="left"/>
        <w:rPr>
          <w:kern w:val="0"/>
          <w:sz w:val="20"/>
        </w:rPr>
        <w:sectPr>
          <w:footerReference r:id="rId3" w:type="default"/>
          <w:pgSz w:w="11906" w:h="16838"/>
          <w:pgMar w:top="1418" w:right="1418" w:bottom="1418" w:left="1559" w:header="851" w:footer="850" w:gutter="0"/>
          <w:cols w:space="720" w:num="1"/>
          <w:docGrid w:type="lines" w:linePitch="307" w:charSpace="0"/>
        </w:sectPr>
      </w:pPr>
    </w:p>
    <w:sdt>
      <w:sdtPr>
        <w:rPr>
          <w:rFonts w:ascii="Calibri" w:hAnsi="Calibri" w:eastAsia="宋体" w:cs="Times New Roman"/>
          <w:kern w:val="2"/>
          <w:sz w:val="21"/>
          <w:szCs w:val="22"/>
          <w:lang w:val="zh-CN"/>
        </w:rPr>
        <w:id w:val="11349906"/>
        <w:docPartObj>
          <w:docPartGallery w:val="Table of Contents"/>
          <w:docPartUnique/>
        </w:docPartObj>
      </w:sdtPr>
      <w:sdtEndPr>
        <w:rPr>
          <w:rFonts w:ascii="Calibri" w:hAnsi="Calibri" w:eastAsia="宋体" w:cs="Times New Roman"/>
          <w:b/>
          <w:bCs/>
          <w:kern w:val="2"/>
          <w:sz w:val="21"/>
          <w:szCs w:val="22"/>
          <w:lang w:val="zh-CN"/>
        </w:rPr>
      </w:sdtEndPr>
      <w:sdtContent>
        <w:p w14:paraId="6EE75006">
          <w:pPr>
            <w:pStyle w:val="23"/>
            <w:rPr>
              <w:rFonts w:hint="eastAsia"/>
            </w:rPr>
          </w:pPr>
          <w:r>
            <w:rPr>
              <w:lang w:val="zh-CN"/>
            </w:rPr>
            <w:t>目</w:t>
          </w:r>
          <w:r>
            <w:rPr>
              <w:rFonts w:hint="eastAsia"/>
              <w:lang w:val="zh-CN"/>
            </w:rPr>
            <w:t xml:space="preserve">  </w:t>
          </w:r>
          <w:r>
            <w:rPr>
              <w:lang w:val="zh-CN"/>
            </w:rPr>
            <w:t>录</w:t>
          </w:r>
        </w:p>
        <w:p w14:paraId="686F5F6B">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TOC \o "1-3" \h \z \u </w:instrText>
          </w:r>
          <w:r>
            <w:fldChar w:fldCharType="separate"/>
          </w:r>
          <w:r>
            <w:fldChar w:fldCharType="begin"/>
          </w:r>
          <w:r>
            <w:instrText xml:space="preserve"> HYPERLINK \l "_Toc195720330" </w:instrText>
          </w:r>
          <w:r>
            <w:fldChar w:fldCharType="separate"/>
          </w:r>
          <w:r>
            <w:rPr>
              <w:rStyle w:val="16"/>
              <w:rFonts w:hint="eastAsia" w:cs="黑体"/>
              <w:position w:val="-2"/>
            </w:rPr>
            <w:t>一</w:t>
          </w:r>
          <w:r>
            <w:rPr>
              <w:rStyle w:val="16"/>
              <w:rFonts w:hint="eastAsia" w:cs="黑体"/>
              <w:spacing w:val="15"/>
              <w:position w:val="-2"/>
            </w:rPr>
            <w:t>、</w:t>
          </w:r>
          <w:r>
            <w:rPr>
              <w:rStyle w:val="16"/>
              <w:rFonts w:hint="eastAsia" w:cs="黑体"/>
              <w:position w:val="-2"/>
            </w:rPr>
            <w:t>设</w:t>
          </w:r>
          <w:r>
            <w:rPr>
              <w:rStyle w:val="16"/>
              <w:rFonts w:hint="eastAsia" w:cs="黑体"/>
              <w:spacing w:val="3"/>
              <w:position w:val="-2"/>
            </w:rPr>
            <w:t>计</w:t>
          </w:r>
          <w:r>
            <w:rPr>
              <w:rStyle w:val="16"/>
              <w:rFonts w:hint="eastAsia" w:cs="黑体"/>
              <w:position w:val="-2"/>
            </w:rPr>
            <w:t>思路</w:t>
          </w:r>
          <w:r>
            <w:rPr>
              <w:rFonts w:hint="eastAsia"/>
            </w:rPr>
            <w:tab/>
          </w:r>
          <w:r>
            <w:rPr>
              <w:rFonts w:hint="eastAsia"/>
            </w:rPr>
            <w:fldChar w:fldCharType="begin"/>
          </w:r>
          <w:r>
            <w:rPr>
              <w:rFonts w:hint="eastAsia"/>
            </w:rPr>
            <w:instrText xml:space="preserve"> </w:instrText>
          </w:r>
          <w:r>
            <w:instrText xml:space="preserve">PAGEREF _Toc195720330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3AC7B4B">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"_Toc195720331" </w:instrText>
          </w:r>
          <w:r>
            <w:fldChar w:fldCharType="separate"/>
          </w:r>
          <w:r>
            <w:rPr>
              <w:rStyle w:val="16"/>
              <w:rFonts w:hint="eastAsia"/>
              <w:bCs/>
            </w:rPr>
            <w:t>1.1 设计任务</w:t>
          </w:r>
          <w:r>
            <w:rPr>
              <w:rFonts w:hint="eastAsia"/>
            </w:rPr>
            <w:tab/>
          </w:r>
          <w:r>
            <w:rPr>
              <w:rFonts w:hint="eastAsia"/>
            </w:rPr>
            <w:fldChar w:fldCharType="begin"/>
          </w:r>
          <w:r>
            <w:rPr>
              <w:rFonts w:hint="eastAsia"/>
            </w:rPr>
            <w:instrText xml:space="preserve"> </w:instrText>
          </w:r>
          <w:r>
            <w:instrText xml:space="preserve">PAGEREF _Toc195720331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5B02A38B">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"_Toc195720332" </w:instrText>
          </w:r>
          <w:r>
            <w:fldChar w:fldCharType="separate"/>
          </w:r>
          <w:r>
            <w:rPr>
              <w:rStyle w:val="16"/>
              <w:rFonts w:hint="eastAsia"/>
              <w:bCs/>
            </w:rPr>
            <w:t>1.2 设计思路</w:t>
          </w:r>
          <w:r>
            <w:rPr>
              <w:rFonts w:hint="eastAsia"/>
            </w:rPr>
            <w:tab/>
          </w:r>
          <w:r>
            <w:rPr>
              <w:rFonts w:hint="eastAsia"/>
            </w:rPr>
            <w:fldChar w:fldCharType="begin"/>
          </w:r>
          <w:r>
            <w:rPr>
              <w:rFonts w:hint="eastAsia"/>
            </w:rPr>
            <w:instrText xml:space="preserve"> </w:instrText>
          </w:r>
          <w:r>
            <w:instrText xml:space="preserve">PAGEREF _Toc195720332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0F48E749">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"_Toc195720333" </w:instrText>
          </w:r>
          <w:r>
            <w:fldChar w:fldCharType="separate"/>
          </w:r>
          <w:r>
            <w:rPr>
              <w:rStyle w:val="16"/>
              <w:rFonts w:hint="eastAsia"/>
              <w:bCs/>
            </w:rPr>
            <w:t>1.3 采取的技术方案</w:t>
          </w:r>
          <w:r>
            <w:rPr>
              <w:rFonts w:hint="eastAsia"/>
            </w:rPr>
            <w:tab/>
          </w:r>
          <w:r>
            <w:rPr>
              <w:rFonts w:hint="eastAsia"/>
            </w:rPr>
            <w:fldChar w:fldCharType="begin"/>
          </w:r>
          <w:r>
            <w:rPr>
              <w:rFonts w:hint="eastAsia"/>
            </w:rPr>
            <w:instrText xml:space="preserve"> </w:instrText>
          </w:r>
          <w:r>
            <w:instrText xml:space="preserve">PAGEREF _Toc195720333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7ADDA28C">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HYPERLINK \l "_Toc195720334" </w:instrText>
          </w:r>
          <w:r>
            <w:fldChar w:fldCharType="separate"/>
          </w:r>
          <w:r>
            <w:rPr>
              <w:rStyle w:val="16"/>
              <w:rFonts w:hint="eastAsia"/>
            </w:rPr>
            <w:t>二、设计过程与说明</w:t>
          </w:r>
          <w:r>
            <w:rPr>
              <w:rFonts w:hint="eastAsia"/>
            </w:rPr>
            <w:tab/>
          </w:r>
          <w:r>
            <w:rPr>
              <w:rFonts w:hint="eastAsia"/>
            </w:rPr>
            <w:fldChar w:fldCharType="begin"/>
          </w:r>
          <w:r>
            <w:rPr>
              <w:rFonts w:hint="eastAsia"/>
            </w:rPr>
            <w:instrText xml:space="preserve"> </w:instrText>
          </w:r>
          <w:r>
            <w:instrText xml:space="preserve">PAGEREF _Toc195720334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3B1DC8E">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"_Toc195720335" </w:instrText>
          </w:r>
          <w:r>
            <w:fldChar w:fldCharType="separate"/>
          </w:r>
          <w:r>
            <w:rPr>
              <w:rStyle w:val="16"/>
              <w:rFonts w:hint="eastAsia"/>
              <w:bCs/>
            </w:rPr>
            <w:t>2.1 设计过程</w:t>
          </w:r>
          <w:r>
            <w:rPr>
              <w:rFonts w:hint="eastAsia"/>
            </w:rPr>
            <w:tab/>
          </w:r>
          <w:r>
            <w:rPr>
              <w:rFonts w:hint="eastAsia"/>
            </w:rPr>
            <w:fldChar w:fldCharType="begin"/>
          </w:r>
          <w:r>
            <w:rPr>
              <w:rFonts w:hint="eastAsia"/>
            </w:rPr>
            <w:instrText xml:space="preserve"> </w:instrText>
          </w:r>
          <w:r>
            <w:instrText xml:space="preserve">PAGEREF _Toc195720335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9670BA0">
          <w:pPr>
            <w:pStyle w:val="7"/>
            <w:tabs>
              <w:tab w:val="right" w:leader="dot" w:pos="8919"/>
            </w:tabs>
            <w:ind w:left="420"/>
            <w:rPr>
              <w:rFonts w:hint="eastAsia" w:asciiTheme="minorHAnsi" w:hAnsiTheme="minorHAnsi" w:eastAsiaTheme="minorEastAsia" w:cstheme="minorBidi"/>
              <w:sz w:val="21"/>
              <w14:ligatures w14:val="standardContextual"/>
            </w:rPr>
          </w:pPr>
          <w:r>
            <w:fldChar w:fldCharType="begin"/>
          </w:r>
          <w:r>
            <w:instrText xml:space="preserve"> HYPERLINK \l "_Toc195720336" </w:instrText>
          </w:r>
          <w:r>
            <w:fldChar w:fldCharType="separate"/>
          </w:r>
          <w:r>
            <w:rPr>
              <w:rStyle w:val="16"/>
              <w:rFonts w:hint="eastAsia"/>
            </w:rPr>
            <w:t>2.1.1 机用虎钳结构组成与用途</w:t>
          </w:r>
          <w:r>
            <w:rPr>
              <w:rFonts w:hint="eastAsia"/>
            </w:rPr>
            <w:tab/>
          </w:r>
          <w:r>
            <w:rPr>
              <w:rFonts w:hint="eastAsia"/>
            </w:rPr>
            <w:fldChar w:fldCharType="begin"/>
          </w:r>
          <w:r>
            <w:rPr>
              <w:rFonts w:hint="eastAsia"/>
            </w:rPr>
            <w:instrText xml:space="preserve"> </w:instrText>
          </w:r>
          <w:r>
            <w:instrText xml:space="preserve">PAGEREF _Toc195720336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135E361">
          <w:pPr>
            <w:pStyle w:val="7"/>
            <w:tabs>
              <w:tab w:val="right" w:leader="dot" w:pos="8919"/>
            </w:tabs>
            <w:ind w:left="420"/>
            <w:rPr>
              <w:rFonts w:hint="eastAsia" w:asciiTheme="minorHAnsi" w:hAnsiTheme="minorHAnsi" w:eastAsiaTheme="minorEastAsia" w:cstheme="minorBidi"/>
              <w:sz w:val="21"/>
              <w14:ligatures w14:val="standardContextual"/>
            </w:rPr>
          </w:pPr>
          <w:r>
            <w:fldChar w:fldCharType="begin"/>
          </w:r>
          <w:r>
            <w:instrText xml:space="preserve"> HYPERLINK \l "_Toc195720337" </w:instrText>
          </w:r>
          <w:r>
            <w:fldChar w:fldCharType="separate"/>
          </w:r>
          <w:r>
            <w:rPr>
              <w:rStyle w:val="16"/>
              <w:rFonts w:hint="eastAsia"/>
            </w:rPr>
            <w:t>2.1.2 固定钳身设计</w:t>
          </w:r>
          <w:r>
            <w:rPr>
              <w:rFonts w:hint="eastAsia"/>
            </w:rPr>
            <w:tab/>
          </w:r>
          <w:r>
            <w:rPr>
              <w:rFonts w:hint="eastAsia"/>
            </w:rPr>
            <w:fldChar w:fldCharType="begin"/>
          </w:r>
          <w:r>
            <w:rPr>
              <w:rFonts w:hint="eastAsia"/>
            </w:rPr>
            <w:instrText xml:space="preserve"> </w:instrText>
          </w:r>
          <w:r>
            <w:instrText xml:space="preserve">PAGEREF _Toc195720337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B60A33C">
          <w:pPr>
            <w:pStyle w:val="7"/>
            <w:tabs>
              <w:tab w:val="right" w:leader="dot" w:pos="8919"/>
            </w:tabs>
            <w:ind w:left="420"/>
            <w:rPr>
              <w:rFonts w:hint="eastAsia" w:asciiTheme="minorHAnsi" w:hAnsiTheme="minorHAnsi" w:eastAsiaTheme="minorEastAsia" w:cstheme="minorBidi"/>
              <w:sz w:val="21"/>
              <w14:ligatures w14:val="standardContextual"/>
            </w:rPr>
          </w:pPr>
          <w:r>
            <w:fldChar w:fldCharType="begin"/>
          </w:r>
          <w:r>
            <w:instrText xml:space="preserve"> HYPERLINK \l "_Toc195720338" </w:instrText>
          </w:r>
          <w:r>
            <w:fldChar w:fldCharType="separate"/>
          </w:r>
          <w:r>
            <w:rPr>
              <w:rStyle w:val="16"/>
              <w:rFonts w:hint="eastAsia"/>
            </w:rPr>
            <w:t>2.1.3 活动钳身设计</w:t>
          </w:r>
          <w:r>
            <w:rPr>
              <w:rFonts w:hint="eastAsia"/>
            </w:rPr>
            <w:tab/>
          </w:r>
          <w:r>
            <w:rPr>
              <w:rFonts w:hint="eastAsia"/>
            </w:rPr>
            <w:fldChar w:fldCharType="begin"/>
          </w:r>
          <w:r>
            <w:rPr>
              <w:rFonts w:hint="eastAsia"/>
            </w:rPr>
            <w:instrText xml:space="preserve"> </w:instrText>
          </w:r>
          <w:r>
            <w:instrText xml:space="preserve">PAGEREF _Toc195720338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1562E19C">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HYPERLINK \l "_Toc195720339" </w:instrText>
          </w:r>
          <w:r>
            <w:fldChar w:fldCharType="separate"/>
          </w:r>
          <w:r>
            <w:rPr>
              <w:rStyle w:val="16"/>
              <w:rFonts w:hint="eastAsia"/>
            </w:rPr>
            <w:t>三、设计成果展示</w:t>
          </w:r>
          <w:r>
            <w:rPr>
              <w:rFonts w:hint="eastAsia"/>
            </w:rPr>
            <w:tab/>
          </w:r>
          <w:r>
            <w:rPr>
              <w:rFonts w:hint="eastAsia"/>
            </w:rPr>
            <w:fldChar w:fldCharType="begin"/>
          </w:r>
          <w:r>
            <w:rPr>
              <w:rFonts w:hint="eastAsia"/>
            </w:rPr>
            <w:instrText xml:space="preserve"> </w:instrText>
          </w:r>
          <w:r>
            <w:instrText xml:space="preserve">PAGEREF _Toc195720339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D75CE1E">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"_Toc195720340" </w:instrText>
          </w:r>
          <w:r>
            <w:fldChar w:fldCharType="separate"/>
          </w:r>
          <w:r>
            <w:rPr>
              <w:rStyle w:val="16"/>
              <w:rFonts w:hint="eastAsia"/>
              <w:bCs/>
            </w:rPr>
            <w:t>3.1作品设计图</w:t>
          </w:r>
          <w:r>
            <w:rPr>
              <w:rFonts w:hint="eastAsia"/>
            </w:rPr>
            <w:tab/>
          </w:r>
          <w:r>
            <w:rPr>
              <w:rFonts w:hint="eastAsia"/>
            </w:rPr>
            <w:fldChar w:fldCharType="begin"/>
          </w:r>
          <w:r>
            <w:rPr>
              <w:rFonts w:hint="eastAsia"/>
            </w:rPr>
            <w:instrText xml:space="preserve"> </w:instrText>
          </w:r>
          <w:r>
            <w:instrText xml:space="preserve">PAGEREF _Toc195720340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B7105B6">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"_Toc195720341" </w:instrText>
          </w:r>
          <w:r>
            <w:fldChar w:fldCharType="separate"/>
          </w:r>
          <w:r>
            <w:rPr>
              <w:rStyle w:val="16"/>
              <w:rFonts w:hint="eastAsia"/>
              <w:bCs/>
            </w:rPr>
            <w:t>3.2作品效果图</w:t>
          </w:r>
          <w:r>
            <w:rPr>
              <w:rFonts w:hint="eastAsia"/>
            </w:rPr>
            <w:tab/>
          </w:r>
          <w:r>
            <w:rPr>
              <w:rFonts w:hint="eastAsia"/>
            </w:rPr>
            <w:fldChar w:fldCharType="begin"/>
          </w:r>
          <w:r>
            <w:rPr>
              <w:rFonts w:hint="eastAsia"/>
            </w:rPr>
            <w:instrText xml:space="preserve"> </w:instrText>
          </w:r>
          <w:r>
            <w:instrText xml:space="preserve">PAGEREF _Toc195720341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9F51123">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HYPERLINK \l "_Toc195720342" </w:instrText>
          </w:r>
          <w:r>
            <w:fldChar w:fldCharType="separate"/>
          </w:r>
          <w:r>
            <w:rPr>
              <w:rStyle w:val="16"/>
              <w:rFonts w:hint="eastAsia"/>
            </w:rPr>
            <w:t>四、设计总结</w:t>
          </w:r>
          <w:r>
            <w:rPr>
              <w:rFonts w:hint="eastAsia"/>
            </w:rPr>
            <w:tab/>
          </w:r>
          <w:r>
            <w:rPr>
              <w:rFonts w:hint="eastAsia"/>
            </w:rPr>
            <w:fldChar w:fldCharType="begin"/>
          </w:r>
          <w:r>
            <w:rPr>
              <w:rFonts w:hint="eastAsia"/>
            </w:rPr>
            <w:instrText xml:space="preserve"> </w:instrText>
          </w:r>
          <w:r>
            <w:instrText xml:space="preserve">PAGEREF _Toc195720342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099F513F">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"_Toc195720343" </w:instrText>
          </w:r>
          <w:r>
            <w:fldChar w:fldCharType="separate"/>
          </w:r>
          <w:r>
            <w:rPr>
              <w:rStyle w:val="16"/>
              <w:rFonts w:hint="eastAsia"/>
              <w:bCs/>
            </w:rPr>
            <w:t>4.1问题总结</w:t>
          </w:r>
          <w:r>
            <w:rPr>
              <w:rFonts w:hint="eastAsia"/>
            </w:rPr>
            <w:tab/>
          </w:r>
          <w:r>
            <w:rPr>
              <w:rFonts w:hint="eastAsia"/>
            </w:rPr>
            <w:fldChar w:fldCharType="begin"/>
          </w:r>
          <w:r>
            <w:rPr>
              <w:rFonts w:hint="eastAsia"/>
            </w:rPr>
            <w:instrText xml:space="preserve"> </w:instrText>
          </w:r>
          <w:r>
            <w:instrText xml:space="preserve">PAGEREF _Toc195720343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3FFC9615">
          <w:pPr>
            <w:pStyle w:val="11"/>
            <w:tabs>
              <w:tab w:val="right" w:leader="dot" w:pos="8919"/>
            </w:tabs>
            <w:ind w:left="210"/>
            <w:rPr>
              <w:rFonts w:hint="eastAsia" w:asciiTheme="minorHAnsi" w:hAnsiTheme="minorHAnsi" w:eastAsiaTheme="minorEastAsia" w:cstheme="minorBidi"/>
              <w:sz w:val="21"/>
              <w14:ligatures w14:val="standardContextual"/>
            </w:rPr>
          </w:pPr>
          <w:r>
            <w:fldChar w:fldCharType="begin"/>
          </w:r>
          <w:r>
            <w:instrText xml:space="preserve"> HYPERLINK \l "_Toc195720344" </w:instrText>
          </w:r>
          <w:r>
            <w:fldChar w:fldCharType="separate"/>
          </w:r>
          <w:r>
            <w:rPr>
              <w:rStyle w:val="16"/>
              <w:rFonts w:hint="eastAsia"/>
              <w:bCs/>
            </w:rPr>
            <w:t>4.2改进与展望</w:t>
          </w:r>
          <w:r>
            <w:rPr>
              <w:rFonts w:hint="eastAsia"/>
            </w:rPr>
            <w:tab/>
          </w:r>
          <w:r>
            <w:rPr>
              <w:rFonts w:hint="eastAsia"/>
            </w:rPr>
            <w:fldChar w:fldCharType="begin"/>
          </w:r>
          <w:r>
            <w:rPr>
              <w:rFonts w:hint="eastAsia"/>
            </w:rPr>
            <w:instrText xml:space="preserve"> </w:instrText>
          </w:r>
          <w:r>
            <w:instrText xml:space="preserve">PAGEREF _Toc195720344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5816864F">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HYPERLINK \l "_Toc195720345" </w:instrText>
          </w:r>
          <w:r>
            <w:fldChar w:fldCharType="separate"/>
          </w:r>
          <w:r>
            <w:rPr>
              <w:rStyle w:val="16"/>
              <w:rFonts w:hint="eastAsia" w:cs="宋体"/>
              <w:b/>
              <w:kern w:val="0"/>
              <w:shd w:val="clear" w:color="auto" w:fill="FFFFFF"/>
            </w:rPr>
            <w:t>参考文献</w:t>
          </w:r>
          <w:r>
            <w:rPr>
              <w:rFonts w:hint="eastAsia"/>
            </w:rPr>
            <w:tab/>
          </w:r>
          <w:r>
            <w:rPr>
              <w:rFonts w:hint="eastAsia"/>
            </w:rPr>
            <w:fldChar w:fldCharType="begin"/>
          </w:r>
          <w:r>
            <w:rPr>
              <w:rFonts w:hint="eastAsia"/>
            </w:rPr>
            <w:instrText xml:space="preserve"> </w:instrText>
          </w:r>
          <w:r>
            <w:instrText xml:space="preserve">PAGEREF _Toc195720345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32B6701">
          <w:pPr>
            <w:pStyle w:val="10"/>
            <w:tabs>
              <w:tab w:val="right" w:leader="dot" w:pos="8919"/>
            </w:tabs>
            <w:rPr>
              <w:rFonts w:hint="eastAsia" w:asciiTheme="minorHAnsi" w:hAnsiTheme="minorHAnsi" w:eastAsiaTheme="minorEastAsia" w:cstheme="minorBidi"/>
              <w:sz w:val="21"/>
              <w14:ligatures w14:val="standardContextual"/>
            </w:rPr>
          </w:pPr>
          <w:r>
            <w:fldChar w:fldCharType="begin"/>
          </w:r>
          <w:r>
            <w:instrText xml:space="preserve"> HYPERLINK \l "_Toc195720346" </w:instrText>
          </w:r>
          <w:r>
            <w:fldChar w:fldCharType="separate"/>
          </w:r>
          <w:r>
            <w:rPr>
              <w:rStyle w:val="16"/>
              <w:rFonts w:hint="eastAsia" w:cs="宋体"/>
              <w:b/>
              <w:kern w:val="0"/>
              <w:shd w:val="clear" w:color="auto" w:fill="FFFFFF"/>
            </w:rPr>
            <w:t>致  谢</w:t>
          </w:r>
          <w:r>
            <w:rPr>
              <w:rFonts w:hint="eastAsia"/>
            </w:rPr>
            <w:tab/>
          </w:r>
          <w:r>
            <w:rPr>
              <w:rFonts w:hint="eastAsia"/>
            </w:rPr>
            <w:fldChar w:fldCharType="begin"/>
          </w:r>
          <w:r>
            <w:rPr>
              <w:rFonts w:hint="eastAsia"/>
            </w:rPr>
            <w:instrText xml:space="preserve"> </w:instrText>
          </w:r>
          <w:r>
            <w:instrText xml:space="preserve">PAGEREF _Toc195720346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1617583">
          <w:r>
            <w:rPr>
              <w:b/>
              <w:bCs/>
              <w:lang w:val="zh-CN"/>
            </w:rPr>
            <w:fldChar w:fldCharType="end"/>
          </w:r>
        </w:p>
      </w:sdtContent>
    </w:sdt>
    <w:p w14:paraId="42E61D79">
      <w:pPr>
        <w:spacing w:line="440" w:lineRule="exact"/>
        <w:jc w:val="left"/>
        <w:rPr>
          <w:kern w:val="0"/>
          <w:sz w:val="20"/>
        </w:rPr>
        <w:sectPr>
          <w:pgSz w:w="11906" w:h="16838"/>
          <w:pgMar w:top="1418" w:right="1418" w:bottom="1418" w:left="1559" w:header="851" w:footer="850" w:gutter="0"/>
          <w:cols w:space="720" w:num="1"/>
          <w:docGrid w:type="lines" w:linePitch="307" w:charSpace="0"/>
        </w:sectPr>
      </w:pPr>
    </w:p>
    <w:p w14:paraId="1105809A">
      <w:pPr>
        <w:pStyle w:val="2"/>
        <w:rPr>
          <w:rFonts w:hint="eastAsia" w:cs="黑体"/>
        </w:rPr>
      </w:pPr>
      <w:bookmarkStart w:id="0" w:name="_Toc195720330"/>
      <w:r>
        <w:rPr>
          <w:rFonts w:hint="eastAsia" w:cs="黑体"/>
          <w:position w:val="-2"/>
        </w:rPr>
        <w:t>一</w:t>
      </w:r>
      <w:r>
        <w:rPr>
          <w:rFonts w:hint="eastAsia" w:cs="黑体"/>
          <w:spacing w:val="15"/>
          <w:position w:val="-2"/>
        </w:rPr>
        <w:t>、</w:t>
      </w:r>
      <w:r>
        <w:rPr>
          <w:rFonts w:hint="eastAsia" w:cs="黑体"/>
          <w:position w:val="-2"/>
        </w:rPr>
        <w:t>设</w:t>
      </w:r>
      <w:r>
        <w:rPr>
          <w:rFonts w:hint="eastAsia" w:cs="黑体"/>
          <w:spacing w:val="3"/>
          <w:position w:val="-2"/>
        </w:rPr>
        <w:t>计</w:t>
      </w:r>
      <w:r>
        <w:rPr>
          <w:rFonts w:hint="eastAsia" w:cs="黑体"/>
          <w:position w:val="-2"/>
        </w:rPr>
        <w:t>思路</w:t>
      </w:r>
      <w:bookmarkEnd w:id="0"/>
    </w:p>
    <w:p w14:paraId="1B235F07">
      <w:pPr>
        <w:spacing w:before="9" w:line="100" w:lineRule="exact"/>
        <w:ind w:firstLine="200"/>
        <w:rPr>
          <w:rFonts w:hint="eastAsia" w:ascii="宋体" w:hAnsi="宋体"/>
          <w:sz w:val="10"/>
          <w:szCs w:val="10"/>
        </w:rPr>
      </w:pPr>
      <w:r>
        <w:rPr>
          <w:rFonts w:hint="eastAsia"/>
          <w:sz w:val="10"/>
          <w:szCs w:val="10"/>
        </w:rPr>
        <w:t xml:space="preserve"> </w:t>
      </w:r>
    </w:p>
    <w:p w14:paraId="3701432B">
      <w:pPr>
        <w:pStyle w:val="3"/>
        <w:rPr>
          <w:rFonts w:hint="eastAsia"/>
          <w:b w:val="0"/>
          <w:bCs/>
        </w:rPr>
      </w:pPr>
      <w:bookmarkStart w:id="1" w:name="_Toc195720331"/>
      <w:r>
        <w:rPr>
          <w:rFonts w:hint="eastAsia"/>
          <w:b w:val="0"/>
          <w:bCs/>
        </w:rPr>
        <w:t>1.1 设计任务</w:t>
      </w:r>
      <w:bookmarkEnd w:id="1"/>
    </w:p>
    <w:p w14:paraId="467AA83B">
      <w:pPr>
        <w:spacing w:line="440" w:lineRule="exact"/>
        <w:ind w:firstLine="488" w:firstLineChars="200"/>
        <w:jc w:val="left"/>
        <w:rPr>
          <w:rFonts w:hint="eastAsia" w:ascii="宋体" w:hAnsi="宋体"/>
          <w:sz w:val="24"/>
        </w:rPr>
      </w:pPr>
      <w:r>
        <w:rPr>
          <w:rFonts w:hint="eastAsia" w:ascii="宋体" w:hAnsi="宋体"/>
          <w:spacing w:val="2"/>
          <w:sz w:val="24"/>
        </w:rPr>
        <w:t>运</w:t>
      </w:r>
      <w:r>
        <w:rPr>
          <w:rFonts w:hint="eastAsia" w:ascii="宋体" w:hAnsi="宋体"/>
          <w:spacing w:val="5"/>
          <w:sz w:val="24"/>
        </w:rPr>
        <w:t>用</w:t>
      </w:r>
      <w:r>
        <w:rPr>
          <w:rFonts w:hint="eastAsia" w:ascii="宋体" w:hAnsi="宋体"/>
          <w:spacing w:val="2"/>
          <w:sz w:val="24"/>
        </w:rPr>
        <w:t>自</w:t>
      </w:r>
      <w:r>
        <w:rPr>
          <w:rFonts w:hint="eastAsia" w:ascii="宋体" w:hAnsi="宋体"/>
          <w:spacing w:val="5"/>
          <w:sz w:val="24"/>
        </w:rPr>
        <w:t>己</w:t>
      </w:r>
      <w:r>
        <w:rPr>
          <w:rFonts w:hint="eastAsia" w:ascii="宋体" w:hAnsi="宋体"/>
          <w:spacing w:val="2"/>
          <w:sz w:val="24"/>
        </w:rPr>
        <w:t>所</w:t>
      </w:r>
      <w:r>
        <w:rPr>
          <w:rFonts w:hint="eastAsia" w:ascii="宋体" w:hAnsi="宋体"/>
          <w:spacing w:val="5"/>
          <w:sz w:val="24"/>
        </w:rPr>
        <w:t>学</w:t>
      </w:r>
      <w:r>
        <w:rPr>
          <w:rFonts w:hint="eastAsia" w:ascii="宋体" w:hAnsi="宋体"/>
          <w:spacing w:val="2"/>
          <w:sz w:val="24"/>
        </w:rPr>
        <w:t>到</w:t>
      </w:r>
      <w:r>
        <w:rPr>
          <w:rFonts w:hint="eastAsia" w:ascii="宋体" w:hAnsi="宋体"/>
          <w:spacing w:val="5"/>
          <w:sz w:val="24"/>
        </w:rPr>
        <w:t>的</w:t>
      </w:r>
      <w:r>
        <w:rPr>
          <w:rFonts w:hint="eastAsia" w:ascii="宋体" w:hAnsi="宋体"/>
          <w:spacing w:val="2"/>
          <w:sz w:val="24"/>
        </w:rPr>
        <w:t>机</w:t>
      </w:r>
      <w:r>
        <w:rPr>
          <w:rFonts w:hint="eastAsia" w:ascii="宋体" w:hAnsi="宋体"/>
          <w:spacing w:val="5"/>
          <w:sz w:val="24"/>
        </w:rPr>
        <w:t>电</w:t>
      </w:r>
      <w:r>
        <w:rPr>
          <w:rFonts w:hint="eastAsia" w:ascii="宋体" w:hAnsi="宋体"/>
          <w:spacing w:val="2"/>
          <w:sz w:val="24"/>
        </w:rPr>
        <w:t>产</w:t>
      </w:r>
      <w:r>
        <w:rPr>
          <w:rFonts w:hint="eastAsia" w:ascii="宋体" w:hAnsi="宋体"/>
          <w:spacing w:val="5"/>
          <w:sz w:val="24"/>
        </w:rPr>
        <w:t>品</w:t>
      </w:r>
      <w:r>
        <w:rPr>
          <w:rFonts w:hint="eastAsia" w:ascii="宋体" w:hAnsi="宋体"/>
          <w:spacing w:val="2"/>
          <w:sz w:val="24"/>
        </w:rPr>
        <w:t>设</w:t>
      </w:r>
      <w:r>
        <w:rPr>
          <w:rFonts w:hint="eastAsia" w:ascii="宋体" w:hAnsi="宋体"/>
          <w:spacing w:val="5"/>
          <w:sz w:val="24"/>
        </w:rPr>
        <w:t>计</w:t>
      </w:r>
      <w:r>
        <w:rPr>
          <w:rFonts w:hint="eastAsia" w:ascii="宋体" w:hAnsi="宋体"/>
          <w:spacing w:val="2"/>
          <w:sz w:val="24"/>
        </w:rPr>
        <w:t>知</w:t>
      </w:r>
      <w:r>
        <w:rPr>
          <w:rFonts w:hint="eastAsia" w:ascii="宋体" w:hAnsi="宋体"/>
          <w:spacing w:val="5"/>
          <w:sz w:val="24"/>
        </w:rPr>
        <w:t>识</w:t>
      </w:r>
      <w:r>
        <w:rPr>
          <w:rFonts w:hint="eastAsia" w:ascii="宋体" w:hAnsi="宋体"/>
          <w:spacing w:val="2"/>
          <w:sz w:val="24"/>
        </w:rPr>
        <w:t>，</w:t>
      </w:r>
      <w:r>
        <w:rPr>
          <w:rFonts w:hint="eastAsia" w:ascii="宋体" w:hAnsi="宋体"/>
          <w:spacing w:val="5"/>
          <w:sz w:val="24"/>
        </w:rPr>
        <w:t>使</w:t>
      </w:r>
      <w:r>
        <w:rPr>
          <w:rFonts w:hint="eastAsia" w:ascii="宋体" w:hAnsi="宋体"/>
          <w:sz w:val="24"/>
        </w:rPr>
        <w:t>用</w:t>
      </w:r>
      <w:r>
        <w:rPr>
          <w:rFonts w:hint="eastAsia" w:ascii="宋体" w:hAnsi="宋体"/>
          <w:spacing w:val="-58"/>
          <w:sz w:val="24"/>
        </w:rPr>
        <w:t xml:space="preserve"> </w:t>
      </w:r>
      <w:r>
        <w:rPr>
          <w:rFonts w:hint="eastAsia" w:ascii="宋体" w:hAnsi="宋体"/>
          <w:sz w:val="24"/>
        </w:rPr>
        <w:t>Solidworks</w:t>
      </w:r>
      <w:r>
        <w:rPr>
          <w:rFonts w:hint="eastAsia" w:ascii="宋体" w:hAnsi="宋体"/>
          <w:spacing w:val="2"/>
          <w:sz w:val="24"/>
        </w:rPr>
        <w:t>软</w:t>
      </w:r>
      <w:r>
        <w:rPr>
          <w:rFonts w:hint="eastAsia" w:ascii="宋体" w:hAnsi="宋体"/>
          <w:spacing w:val="5"/>
          <w:sz w:val="24"/>
        </w:rPr>
        <w:t>件</w:t>
      </w:r>
      <w:r>
        <w:rPr>
          <w:rFonts w:hint="eastAsia" w:ascii="宋体" w:hAnsi="宋体"/>
          <w:spacing w:val="2"/>
          <w:sz w:val="24"/>
        </w:rPr>
        <w:t>来</w:t>
      </w:r>
      <w:r>
        <w:rPr>
          <w:rFonts w:hint="eastAsia" w:ascii="宋体" w:hAnsi="宋体"/>
          <w:spacing w:val="5"/>
          <w:sz w:val="24"/>
        </w:rPr>
        <w:t>设</w:t>
      </w:r>
      <w:r>
        <w:rPr>
          <w:rFonts w:hint="eastAsia" w:ascii="宋体" w:hAnsi="宋体"/>
          <w:spacing w:val="2"/>
          <w:sz w:val="24"/>
        </w:rPr>
        <w:t>计</w:t>
      </w:r>
      <w:r>
        <w:rPr>
          <w:rFonts w:hint="eastAsia" w:ascii="宋体" w:hAnsi="宋体"/>
          <w:spacing w:val="5"/>
          <w:sz w:val="24"/>
        </w:rPr>
        <w:t>机</w:t>
      </w:r>
      <w:r>
        <w:rPr>
          <w:rFonts w:hint="eastAsia" w:ascii="宋体" w:hAnsi="宋体"/>
          <w:spacing w:val="2"/>
          <w:sz w:val="24"/>
        </w:rPr>
        <w:t>用</w:t>
      </w:r>
      <w:r>
        <w:rPr>
          <w:rFonts w:hint="eastAsia" w:ascii="宋体" w:hAnsi="宋体"/>
          <w:spacing w:val="5"/>
          <w:sz w:val="24"/>
        </w:rPr>
        <w:t>虎</w:t>
      </w:r>
      <w:r>
        <w:rPr>
          <w:rFonts w:hint="eastAsia" w:ascii="宋体" w:hAnsi="宋体"/>
          <w:spacing w:val="2"/>
          <w:sz w:val="24"/>
        </w:rPr>
        <w:t>钳</w:t>
      </w:r>
      <w:r>
        <w:rPr>
          <w:rFonts w:hint="eastAsia" w:ascii="宋体" w:hAnsi="宋体"/>
          <w:sz w:val="24"/>
        </w:rPr>
        <w:t>。要求完成机用虎钳的零件设计，并利用</w:t>
      </w:r>
      <w:r>
        <w:rPr>
          <w:rFonts w:hint="eastAsia" w:ascii="宋体" w:hAnsi="宋体"/>
          <w:spacing w:val="-60"/>
          <w:sz w:val="24"/>
        </w:rPr>
        <w:t xml:space="preserve"> </w:t>
      </w:r>
      <w:r>
        <w:rPr>
          <w:rFonts w:hint="eastAsia" w:ascii="宋体" w:hAnsi="宋体"/>
          <w:sz w:val="24"/>
        </w:rPr>
        <w:t>Solidworks</w:t>
      </w:r>
      <w:r>
        <w:rPr>
          <w:rFonts w:hint="eastAsia" w:ascii="宋体" w:hAnsi="宋体"/>
          <w:spacing w:val="-60"/>
          <w:sz w:val="24"/>
        </w:rPr>
        <w:t xml:space="preserve"> </w:t>
      </w:r>
      <w:r>
        <w:rPr>
          <w:rFonts w:hint="eastAsia" w:ascii="宋体" w:hAnsi="宋体"/>
          <w:sz w:val="24"/>
        </w:rPr>
        <w:t>软件进行装配设计、运动仿真等。</w:t>
      </w:r>
    </w:p>
    <w:p w14:paraId="6A94B094">
      <w:pPr>
        <w:pStyle w:val="3"/>
        <w:rPr>
          <w:rFonts w:hint="eastAsia"/>
          <w:b w:val="0"/>
          <w:bCs/>
        </w:rPr>
      </w:pPr>
      <w:bookmarkStart w:id="2" w:name="_Toc195720332"/>
      <w:r>
        <w:rPr>
          <w:rFonts w:hint="eastAsia"/>
          <w:b w:val="0"/>
          <w:bCs/>
        </w:rPr>
        <w:t>1.2 设计思路</w:t>
      </w:r>
      <w:bookmarkEnd w:id="2"/>
    </w:p>
    <w:p w14:paraId="6547131A">
      <w:pPr>
        <w:spacing w:line="440" w:lineRule="exact"/>
        <w:ind w:firstLine="488" w:firstLineChars="200"/>
        <w:jc w:val="left"/>
        <w:rPr>
          <w:rFonts w:hint="eastAsia" w:ascii="宋体" w:hAnsi="宋体"/>
          <w:spacing w:val="2"/>
          <w:sz w:val="24"/>
        </w:rPr>
      </w:pPr>
      <w:r>
        <w:rPr>
          <w:rFonts w:hint="eastAsia" w:ascii="宋体" w:hAnsi="宋体"/>
          <w:spacing w:val="2"/>
          <w:sz w:val="24"/>
        </w:rPr>
        <w:t>机用虎钳是机床上常用的一种夹具，目的是保证工件在加工过程中不会松动。其结构由动夹体、动夹体、方螺母、螺钉、夹板、夹板等部分组成。活动钳体随固定钳体通过导轨滑动。该螺钉装配在方螺母上，可轴向移动，可旋转并与装配在移动卡箍上的虎口相匹配。当转动手柄使螺杆转动时，可带动活动夹体相对于固定夹体作轴向运动，起到夹紧或放松的作用。固定钳体和活动钳体分别设有钢钳口板，用螺钉固定。颚板的工作面采用条形纹，使工件夹紧后不易滑动。钳口经热处理硬化，具有良好的强度和耐磨性。</w:t>
      </w:r>
    </w:p>
    <w:p w14:paraId="72B4B784">
      <w:pPr>
        <w:spacing w:line="440" w:lineRule="exact"/>
        <w:ind w:firstLine="488" w:firstLineChars="200"/>
        <w:jc w:val="left"/>
        <w:rPr>
          <w:rFonts w:hint="eastAsia" w:ascii="宋体" w:hAnsi="宋体"/>
          <w:spacing w:val="2"/>
          <w:sz w:val="24"/>
        </w:rPr>
      </w:pPr>
      <w:r>
        <w:rPr>
          <w:rFonts w:hint="eastAsia" w:ascii="宋体" w:hAnsi="宋体"/>
          <w:spacing w:val="2"/>
          <w:sz w:val="24"/>
        </w:rPr>
        <w:t xml:space="preserve">第一步：明确设计要求，包括尺寸、夹紧力、材料等。在纸上或 </w:t>
      </w:r>
      <w:r>
        <w:rPr>
          <w:rFonts w:ascii="宋体" w:hAnsi="宋体"/>
          <w:spacing w:val="2"/>
          <w:sz w:val="24"/>
        </w:rPr>
        <w:t>SolidWorks</w:t>
      </w:r>
      <w:r>
        <w:rPr>
          <w:rFonts w:hint="eastAsia" w:ascii="宋体" w:hAnsi="宋体"/>
          <w:spacing w:val="2"/>
          <w:sz w:val="24"/>
        </w:rPr>
        <w:t>草图模式中初步绘制设计草图。</w:t>
      </w:r>
    </w:p>
    <w:p w14:paraId="19F13273">
      <w:pPr>
        <w:spacing w:line="440" w:lineRule="exact"/>
        <w:ind w:firstLine="488" w:firstLineChars="200"/>
        <w:jc w:val="left"/>
        <w:rPr>
          <w:rFonts w:hint="eastAsia" w:ascii="宋体" w:hAnsi="宋体"/>
          <w:spacing w:val="2"/>
          <w:sz w:val="24"/>
        </w:rPr>
      </w:pPr>
      <w:r>
        <w:rPr>
          <w:rFonts w:hint="eastAsia" w:ascii="宋体" w:hAnsi="宋体"/>
          <w:spacing w:val="2"/>
          <w:sz w:val="24"/>
        </w:rPr>
        <w:t>第二步：在前视基准面上绘制底座的草图，使用矩形工具画出底座的轮廓。使用拉伸凸台</w:t>
      </w:r>
      <w:r>
        <w:rPr>
          <w:rFonts w:ascii="宋体" w:hAnsi="宋体"/>
          <w:spacing w:val="2"/>
          <w:sz w:val="24"/>
        </w:rPr>
        <w:t>/</w:t>
      </w:r>
      <w:r>
        <w:rPr>
          <w:rFonts w:hint="eastAsia" w:ascii="宋体" w:hAnsi="宋体"/>
          <w:spacing w:val="2"/>
          <w:sz w:val="24"/>
        </w:rPr>
        <w:t>基体工具将草图拉伸成三维实体。在底座上创建新平面，绘制固定钳口的草图。使用拉伸凸台</w:t>
      </w:r>
      <w:r>
        <w:rPr>
          <w:rFonts w:ascii="宋体" w:hAnsi="宋体"/>
          <w:spacing w:val="2"/>
          <w:sz w:val="24"/>
        </w:rPr>
        <w:t>/</w:t>
      </w:r>
      <w:r>
        <w:rPr>
          <w:rFonts w:hint="eastAsia" w:ascii="宋体" w:hAnsi="宋体"/>
          <w:spacing w:val="2"/>
          <w:sz w:val="24"/>
        </w:rPr>
        <w:t>基体工具将固定钳口拉伸成三维实体。根据需要在钳口上添加细节，如夹紧面上的纹理或凹槽。在前视基准面上绘制活动钳口的草图，注意尺寸和位置。使用拉伸凸台</w:t>
      </w:r>
      <w:r>
        <w:rPr>
          <w:rFonts w:ascii="宋体" w:hAnsi="宋体"/>
          <w:spacing w:val="2"/>
          <w:sz w:val="24"/>
        </w:rPr>
        <w:t>/</w:t>
      </w:r>
      <w:r>
        <w:rPr>
          <w:rFonts w:hint="eastAsia" w:ascii="宋体" w:hAnsi="宋体"/>
          <w:spacing w:val="2"/>
          <w:sz w:val="24"/>
        </w:rPr>
        <w:t>基体工具将活动钳口拉伸成三维实体。添加导轨结构，确保活动钳口可以沿导轨平滑移动。绘制螺杆的草图，使用螺旋线工具生成螺纹。使用拉伸凸台</w:t>
      </w:r>
      <w:r>
        <w:rPr>
          <w:rFonts w:ascii="宋体" w:hAnsi="宋体"/>
          <w:spacing w:val="2"/>
          <w:sz w:val="24"/>
        </w:rPr>
        <w:t>/</w:t>
      </w:r>
      <w:r>
        <w:rPr>
          <w:rFonts w:hint="eastAsia" w:ascii="宋体" w:hAnsi="宋体"/>
          <w:spacing w:val="2"/>
          <w:sz w:val="24"/>
        </w:rPr>
        <w:t>基体和切割</w:t>
      </w:r>
      <w:r>
        <w:rPr>
          <w:rFonts w:ascii="宋体" w:hAnsi="宋体"/>
          <w:spacing w:val="2"/>
          <w:sz w:val="24"/>
        </w:rPr>
        <w:t>-</w:t>
      </w:r>
      <w:r>
        <w:rPr>
          <w:rFonts w:hint="eastAsia" w:ascii="宋体" w:hAnsi="宋体"/>
          <w:spacing w:val="2"/>
          <w:sz w:val="24"/>
        </w:rPr>
        <w:t>旋转工具完成螺杆的详细设计。绘制螺母的草图，并生成内部螺纹，与螺杆配合使用。</w:t>
      </w:r>
    </w:p>
    <w:p w14:paraId="5529240B">
      <w:pPr>
        <w:spacing w:line="440" w:lineRule="exact"/>
        <w:ind w:firstLine="488" w:firstLineChars="200"/>
        <w:jc w:val="left"/>
        <w:rPr>
          <w:rFonts w:hint="eastAsia" w:ascii="宋体" w:hAnsi="宋体"/>
          <w:spacing w:val="2"/>
          <w:sz w:val="24"/>
        </w:rPr>
      </w:pPr>
      <w:r>
        <w:rPr>
          <w:rFonts w:hint="eastAsia" w:ascii="宋体" w:hAnsi="宋体"/>
          <w:spacing w:val="2"/>
          <w:sz w:val="24"/>
        </w:rPr>
        <w:t>第三步：新建一个装配文件，将已建好的零件插入装配环境中。使用配合工具（</w:t>
      </w:r>
      <w:r>
        <w:rPr>
          <w:rFonts w:ascii="宋体" w:hAnsi="宋体"/>
          <w:spacing w:val="2"/>
          <w:sz w:val="24"/>
        </w:rPr>
        <w:t>Mate</w:t>
      </w:r>
      <w:r>
        <w:rPr>
          <w:rFonts w:hint="eastAsia" w:ascii="宋体" w:hAnsi="宋体"/>
          <w:spacing w:val="2"/>
          <w:sz w:val="24"/>
        </w:rPr>
        <w:t>），将底座、固定钳口、活动钳口、螺杆和螺母进行组装。为活动钳口添加导轨配合，确保其沿底座的导轨滑动。将螺杆和螺母配合，设置合适的自由度，使螺杆旋转时能够带动活动钳口移动。</w:t>
      </w:r>
    </w:p>
    <w:p w14:paraId="265891AA">
      <w:pPr>
        <w:spacing w:line="440" w:lineRule="exact"/>
        <w:ind w:firstLine="488" w:firstLineChars="200"/>
        <w:jc w:val="left"/>
        <w:rPr>
          <w:rFonts w:hint="eastAsia" w:ascii="宋体" w:hAnsi="宋体"/>
          <w:spacing w:val="2"/>
          <w:sz w:val="24"/>
        </w:rPr>
      </w:pPr>
      <w:r>
        <w:rPr>
          <w:rFonts w:hint="eastAsia" w:ascii="宋体" w:hAnsi="宋体"/>
          <w:spacing w:val="2"/>
          <w:sz w:val="24"/>
        </w:rPr>
        <w:t xml:space="preserve">第四步：通过 </w:t>
      </w:r>
      <w:r>
        <w:rPr>
          <w:rFonts w:ascii="宋体" w:hAnsi="宋体"/>
          <w:spacing w:val="2"/>
          <w:sz w:val="24"/>
        </w:rPr>
        <w:t>SolidWorks Motion</w:t>
      </w:r>
      <w:r>
        <w:rPr>
          <w:rFonts w:hint="eastAsia" w:ascii="宋体" w:hAnsi="宋体"/>
          <w:spacing w:val="2"/>
          <w:sz w:val="24"/>
        </w:rPr>
        <w:t>进行运动仿真，验证活动钳口的移动和夹紧功能。</w:t>
      </w:r>
    </w:p>
    <w:p w14:paraId="2ED8EE2A">
      <w:pPr>
        <w:pStyle w:val="3"/>
        <w:rPr>
          <w:rFonts w:hint="eastAsia"/>
          <w:b w:val="0"/>
          <w:bCs/>
        </w:rPr>
      </w:pPr>
      <w:bookmarkStart w:id="3" w:name="_Toc195720333"/>
      <w:r>
        <w:rPr>
          <w:rFonts w:hint="eastAsia"/>
          <w:b w:val="0"/>
          <w:bCs/>
        </w:rPr>
        <w:t>1.3 采取的技术方案</w:t>
      </w:r>
      <w:bookmarkEnd w:id="3"/>
    </w:p>
    <w:p w14:paraId="53359F11">
      <w:pPr>
        <w:spacing w:line="440" w:lineRule="exact"/>
        <w:ind w:firstLine="488" w:firstLineChars="200"/>
        <w:jc w:val="left"/>
        <w:rPr>
          <w:rFonts w:hint="eastAsia" w:ascii="宋体" w:hAnsi="宋体"/>
          <w:spacing w:val="2"/>
          <w:sz w:val="24"/>
        </w:rPr>
      </w:pPr>
      <w:r>
        <w:rPr>
          <w:rFonts w:hint="eastAsia" w:ascii="宋体" w:hAnsi="宋体"/>
          <w:spacing w:val="2"/>
          <w:sz w:val="24"/>
        </w:rPr>
        <w:t xml:space="preserve">本次设计全程使用 </w:t>
      </w:r>
      <w:r>
        <w:rPr>
          <w:rFonts w:ascii="宋体" w:hAnsi="宋体"/>
          <w:spacing w:val="2"/>
          <w:sz w:val="24"/>
        </w:rPr>
        <w:t xml:space="preserve">Solidworks </w:t>
      </w:r>
      <w:r>
        <w:rPr>
          <w:rFonts w:hint="eastAsia" w:ascii="宋体" w:hAnsi="宋体"/>
          <w:spacing w:val="2"/>
          <w:sz w:val="24"/>
        </w:rPr>
        <w:t>软件建模、装配，先根据传动系统所需的要求，确定并设计出大部分零件的尺寸，再根据尺寸大小，合理装配出机用虎钳。</w:t>
      </w:r>
      <w:r>
        <w:rPr>
          <w:rFonts w:hint="eastAsia" w:ascii="宋体" w:hAnsi="宋体"/>
          <w:spacing w:val="2"/>
          <w:sz w:val="24"/>
        </w:rPr>
        <w:br w:type="page"/>
      </w:r>
    </w:p>
    <w:p w14:paraId="4B2438E6">
      <w:pPr>
        <w:pStyle w:val="2"/>
        <w:rPr>
          <w:rFonts w:hint="eastAsia"/>
        </w:rPr>
      </w:pPr>
      <w:bookmarkStart w:id="4" w:name="_Toc195720334"/>
      <w:r>
        <w:rPr>
          <w:rFonts w:hint="eastAsia"/>
        </w:rPr>
        <w:t>二、设计过程与说明</w:t>
      </w:r>
      <w:bookmarkEnd w:id="4"/>
    </w:p>
    <w:p w14:paraId="47A7B4B5">
      <w:pPr>
        <w:spacing w:line="200" w:lineRule="exact"/>
        <w:ind w:firstLine="400"/>
        <w:rPr>
          <w:sz w:val="20"/>
          <w:szCs w:val="20"/>
        </w:rPr>
      </w:pPr>
    </w:p>
    <w:p w14:paraId="07CC65D7">
      <w:pPr>
        <w:pStyle w:val="3"/>
        <w:rPr>
          <w:rFonts w:hint="eastAsia"/>
          <w:b w:val="0"/>
          <w:bCs/>
        </w:rPr>
      </w:pPr>
      <w:bookmarkStart w:id="5" w:name="_Toc195720335"/>
      <w:r>
        <w:rPr>
          <w:rFonts w:hint="eastAsia"/>
          <w:b w:val="0"/>
          <w:bCs/>
        </w:rPr>
        <w:t>2.1 设计过程</w:t>
      </w:r>
      <w:bookmarkEnd w:id="5"/>
    </w:p>
    <w:p w14:paraId="476B93AA">
      <w:pPr>
        <w:pStyle w:val="4"/>
        <w:rPr>
          <w:rFonts w:hint="eastAsia"/>
        </w:rPr>
      </w:pPr>
      <w:bookmarkStart w:id="6" w:name="_Toc195720336"/>
      <w:r>
        <w:rPr>
          <w:rFonts w:hint="eastAsia"/>
        </w:rPr>
        <w:t>2.1.1 机用虎钳结构组成与用途</w:t>
      </w:r>
      <w:bookmarkEnd w:id="6"/>
    </w:p>
    <w:p w14:paraId="050CC132">
      <w:pPr>
        <w:spacing w:line="440" w:lineRule="exact"/>
        <w:ind w:firstLine="488" w:firstLineChars="200"/>
        <w:jc w:val="left"/>
        <w:rPr>
          <w:rFonts w:hint="eastAsia" w:ascii="宋体" w:hAnsi="宋体"/>
          <w:spacing w:val="2"/>
          <w:sz w:val="24"/>
        </w:rPr>
      </w:pPr>
      <w:r>
        <w:rPr>
          <w:rFonts w:hint="eastAsia" w:ascii="宋体" w:hAnsi="宋体"/>
          <w:spacing w:val="2"/>
          <w:sz w:val="24"/>
        </w:rPr>
        <w:t>通过实地观摩车床，阅读图书，网上视频了解到机用虎钳是用来夹持工件进行加 工的部件。它主要由固定钳身、活动钳身、钳口板、丝杠、方块螺母等组成。丝杠固 定在固定钳身上，转动丝杠可带动方块螺母做直线移动。方块螺母与活动钳身用螺钉 连成整体，因此，当丝杠转动时，活动钳身就会沿固定钳身移动，这样钳口闭合或开 放用以夹紧或松开工件。</w:t>
      </w:r>
    </w:p>
    <w:p w14:paraId="555C45DF">
      <w:pPr>
        <w:pStyle w:val="4"/>
        <w:rPr>
          <w:rFonts w:hint="eastAsia"/>
        </w:rPr>
      </w:pPr>
      <w:bookmarkStart w:id="7" w:name="_Toc195720337"/>
      <w:r>
        <w:rPr>
          <w:rFonts w:hint="eastAsia"/>
        </w:rPr>
        <w:t>2.1.2 固定钳身设计</w:t>
      </w:r>
      <w:bookmarkEnd w:id="7"/>
    </w:p>
    <w:p w14:paraId="4FF16A61">
      <w:pPr>
        <w:spacing w:before="5" w:line="120" w:lineRule="exact"/>
        <w:ind w:firstLine="240"/>
        <w:rPr>
          <w:sz w:val="12"/>
          <w:szCs w:val="12"/>
        </w:rPr>
      </w:pPr>
      <w:r>
        <w:rPr>
          <w:rFonts w:hint="eastAsia"/>
          <w:sz w:val="12"/>
          <w:szCs w:val="12"/>
        </w:rPr>
        <w:t xml:space="preserve"> </w:t>
      </w:r>
    </w:p>
    <w:p w14:paraId="7B8AFA6E">
      <w:pPr>
        <w:spacing w:line="440" w:lineRule="exact"/>
        <w:ind w:firstLine="488" w:firstLineChars="200"/>
        <w:jc w:val="left"/>
        <w:rPr>
          <w:rFonts w:hint="eastAsia" w:ascii="宋体" w:hAnsi="宋体"/>
          <w:spacing w:val="2"/>
          <w:sz w:val="24"/>
        </w:rPr>
      </w:pPr>
      <w:r>
        <w:rPr>
          <w:rFonts w:hint="eastAsia" w:ascii="宋体" w:hAnsi="宋体"/>
          <w:spacing w:val="2"/>
          <w:sz w:val="24"/>
        </w:rPr>
        <w:t>固定钳身是机用虎钳的主要零件之一，主要用来支承和安装其他零件并与机床相连，结构有一定复杂性，在三维建模前，首先进行形体分析，如将其分为钳身主体、内腔、螺杆孔、机床螺栓联接凸台、护口板链接螺孔等部分，然后就可以应用Solidworks进行三维实体建模，通过各种二维绘图和编辑操作产生二维图形，再通过二维图形拉伸、切除、打孔、扫描以及三维编辑等操作来实现三维实体建模，图 2-1 是固定钳身的三维模型图.</w:t>
      </w:r>
    </w:p>
    <w:p w14:paraId="1DB63D15">
      <w:pPr>
        <w:spacing w:before="9" w:line="130" w:lineRule="exact"/>
        <w:ind w:firstLine="260"/>
        <w:rPr>
          <w:sz w:val="20"/>
          <w:szCs w:val="20"/>
        </w:rPr>
      </w:pPr>
      <w:r>
        <w:rPr>
          <w:rFonts w:hint="eastAsia"/>
          <w:sz w:val="13"/>
          <w:szCs w:val="13"/>
        </w:rPr>
        <w:t xml:space="preserve"> </w:t>
      </w:r>
    </w:p>
    <w:p w14:paraId="7352107D">
      <w:pPr>
        <w:autoSpaceDE w:val="0"/>
        <w:jc w:val="center"/>
        <w:rPr>
          <w:rFonts w:ascii="Times New Roman" w:hAnsi="Times New Roman"/>
          <w:sz w:val="20"/>
          <w:szCs w:val="20"/>
        </w:rPr>
      </w:pPr>
      <w:r>
        <w:drawing>
          <wp:inline distT="0" distB="0" distL="0" distR="0">
            <wp:extent cx="2983230" cy="1997710"/>
            <wp:effectExtent l="0" t="0" r="7620" b="2540"/>
            <wp:docPr id="6" name="图片 6" descr="C:\Users\pengg\AppData\Local\Temp\ksohtml6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engg\AppData\Local\Temp\ksohtml6224\wp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83230" cy="1997710"/>
                    </a:xfrm>
                    <a:prstGeom prst="rect">
                      <a:avLst/>
                    </a:prstGeom>
                    <a:noFill/>
                    <a:ln>
                      <a:noFill/>
                    </a:ln>
                  </pic:spPr>
                </pic:pic>
              </a:graphicData>
            </a:graphic>
          </wp:inline>
        </w:drawing>
      </w:r>
    </w:p>
    <w:p w14:paraId="2E4F7EA7">
      <w:pPr>
        <w:autoSpaceDE w:val="0"/>
        <w:jc w:val="center"/>
        <w:rPr>
          <w:rFonts w:hint="eastAsia" w:ascii="宋体" w:hAnsi="宋体" w:cs="宋体"/>
          <w:sz w:val="24"/>
          <w:szCs w:val="24"/>
        </w:rPr>
      </w:pPr>
      <w:r>
        <w:rPr>
          <w:rFonts w:hint="eastAsia"/>
        </w:rPr>
        <w:t>图2-1 固定钳身三维实体图</w:t>
      </w:r>
    </w:p>
    <w:p w14:paraId="3ABA8E3B">
      <w:pPr>
        <w:pStyle w:val="5"/>
        <w:rPr>
          <w:rFonts w:hint="eastAsia"/>
        </w:rPr>
      </w:pPr>
      <w:r>
        <w:rPr>
          <w:rFonts w:hint="eastAsia"/>
        </w:rPr>
        <w:t>（1）设计方案</w:t>
      </w:r>
    </w:p>
    <w:p w14:paraId="21EF44CD">
      <w:pPr>
        <w:pStyle w:val="6"/>
        <w:rPr>
          <w:rFonts w:hint="eastAsia"/>
        </w:rPr>
      </w:pPr>
      <w:r>
        <w:rPr>
          <w:rFonts w:hint="eastAsia"/>
        </w:rPr>
        <w:t>①侧螺孔装配</w:t>
      </w:r>
    </w:p>
    <w:p w14:paraId="732F3E5E">
      <w:pPr>
        <w:spacing w:line="440" w:lineRule="exact"/>
        <w:ind w:firstLine="488" w:firstLineChars="200"/>
        <w:jc w:val="left"/>
        <w:rPr>
          <w:rFonts w:hint="eastAsia" w:ascii="宋体" w:hAnsi="宋体"/>
          <w:spacing w:val="2"/>
          <w:sz w:val="24"/>
        </w:rPr>
      </w:pPr>
      <w:r>
        <w:rPr>
          <w:rFonts w:hint="eastAsia" w:ascii="宋体" w:hAnsi="宋体"/>
          <w:spacing w:val="2"/>
          <w:sz w:val="24"/>
        </w:rPr>
        <w:t>利用两耳侧螺孔与M14螺栓配合固定在固定底盘上（螺栓扭矩见表2-1）。</w:t>
      </w:r>
    </w:p>
    <w:p w14:paraId="76788A71">
      <w:pPr>
        <w:pStyle w:val="6"/>
        <w:rPr>
          <w:rFonts w:hint="eastAsia"/>
        </w:rPr>
      </w:pPr>
      <w:r>
        <w:rPr>
          <w:rFonts w:hint="eastAsia"/>
        </w:rPr>
        <w:t>②钳口位置装配</w:t>
      </w:r>
    </w:p>
    <w:p w14:paraId="0963F948">
      <w:pPr>
        <w:spacing w:line="440" w:lineRule="exact"/>
        <w:ind w:firstLine="488" w:firstLineChars="200"/>
        <w:jc w:val="left"/>
        <w:rPr>
          <w:rFonts w:hint="eastAsia" w:ascii="宋体" w:hAnsi="宋体"/>
          <w:spacing w:val="2"/>
          <w:sz w:val="24"/>
        </w:rPr>
      </w:pPr>
      <w:r>
        <w:rPr>
          <w:rFonts w:hint="eastAsia" w:ascii="宋体" w:hAnsi="宋体"/>
          <w:spacing w:val="2"/>
          <w:sz w:val="24"/>
        </w:rPr>
        <w:t>钳口位置与钳口板用M8螺栓配合固定（螺栓扭矩见表2-1）。</w:t>
      </w:r>
    </w:p>
    <w:p w14:paraId="5B5EE5BE">
      <w:pPr>
        <w:pStyle w:val="5"/>
        <w:rPr>
          <w:rFonts w:hint="eastAsia"/>
        </w:rPr>
      </w:pPr>
      <w:r>
        <w:rPr>
          <w:rFonts w:hint="eastAsia"/>
        </w:rPr>
        <w:t>（2）零件图与技术标准</w:t>
      </w:r>
    </w:p>
    <w:p w14:paraId="62A098C4">
      <w:pPr>
        <w:autoSpaceDE w:val="0"/>
        <w:jc w:val="center"/>
        <w:rPr>
          <w:rFonts w:ascii="Times New Roman" w:hAnsi="Times New Roman"/>
          <w:sz w:val="20"/>
          <w:szCs w:val="20"/>
        </w:rPr>
      </w:pPr>
      <w:r>
        <w:drawing>
          <wp:inline distT="0" distB="0" distL="0" distR="0">
            <wp:extent cx="4325620" cy="3048000"/>
            <wp:effectExtent l="0" t="0" r="0" b="0"/>
            <wp:docPr id="5" name="图片 5" descr="C:\Users\pengg\AppData\Local\Temp\ksohtml622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pengg\AppData\Local\Temp\ksohtml6224\wp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25620" cy="3048000"/>
                    </a:xfrm>
                    <a:prstGeom prst="rect">
                      <a:avLst/>
                    </a:prstGeom>
                    <a:noFill/>
                    <a:ln>
                      <a:noFill/>
                    </a:ln>
                  </pic:spPr>
                </pic:pic>
              </a:graphicData>
            </a:graphic>
          </wp:inline>
        </w:drawing>
      </w:r>
      <w:r>
        <w:rPr>
          <w:rFonts w:ascii="Times New Roman" w:hAnsi="Times New Roman"/>
          <w:sz w:val="20"/>
          <w:szCs w:val="20"/>
        </w:rPr>
        <w:t xml:space="preserve"> </w:t>
      </w:r>
    </w:p>
    <w:p w14:paraId="461182E0">
      <w:pPr>
        <w:spacing w:line="440" w:lineRule="exact"/>
        <w:jc w:val="center"/>
        <w:rPr>
          <w:rFonts w:hint="eastAsia" w:ascii="宋体" w:hAnsi="宋体" w:cs="宋体"/>
          <w:sz w:val="24"/>
          <w:szCs w:val="24"/>
        </w:rPr>
      </w:pPr>
      <w:r>
        <w:rPr>
          <w:rFonts w:hint="eastAsia"/>
        </w:rPr>
        <w:t>图2-2 活动钳身三维实体图</w:t>
      </w:r>
    </w:p>
    <w:p w14:paraId="28D6A5E4">
      <w:pPr>
        <w:pStyle w:val="4"/>
        <w:rPr>
          <w:rFonts w:hint="eastAsia"/>
        </w:rPr>
      </w:pPr>
      <w:bookmarkStart w:id="8" w:name="_Toc195720338"/>
      <w:r>
        <w:rPr>
          <w:rFonts w:hint="eastAsia"/>
        </w:rPr>
        <w:t>2.1.3 活动钳身设计</w:t>
      </w:r>
      <w:bookmarkEnd w:id="8"/>
    </w:p>
    <w:p w14:paraId="4DA6DF7D">
      <w:pPr>
        <w:pStyle w:val="5"/>
        <w:rPr>
          <w:rFonts w:hint="eastAsia"/>
        </w:rPr>
      </w:pPr>
      <w:r>
        <w:rPr>
          <w:rFonts w:hint="eastAsia"/>
        </w:rPr>
        <w:t>（1）设计方案</w:t>
      </w:r>
    </w:p>
    <w:p w14:paraId="15D89914">
      <w:pPr>
        <w:spacing w:line="440" w:lineRule="exact"/>
        <w:ind w:firstLine="488" w:firstLineChars="200"/>
        <w:jc w:val="left"/>
        <w:rPr>
          <w:rFonts w:hint="eastAsia" w:ascii="宋体" w:hAnsi="宋体"/>
          <w:spacing w:val="2"/>
          <w:sz w:val="24"/>
        </w:rPr>
      </w:pPr>
      <w:r>
        <w:rPr>
          <w:rFonts w:hint="eastAsia" w:ascii="宋体" w:hAnsi="宋体"/>
          <w:spacing w:val="2"/>
          <w:sz w:val="24"/>
        </w:rPr>
        <w:t>利用活动钳身的钳口板与固定钳身的钳口板配合夹紧工件。利用夹板与固定钳身用 M20 固定螺丝配合以形成滑动的目的（螺丝扭矩见表2-1）。</w:t>
      </w:r>
    </w:p>
    <w:p w14:paraId="31753F80">
      <w:pPr>
        <w:spacing w:line="440" w:lineRule="exact"/>
        <w:jc w:val="center"/>
      </w:pPr>
      <w:r>
        <w:rPr>
          <w:rFonts w:hint="eastAsia"/>
        </w:rPr>
        <w:t>表2-1 普通螺栓扭紧力矩</w:t>
      </w:r>
    </w:p>
    <w:tbl>
      <w:tblPr>
        <w:tblStyle w:val="1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576"/>
        <w:gridCol w:w="816"/>
        <w:gridCol w:w="816"/>
        <w:gridCol w:w="816"/>
        <w:gridCol w:w="816"/>
        <w:gridCol w:w="1056"/>
        <w:gridCol w:w="1056"/>
        <w:gridCol w:w="1056"/>
        <w:gridCol w:w="1056"/>
      </w:tblGrid>
      <w:tr w14:paraId="0C53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vMerge w:val="restart"/>
          </w:tcPr>
          <w:p w14:paraId="7A11E3EB">
            <w:pPr>
              <w:autoSpaceDE w:val="0"/>
              <w:spacing w:line="440" w:lineRule="exact"/>
              <w:jc w:val="center"/>
              <w:rPr>
                <w:rFonts w:hint="eastAsia" w:ascii="宋体" w:hAnsi="宋体"/>
                <w:sz w:val="24"/>
                <w:szCs w:val="24"/>
              </w:rPr>
            </w:pPr>
            <w:r>
              <w:rPr>
                <w:rFonts w:hint="eastAsia" w:ascii="宋体" w:hAnsi="宋体"/>
                <w:sz w:val="24"/>
                <w:szCs w:val="24"/>
              </w:rPr>
              <w:t>螺栓强度等级</w:t>
            </w:r>
          </w:p>
        </w:tc>
        <w:tc>
          <w:tcPr>
            <w:tcW w:w="7953" w:type="dxa"/>
            <w:gridSpan w:val="9"/>
          </w:tcPr>
          <w:p w14:paraId="1B61A715">
            <w:pPr>
              <w:autoSpaceDE w:val="0"/>
              <w:spacing w:line="440" w:lineRule="exact"/>
              <w:jc w:val="center"/>
              <w:rPr>
                <w:rFonts w:hint="eastAsia" w:ascii="宋体" w:hAnsi="宋体"/>
                <w:sz w:val="24"/>
                <w:szCs w:val="24"/>
              </w:rPr>
            </w:pPr>
            <w:r>
              <w:rPr>
                <w:rFonts w:hint="eastAsia" w:ascii="宋体" w:hAnsi="宋体"/>
                <w:sz w:val="24"/>
                <w:szCs w:val="24"/>
              </w:rPr>
              <w:t>螺栓公称直径/</w:t>
            </w:r>
            <w:r>
              <w:rPr>
                <w:rFonts w:ascii="宋体" w:hAnsi="宋体"/>
                <w:sz w:val="24"/>
                <w:szCs w:val="24"/>
              </w:rPr>
              <w:t>mm</w:t>
            </w:r>
          </w:p>
        </w:tc>
      </w:tr>
      <w:tr w14:paraId="0C31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vMerge w:val="continue"/>
          </w:tcPr>
          <w:p w14:paraId="7E97A818">
            <w:pPr>
              <w:autoSpaceDE w:val="0"/>
              <w:spacing w:line="440" w:lineRule="exact"/>
              <w:jc w:val="center"/>
              <w:rPr>
                <w:rFonts w:hint="eastAsia" w:ascii="宋体" w:hAnsi="宋体"/>
                <w:sz w:val="24"/>
                <w:szCs w:val="24"/>
              </w:rPr>
            </w:pPr>
          </w:p>
        </w:tc>
        <w:tc>
          <w:tcPr>
            <w:tcW w:w="569" w:type="dxa"/>
          </w:tcPr>
          <w:p w14:paraId="1B189216">
            <w:pPr>
              <w:autoSpaceDE w:val="0"/>
              <w:spacing w:line="440" w:lineRule="exact"/>
              <w:jc w:val="center"/>
              <w:rPr>
                <w:rFonts w:hint="eastAsia" w:ascii="宋体" w:hAnsi="宋体"/>
                <w:sz w:val="24"/>
                <w:szCs w:val="24"/>
              </w:rPr>
            </w:pPr>
            <w:r>
              <w:rPr>
                <w:rFonts w:hint="eastAsia" w:ascii="宋体" w:hAnsi="宋体"/>
                <w:sz w:val="24"/>
                <w:szCs w:val="24"/>
              </w:rPr>
              <w:t>6</w:t>
            </w:r>
          </w:p>
        </w:tc>
        <w:tc>
          <w:tcPr>
            <w:tcW w:w="805" w:type="dxa"/>
          </w:tcPr>
          <w:p w14:paraId="18A92917">
            <w:pPr>
              <w:autoSpaceDE w:val="0"/>
              <w:spacing w:line="440" w:lineRule="exact"/>
              <w:jc w:val="center"/>
              <w:rPr>
                <w:rFonts w:hint="eastAsia" w:ascii="宋体" w:hAnsi="宋体"/>
                <w:sz w:val="24"/>
                <w:szCs w:val="24"/>
              </w:rPr>
            </w:pPr>
            <w:r>
              <w:rPr>
                <w:rFonts w:hint="eastAsia" w:ascii="宋体" w:hAnsi="宋体"/>
                <w:sz w:val="24"/>
                <w:szCs w:val="24"/>
              </w:rPr>
              <w:t>8</w:t>
            </w:r>
          </w:p>
        </w:tc>
        <w:tc>
          <w:tcPr>
            <w:tcW w:w="805" w:type="dxa"/>
          </w:tcPr>
          <w:p w14:paraId="2C9A1BB1">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0</w:t>
            </w:r>
          </w:p>
        </w:tc>
        <w:tc>
          <w:tcPr>
            <w:tcW w:w="805" w:type="dxa"/>
          </w:tcPr>
          <w:p w14:paraId="2F2521F4">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2</w:t>
            </w:r>
          </w:p>
        </w:tc>
        <w:tc>
          <w:tcPr>
            <w:tcW w:w="805" w:type="dxa"/>
          </w:tcPr>
          <w:p w14:paraId="3E946083">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4</w:t>
            </w:r>
          </w:p>
        </w:tc>
        <w:tc>
          <w:tcPr>
            <w:tcW w:w="1041" w:type="dxa"/>
          </w:tcPr>
          <w:p w14:paraId="5D475762">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6</w:t>
            </w:r>
          </w:p>
        </w:tc>
        <w:tc>
          <w:tcPr>
            <w:tcW w:w="1041" w:type="dxa"/>
          </w:tcPr>
          <w:p w14:paraId="14F0239F">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8</w:t>
            </w:r>
          </w:p>
        </w:tc>
        <w:tc>
          <w:tcPr>
            <w:tcW w:w="1041" w:type="dxa"/>
          </w:tcPr>
          <w:p w14:paraId="5B933625">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0</w:t>
            </w:r>
          </w:p>
        </w:tc>
        <w:tc>
          <w:tcPr>
            <w:tcW w:w="1041" w:type="dxa"/>
          </w:tcPr>
          <w:p w14:paraId="399109CD">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2</w:t>
            </w:r>
          </w:p>
        </w:tc>
      </w:tr>
      <w:tr w14:paraId="05B3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vMerge w:val="continue"/>
          </w:tcPr>
          <w:p w14:paraId="6CC244E4">
            <w:pPr>
              <w:autoSpaceDE w:val="0"/>
              <w:spacing w:line="440" w:lineRule="exact"/>
              <w:jc w:val="center"/>
              <w:rPr>
                <w:rFonts w:hint="eastAsia" w:ascii="宋体" w:hAnsi="宋体"/>
                <w:sz w:val="24"/>
                <w:szCs w:val="24"/>
              </w:rPr>
            </w:pPr>
          </w:p>
        </w:tc>
        <w:tc>
          <w:tcPr>
            <w:tcW w:w="7953" w:type="dxa"/>
            <w:gridSpan w:val="9"/>
          </w:tcPr>
          <w:p w14:paraId="73D9CDA5">
            <w:pPr>
              <w:autoSpaceDE w:val="0"/>
              <w:spacing w:line="440" w:lineRule="exact"/>
              <w:jc w:val="center"/>
              <w:rPr>
                <w:rFonts w:hint="eastAsia" w:ascii="宋体" w:hAnsi="宋体"/>
                <w:sz w:val="24"/>
                <w:szCs w:val="24"/>
              </w:rPr>
            </w:pPr>
            <w:r>
              <w:rPr>
                <w:rFonts w:hint="eastAsia" w:ascii="宋体" w:hAnsi="宋体"/>
                <w:sz w:val="24"/>
                <w:szCs w:val="24"/>
              </w:rPr>
              <w:t>扭紧力矩/</w:t>
            </w:r>
            <w:r>
              <w:rPr>
                <w:rFonts w:ascii="宋体" w:hAnsi="宋体"/>
                <w:sz w:val="24"/>
                <w:szCs w:val="24"/>
              </w:rPr>
              <w:t>N.m</w:t>
            </w:r>
          </w:p>
        </w:tc>
      </w:tr>
      <w:tr w14:paraId="5B42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tcPr>
          <w:p w14:paraId="44B87B78">
            <w:pPr>
              <w:autoSpaceDE w:val="0"/>
              <w:spacing w:line="440" w:lineRule="exact"/>
              <w:jc w:val="center"/>
              <w:rPr>
                <w:rFonts w:hint="eastAsia" w:ascii="宋体" w:hAnsi="宋体"/>
                <w:sz w:val="24"/>
                <w:szCs w:val="24"/>
              </w:rPr>
            </w:pPr>
            <w:r>
              <w:rPr>
                <w:rFonts w:hint="eastAsia" w:ascii="宋体" w:hAnsi="宋体"/>
                <w:sz w:val="24"/>
                <w:szCs w:val="24"/>
              </w:rPr>
              <w:t>4</w:t>
            </w:r>
            <w:r>
              <w:rPr>
                <w:rFonts w:ascii="宋体" w:hAnsi="宋体"/>
                <w:sz w:val="24"/>
                <w:szCs w:val="24"/>
              </w:rPr>
              <w:t>.6</w:t>
            </w:r>
          </w:p>
        </w:tc>
        <w:tc>
          <w:tcPr>
            <w:tcW w:w="569" w:type="dxa"/>
          </w:tcPr>
          <w:p w14:paraId="74657179">
            <w:pPr>
              <w:autoSpaceDE w:val="0"/>
              <w:spacing w:line="440" w:lineRule="exact"/>
              <w:jc w:val="center"/>
              <w:rPr>
                <w:rFonts w:hint="eastAsia" w:ascii="宋体" w:hAnsi="宋体"/>
                <w:sz w:val="24"/>
                <w:szCs w:val="24"/>
              </w:rPr>
            </w:pPr>
            <w:r>
              <w:rPr>
                <w:rFonts w:hint="eastAsia" w:ascii="宋体" w:hAnsi="宋体"/>
                <w:sz w:val="24"/>
                <w:szCs w:val="24"/>
              </w:rPr>
              <w:t>4</w:t>
            </w:r>
            <w:r>
              <w:rPr>
                <w:rFonts w:ascii="宋体" w:hAnsi="宋体"/>
                <w:sz w:val="24"/>
                <w:szCs w:val="24"/>
              </w:rPr>
              <w:t>-5</w:t>
            </w:r>
          </w:p>
        </w:tc>
        <w:tc>
          <w:tcPr>
            <w:tcW w:w="805" w:type="dxa"/>
          </w:tcPr>
          <w:p w14:paraId="72BF28B6">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0-12</w:t>
            </w:r>
          </w:p>
        </w:tc>
        <w:tc>
          <w:tcPr>
            <w:tcW w:w="805" w:type="dxa"/>
          </w:tcPr>
          <w:p w14:paraId="2A89D4C4">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0-25</w:t>
            </w:r>
          </w:p>
        </w:tc>
        <w:tc>
          <w:tcPr>
            <w:tcW w:w="805" w:type="dxa"/>
          </w:tcPr>
          <w:p w14:paraId="04B4266B">
            <w:pPr>
              <w:autoSpaceDE w:val="0"/>
              <w:spacing w:line="440" w:lineRule="exact"/>
              <w:jc w:val="center"/>
              <w:rPr>
                <w:rFonts w:hint="eastAsia" w:ascii="宋体" w:hAnsi="宋体"/>
                <w:sz w:val="24"/>
                <w:szCs w:val="24"/>
              </w:rPr>
            </w:pPr>
            <w:r>
              <w:rPr>
                <w:rFonts w:hint="eastAsia" w:ascii="宋体" w:hAnsi="宋体"/>
                <w:sz w:val="24"/>
                <w:szCs w:val="24"/>
              </w:rPr>
              <w:t>3</w:t>
            </w:r>
            <w:r>
              <w:rPr>
                <w:rFonts w:ascii="宋体" w:hAnsi="宋体"/>
                <w:sz w:val="24"/>
                <w:szCs w:val="24"/>
              </w:rPr>
              <w:t>5-44</w:t>
            </w:r>
          </w:p>
        </w:tc>
        <w:tc>
          <w:tcPr>
            <w:tcW w:w="805" w:type="dxa"/>
          </w:tcPr>
          <w:p w14:paraId="0E3287BA">
            <w:pPr>
              <w:autoSpaceDE w:val="0"/>
              <w:spacing w:line="440" w:lineRule="exact"/>
              <w:jc w:val="center"/>
              <w:rPr>
                <w:rFonts w:hint="eastAsia" w:ascii="宋体" w:hAnsi="宋体"/>
                <w:sz w:val="24"/>
                <w:szCs w:val="24"/>
              </w:rPr>
            </w:pPr>
            <w:r>
              <w:rPr>
                <w:rFonts w:hint="eastAsia" w:ascii="宋体" w:hAnsi="宋体"/>
                <w:sz w:val="24"/>
                <w:szCs w:val="24"/>
              </w:rPr>
              <w:t>5</w:t>
            </w:r>
            <w:r>
              <w:rPr>
                <w:rFonts w:ascii="宋体" w:hAnsi="宋体"/>
                <w:sz w:val="24"/>
                <w:szCs w:val="24"/>
              </w:rPr>
              <w:t>4-69</w:t>
            </w:r>
          </w:p>
        </w:tc>
        <w:tc>
          <w:tcPr>
            <w:tcW w:w="1041" w:type="dxa"/>
          </w:tcPr>
          <w:p w14:paraId="438DAE88">
            <w:pPr>
              <w:autoSpaceDE w:val="0"/>
              <w:spacing w:line="440" w:lineRule="exact"/>
              <w:jc w:val="center"/>
              <w:rPr>
                <w:rFonts w:hint="eastAsia" w:ascii="宋体" w:hAnsi="宋体"/>
                <w:sz w:val="24"/>
                <w:szCs w:val="24"/>
              </w:rPr>
            </w:pPr>
            <w:r>
              <w:rPr>
                <w:rFonts w:hint="eastAsia" w:ascii="宋体" w:hAnsi="宋体"/>
                <w:sz w:val="24"/>
                <w:szCs w:val="24"/>
              </w:rPr>
              <w:t>8</w:t>
            </w:r>
            <w:r>
              <w:rPr>
                <w:rFonts w:ascii="宋体" w:hAnsi="宋体"/>
                <w:sz w:val="24"/>
                <w:szCs w:val="24"/>
              </w:rPr>
              <w:t>8-108</w:t>
            </w:r>
          </w:p>
        </w:tc>
        <w:tc>
          <w:tcPr>
            <w:tcW w:w="1041" w:type="dxa"/>
          </w:tcPr>
          <w:p w14:paraId="2D6D6795">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18-147</w:t>
            </w:r>
          </w:p>
        </w:tc>
        <w:tc>
          <w:tcPr>
            <w:tcW w:w="1041" w:type="dxa"/>
          </w:tcPr>
          <w:p w14:paraId="592B803E">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67-206</w:t>
            </w:r>
          </w:p>
        </w:tc>
        <w:tc>
          <w:tcPr>
            <w:tcW w:w="1041" w:type="dxa"/>
          </w:tcPr>
          <w:p w14:paraId="74E39E71">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25-284</w:t>
            </w:r>
          </w:p>
        </w:tc>
      </w:tr>
      <w:tr w14:paraId="5232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tcPr>
          <w:p w14:paraId="1791959C">
            <w:pPr>
              <w:autoSpaceDE w:val="0"/>
              <w:spacing w:line="440" w:lineRule="exact"/>
              <w:jc w:val="center"/>
              <w:rPr>
                <w:rFonts w:hint="eastAsia" w:ascii="宋体" w:hAnsi="宋体"/>
                <w:sz w:val="24"/>
                <w:szCs w:val="24"/>
              </w:rPr>
            </w:pPr>
            <w:r>
              <w:rPr>
                <w:rFonts w:hint="eastAsia" w:ascii="宋体" w:hAnsi="宋体"/>
                <w:sz w:val="24"/>
                <w:szCs w:val="24"/>
              </w:rPr>
              <w:t>5</w:t>
            </w:r>
            <w:r>
              <w:rPr>
                <w:rFonts w:ascii="宋体" w:hAnsi="宋体"/>
                <w:sz w:val="24"/>
                <w:szCs w:val="24"/>
              </w:rPr>
              <w:t>.6</w:t>
            </w:r>
          </w:p>
        </w:tc>
        <w:tc>
          <w:tcPr>
            <w:tcW w:w="569" w:type="dxa"/>
          </w:tcPr>
          <w:p w14:paraId="47253945">
            <w:pPr>
              <w:autoSpaceDE w:val="0"/>
              <w:spacing w:line="440" w:lineRule="exact"/>
              <w:jc w:val="center"/>
              <w:rPr>
                <w:rFonts w:hint="eastAsia" w:ascii="宋体" w:hAnsi="宋体"/>
                <w:sz w:val="24"/>
                <w:szCs w:val="24"/>
              </w:rPr>
            </w:pPr>
            <w:r>
              <w:rPr>
                <w:rFonts w:hint="eastAsia" w:ascii="宋体" w:hAnsi="宋体"/>
                <w:sz w:val="24"/>
                <w:szCs w:val="24"/>
              </w:rPr>
              <w:t>5</w:t>
            </w:r>
            <w:r>
              <w:rPr>
                <w:rFonts w:ascii="宋体" w:hAnsi="宋体"/>
                <w:sz w:val="24"/>
                <w:szCs w:val="24"/>
              </w:rPr>
              <w:t>-7</w:t>
            </w:r>
          </w:p>
        </w:tc>
        <w:tc>
          <w:tcPr>
            <w:tcW w:w="805" w:type="dxa"/>
          </w:tcPr>
          <w:p w14:paraId="7A12DD5C">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2-15</w:t>
            </w:r>
          </w:p>
        </w:tc>
        <w:tc>
          <w:tcPr>
            <w:tcW w:w="805" w:type="dxa"/>
          </w:tcPr>
          <w:p w14:paraId="40C315B2">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5-31</w:t>
            </w:r>
          </w:p>
        </w:tc>
        <w:tc>
          <w:tcPr>
            <w:tcW w:w="805" w:type="dxa"/>
          </w:tcPr>
          <w:p w14:paraId="1724307F">
            <w:pPr>
              <w:autoSpaceDE w:val="0"/>
              <w:spacing w:line="440" w:lineRule="exact"/>
              <w:jc w:val="center"/>
              <w:rPr>
                <w:rFonts w:hint="eastAsia" w:ascii="宋体" w:hAnsi="宋体"/>
                <w:sz w:val="24"/>
                <w:szCs w:val="24"/>
              </w:rPr>
            </w:pPr>
            <w:r>
              <w:rPr>
                <w:rFonts w:hint="eastAsia" w:ascii="宋体" w:hAnsi="宋体"/>
                <w:sz w:val="24"/>
                <w:szCs w:val="24"/>
              </w:rPr>
              <w:t>4</w:t>
            </w:r>
            <w:r>
              <w:rPr>
                <w:rFonts w:ascii="宋体" w:hAnsi="宋体"/>
                <w:sz w:val="24"/>
                <w:szCs w:val="24"/>
              </w:rPr>
              <w:t>4-54</w:t>
            </w:r>
          </w:p>
        </w:tc>
        <w:tc>
          <w:tcPr>
            <w:tcW w:w="805" w:type="dxa"/>
          </w:tcPr>
          <w:p w14:paraId="62654204">
            <w:pPr>
              <w:autoSpaceDE w:val="0"/>
              <w:spacing w:line="440" w:lineRule="exact"/>
              <w:jc w:val="center"/>
              <w:rPr>
                <w:rFonts w:hint="eastAsia" w:ascii="宋体" w:hAnsi="宋体"/>
                <w:sz w:val="24"/>
                <w:szCs w:val="24"/>
              </w:rPr>
            </w:pPr>
            <w:r>
              <w:rPr>
                <w:rFonts w:hint="eastAsia" w:ascii="宋体" w:hAnsi="宋体"/>
                <w:sz w:val="24"/>
                <w:szCs w:val="24"/>
              </w:rPr>
              <w:t>6</w:t>
            </w:r>
            <w:r>
              <w:rPr>
                <w:rFonts w:ascii="宋体" w:hAnsi="宋体"/>
                <w:sz w:val="24"/>
                <w:szCs w:val="24"/>
              </w:rPr>
              <w:t>9-88</w:t>
            </w:r>
          </w:p>
        </w:tc>
        <w:tc>
          <w:tcPr>
            <w:tcW w:w="1041" w:type="dxa"/>
          </w:tcPr>
          <w:p w14:paraId="61A27109">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08-137</w:t>
            </w:r>
          </w:p>
        </w:tc>
        <w:tc>
          <w:tcPr>
            <w:tcW w:w="1041" w:type="dxa"/>
          </w:tcPr>
          <w:p w14:paraId="2FD76174">
            <w:pPr>
              <w:autoSpaceDE w:val="0"/>
              <w:spacing w:line="440" w:lineRule="exact"/>
              <w:jc w:val="center"/>
              <w:rPr>
                <w:rFonts w:hint="eastAsia" w:ascii="宋体" w:hAnsi="宋体"/>
                <w:sz w:val="24"/>
                <w:szCs w:val="24"/>
              </w:rPr>
            </w:pPr>
            <w:r>
              <w:rPr>
                <w:rFonts w:hint="eastAsia" w:ascii="宋体" w:hAnsi="宋体"/>
                <w:sz w:val="24"/>
                <w:szCs w:val="24"/>
              </w:rPr>
              <w:t>1</w:t>
            </w:r>
            <w:r>
              <w:rPr>
                <w:rFonts w:ascii="宋体" w:hAnsi="宋体"/>
                <w:sz w:val="24"/>
                <w:szCs w:val="24"/>
              </w:rPr>
              <w:t>47-186</w:t>
            </w:r>
          </w:p>
        </w:tc>
        <w:tc>
          <w:tcPr>
            <w:tcW w:w="1041" w:type="dxa"/>
          </w:tcPr>
          <w:p w14:paraId="74C26A4A">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06-265</w:t>
            </w:r>
          </w:p>
        </w:tc>
        <w:tc>
          <w:tcPr>
            <w:tcW w:w="1041" w:type="dxa"/>
          </w:tcPr>
          <w:p w14:paraId="6174A034">
            <w:pPr>
              <w:autoSpaceDE w:val="0"/>
              <w:spacing w:line="440" w:lineRule="exact"/>
              <w:jc w:val="center"/>
              <w:rPr>
                <w:rFonts w:hint="eastAsia" w:ascii="宋体" w:hAnsi="宋体"/>
                <w:sz w:val="24"/>
                <w:szCs w:val="24"/>
              </w:rPr>
            </w:pPr>
            <w:r>
              <w:rPr>
                <w:rFonts w:hint="eastAsia" w:ascii="宋体" w:hAnsi="宋体"/>
                <w:sz w:val="24"/>
                <w:szCs w:val="24"/>
              </w:rPr>
              <w:t>2</w:t>
            </w:r>
            <w:r>
              <w:rPr>
                <w:rFonts w:ascii="宋体" w:hAnsi="宋体"/>
                <w:sz w:val="24"/>
                <w:szCs w:val="24"/>
              </w:rPr>
              <w:t>84-343</w:t>
            </w:r>
          </w:p>
        </w:tc>
      </w:tr>
    </w:tbl>
    <w:p w14:paraId="00F70881">
      <w:pPr>
        <w:spacing w:line="440" w:lineRule="exact"/>
        <w:ind w:firstLine="488" w:firstLineChars="200"/>
        <w:jc w:val="left"/>
        <w:rPr>
          <w:rFonts w:hint="eastAsia" w:ascii="宋体" w:hAnsi="宋体"/>
          <w:spacing w:val="2"/>
          <w:sz w:val="24"/>
        </w:rPr>
      </w:pPr>
      <w:r>
        <w:rPr>
          <w:rFonts w:hint="eastAsia" w:ascii="宋体" w:hAnsi="宋体"/>
          <w:spacing w:val="2"/>
          <w:sz w:val="24"/>
        </w:rPr>
        <w:t>末端螺纹孔与丝杆配合，使钳身滑动。</w:t>
      </w:r>
    </w:p>
    <w:p w14:paraId="17C61D1B">
      <w:pPr>
        <w:pStyle w:val="2"/>
        <w:rPr>
          <w:rFonts w:hint="eastAsia"/>
        </w:rPr>
      </w:pPr>
      <w:r>
        <w:rPr>
          <w:b/>
          <w:color w:val="222222"/>
          <w:kern w:val="0"/>
          <w:sz w:val="24"/>
          <w:szCs w:val="24"/>
          <w:shd w:val="clear" w:color="auto" w:fill="FFFFFF"/>
        </w:rPr>
        <w:br w:type="page"/>
      </w:r>
      <w:bookmarkStart w:id="9" w:name="_Toc195720339"/>
      <w:r>
        <w:rPr>
          <w:rFonts w:hint="eastAsia"/>
        </w:rPr>
        <w:t>三、设计成果展示</w:t>
      </w:r>
      <w:bookmarkEnd w:id="9"/>
    </w:p>
    <w:p w14:paraId="0B76423C">
      <w:pPr>
        <w:pStyle w:val="3"/>
        <w:rPr>
          <w:rFonts w:hint="eastAsia"/>
          <w:b w:val="0"/>
          <w:bCs/>
        </w:rPr>
      </w:pPr>
      <w:bookmarkStart w:id="10" w:name="_Toc195720340"/>
      <w:r>
        <w:rPr>
          <w:rFonts w:hint="eastAsia"/>
          <w:b w:val="0"/>
          <w:bCs/>
        </w:rPr>
        <w:t>3.1作品设计图</w:t>
      </w:r>
      <w:bookmarkEnd w:id="10"/>
    </w:p>
    <w:p w14:paraId="3169862B">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384CECF3">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21C8DA40">
      <w:pPr>
        <w:spacing w:line="440" w:lineRule="exact"/>
        <w:ind w:firstLine="488" w:firstLineChars="200"/>
        <w:jc w:val="left"/>
        <w:rPr>
          <w:rFonts w:hint="eastAsia" w:ascii="宋体" w:hAnsi="宋体"/>
          <w:spacing w:val="2"/>
          <w:sz w:val="24"/>
        </w:rPr>
      </w:pPr>
    </w:p>
    <w:p w14:paraId="4B30F190">
      <w:pPr>
        <w:pStyle w:val="3"/>
        <w:rPr>
          <w:rFonts w:hint="eastAsia"/>
          <w:b w:val="0"/>
          <w:bCs/>
        </w:rPr>
      </w:pPr>
      <w:bookmarkStart w:id="11" w:name="_Toc195720341"/>
      <w:r>
        <w:rPr>
          <w:rFonts w:hint="eastAsia"/>
          <w:b w:val="0"/>
          <w:bCs/>
        </w:rPr>
        <w:t>3.2作品效果图</w:t>
      </w:r>
      <w:bookmarkEnd w:id="11"/>
    </w:p>
    <w:p w14:paraId="17B86CB0">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7B987AE0">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3B0DB3D3">
      <w:pPr>
        <w:spacing w:line="440" w:lineRule="exact"/>
        <w:ind w:firstLine="488" w:firstLineChars="200"/>
        <w:jc w:val="left"/>
        <w:rPr>
          <w:rFonts w:hint="eastAsia" w:ascii="宋体" w:hAnsi="宋体"/>
          <w:spacing w:val="2"/>
          <w:sz w:val="24"/>
        </w:rPr>
      </w:pPr>
    </w:p>
    <w:p w14:paraId="38F6B632">
      <w:pPr>
        <w:widowControl/>
        <w:shd w:val="clear" w:color="auto" w:fill="FFFFFF"/>
        <w:spacing w:line="440" w:lineRule="exact"/>
        <w:jc w:val="center"/>
        <w:rPr>
          <w:rFonts w:hint="eastAsia" w:ascii="黑体" w:hAnsi="黑体" w:eastAsia="黑体" w:cs="宋体"/>
          <w:b/>
          <w:color w:val="222222"/>
          <w:kern w:val="0"/>
          <w:sz w:val="24"/>
          <w:szCs w:val="24"/>
          <w:shd w:val="clear" w:color="auto" w:fill="FFFFFF"/>
        </w:rPr>
      </w:pPr>
      <w:r>
        <w:rPr>
          <w:rFonts w:hint="eastAsia" w:ascii="黑体" w:hAnsi="黑体" w:eastAsia="黑体" w:cs="宋体"/>
          <w:b/>
          <w:color w:val="222222"/>
          <w:kern w:val="0"/>
          <w:sz w:val="24"/>
          <w:szCs w:val="24"/>
          <w:shd w:val="clear" w:color="auto" w:fill="FFFFFF"/>
        </w:rPr>
        <w:br w:type="page"/>
      </w:r>
    </w:p>
    <w:p w14:paraId="2406FB17">
      <w:pPr>
        <w:pStyle w:val="2"/>
        <w:rPr>
          <w:rFonts w:hint="eastAsia"/>
        </w:rPr>
      </w:pPr>
      <w:bookmarkStart w:id="12" w:name="_Toc195720342"/>
      <w:r>
        <w:rPr>
          <w:rFonts w:hint="eastAsia"/>
        </w:rPr>
        <w:t>四、设计总结</w:t>
      </w:r>
      <w:bookmarkEnd w:id="12"/>
    </w:p>
    <w:p w14:paraId="5B7D971B">
      <w:pPr>
        <w:pStyle w:val="3"/>
        <w:rPr>
          <w:rFonts w:hint="eastAsia"/>
          <w:b w:val="0"/>
          <w:bCs/>
        </w:rPr>
      </w:pPr>
      <w:bookmarkStart w:id="13" w:name="_Toc195720343"/>
      <w:r>
        <w:rPr>
          <w:rFonts w:hint="eastAsia"/>
          <w:b w:val="0"/>
          <w:bCs/>
        </w:rPr>
        <w:t>4.1问题总结</w:t>
      </w:r>
      <w:bookmarkEnd w:id="13"/>
    </w:p>
    <w:p w14:paraId="0E4062FD">
      <w:pPr>
        <w:spacing w:line="440" w:lineRule="exact"/>
        <w:ind w:firstLine="488" w:firstLineChars="200"/>
        <w:jc w:val="left"/>
        <w:rPr>
          <w:rFonts w:ascii="宋体" w:hAnsi="宋体"/>
          <w:spacing w:val="2"/>
          <w:sz w:val="24"/>
        </w:rPr>
      </w:pPr>
      <w:r>
        <w:rPr>
          <w:rFonts w:hint="eastAsia" w:ascii="宋体" w:hAnsi="宋体"/>
          <w:spacing w:val="2"/>
          <w:sz w:val="24"/>
        </w:rPr>
        <w:t>*************************************************************************************************************。</w:t>
      </w:r>
    </w:p>
    <w:p w14:paraId="4B4C6B80">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2D2E1A37">
      <w:pPr>
        <w:pStyle w:val="3"/>
        <w:rPr>
          <w:rFonts w:hint="eastAsia"/>
          <w:b w:val="0"/>
          <w:bCs/>
        </w:rPr>
      </w:pPr>
      <w:bookmarkStart w:id="14" w:name="_Toc195720344"/>
      <w:r>
        <w:rPr>
          <w:rFonts w:hint="eastAsia"/>
          <w:b w:val="0"/>
          <w:bCs/>
        </w:rPr>
        <w:t>4.2改进与展望</w:t>
      </w:r>
      <w:bookmarkEnd w:id="14"/>
    </w:p>
    <w:p w14:paraId="5CB06EC5">
      <w:pPr>
        <w:spacing w:line="440" w:lineRule="exact"/>
        <w:ind w:firstLine="488" w:firstLineChars="200"/>
        <w:jc w:val="left"/>
        <w:rPr>
          <w:rFonts w:ascii="宋体" w:hAnsi="宋体"/>
          <w:spacing w:val="2"/>
          <w:sz w:val="24"/>
        </w:rPr>
      </w:pPr>
      <w:r>
        <w:rPr>
          <w:rFonts w:hint="eastAsia" w:ascii="宋体" w:hAnsi="宋体"/>
          <w:spacing w:val="2"/>
          <w:sz w:val="24"/>
        </w:rPr>
        <w:t>*************************************************************************************************************。</w:t>
      </w:r>
    </w:p>
    <w:p w14:paraId="3268AC37">
      <w:pPr>
        <w:spacing w:line="440" w:lineRule="exact"/>
        <w:ind w:firstLine="488" w:firstLineChars="200"/>
        <w:jc w:val="left"/>
        <w:rPr>
          <w:rFonts w:hint="eastAsia" w:ascii="宋体" w:hAnsi="宋体"/>
          <w:spacing w:val="2"/>
          <w:sz w:val="24"/>
        </w:rPr>
      </w:pPr>
      <w:r>
        <w:rPr>
          <w:rFonts w:hint="eastAsia" w:ascii="宋体" w:hAnsi="宋体"/>
          <w:spacing w:val="2"/>
          <w:sz w:val="24"/>
        </w:rPr>
        <w:t>*************************************************************************************************************。</w:t>
      </w:r>
    </w:p>
    <w:p w14:paraId="3DBA62AF">
      <w:pPr>
        <w:spacing w:line="440" w:lineRule="exact"/>
        <w:ind w:firstLine="488" w:firstLineChars="200"/>
        <w:jc w:val="left"/>
        <w:rPr>
          <w:rFonts w:hint="eastAsia" w:ascii="宋体" w:hAnsi="宋体"/>
          <w:spacing w:val="2"/>
          <w:sz w:val="24"/>
        </w:rPr>
      </w:pPr>
    </w:p>
    <w:p w14:paraId="200E0014">
      <w:pPr>
        <w:pStyle w:val="3"/>
        <w:rPr>
          <w:rFonts w:hint="eastAsia"/>
          <w:b w:val="0"/>
          <w:bCs/>
        </w:rPr>
      </w:pPr>
      <w:r>
        <w:rPr>
          <w:rFonts w:hint="eastAsia"/>
          <w:b w:val="0"/>
          <w:bCs/>
        </w:rPr>
        <w:br w:type="page"/>
      </w:r>
    </w:p>
    <w:p w14:paraId="22E71AE1">
      <w:pPr>
        <w:widowControl/>
        <w:shd w:val="clear" w:color="auto" w:fill="FFFFFF"/>
        <w:spacing w:line="440" w:lineRule="exact"/>
        <w:jc w:val="center"/>
        <w:rPr>
          <w:rFonts w:hint="eastAsia" w:ascii="黑体" w:hAnsi="黑体" w:eastAsia="黑体" w:cs="宋体"/>
          <w:b/>
          <w:color w:val="222222"/>
          <w:kern w:val="0"/>
          <w:sz w:val="24"/>
          <w:szCs w:val="24"/>
          <w:shd w:val="clear" w:color="auto" w:fill="FFFFFF"/>
        </w:rPr>
      </w:pPr>
    </w:p>
    <w:p w14:paraId="5425B01F">
      <w:pPr>
        <w:widowControl/>
        <w:shd w:val="clear" w:color="auto" w:fill="FFFFFF"/>
        <w:spacing w:line="440" w:lineRule="exact"/>
        <w:jc w:val="center"/>
        <w:outlineLvl w:val="0"/>
        <w:rPr>
          <w:rFonts w:hint="eastAsia" w:ascii="黑体" w:hAnsi="黑体" w:eastAsia="黑体" w:cs="宋体"/>
          <w:b/>
          <w:color w:val="222222"/>
          <w:kern w:val="0"/>
          <w:sz w:val="24"/>
          <w:szCs w:val="24"/>
        </w:rPr>
      </w:pPr>
      <w:bookmarkStart w:id="15" w:name="_Toc195720345"/>
      <w:r>
        <w:rPr>
          <w:rFonts w:hint="eastAsia" w:ascii="黑体" w:hAnsi="黑体" w:eastAsia="黑体" w:cs="宋体"/>
          <w:b/>
          <w:color w:val="222222"/>
          <w:kern w:val="0"/>
          <w:sz w:val="24"/>
          <w:szCs w:val="24"/>
          <w:shd w:val="clear" w:color="auto" w:fill="FFFFFF"/>
        </w:rPr>
        <w:t>参考文献</w:t>
      </w:r>
      <w:bookmarkEnd w:id="15"/>
    </w:p>
    <w:p w14:paraId="44E264B9">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[1]徐琳.基于SolidWorks的机用台虎钳虚拟装配及运动仿真[J].装备制造技术, 2009(6):3.</w:t>
      </w:r>
    </w:p>
    <w:p w14:paraId="3C3EEC11">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[2]徐旭登,王泽华,张棉好.带旋转钳口的多自由度机用台虎钳设计[J].机械工程师, 2016(2):2.</w:t>
      </w:r>
    </w:p>
    <w:p w14:paraId="54F3205E">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[3]宗士增,金淑芳.画法几何在多功能机用虎钳装夹过程中的应用[J].南京理工大学学报, 1996, 20(4):4.</w:t>
      </w:r>
    </w:p>
    <w:p w14:paraId="0E2D87F9">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[4]烟台机床附件研究所提出.机床用平口虎钳制造与验收技术条件[M].北京:机械工业部标准化研究所,1986:4.</w:t>
      </w:r>
    </w:p>
    <w:p w14:paraId="03C61C6D">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[5]王世刚,胡清明.UG NX 8.0机械设计入门与应用实例[M].北京:电子工业出版社,2012:24.</w:t>
      </w:r>
    </w:p>
    <w:p w14:paraId="623D2137">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[6]李根营.水平定向钻机结构研究及分析[D].长春:吉林大学,2011:23.</w:t>
      </w:r>
    </w:p>
    <w:p w14:paraId="5E302DD8">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[7]戚克强,王新年,鞠加彬,等.机用虎钳的辅助定位装置:CN201210483023.3[P].2025-04-16.</w:t>
      </w:r>
    </w:p>
    <w:p w14:paraId="795BA2C3">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hint="eastAsia" w:ascii="仿宋" w:hAnsi="仿宋" w:eastAsia="仿宋" w:cs="宋体"/>
          <w:color w:val="222222"/>
          <w:kern w:val="0"/>
          <w:szCs w:val="21"/>
        </w:rPr>
        <w:t>[8]谢先能,王大专.一种新型双向机用虎钳:CN202120623021.4[P].2025-04-16.</w:t>
      </w:r>
    </w:p>
    <w:p w14:paraId="4B80173D">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ascii="仿宋" w:hAnsi="仿宋" w:eastAsia="仿宋" w:cs="宋体"/>
          <w:color w:val="222222"/>
          <w:kern w:val="0"/>
          <w:szCs w:val="21"/>
        </w:rPr>
        <w:t>[9]百度文库.</w:t>
      </w:r>
      <w:r>
        <w:rPr>
          <w:rFonts w:hint="eastAsia" w:ascii="仿宋" w:hAnsi="仿宋" w:eastAsia="仿宋" w:cs="宋体"/>
          <w:color w:val="222222"/>
          <w:kern w:val="0"/>
          <w:szCs w:val="21"/>
        </w:rPr>
        <w:t>机用虎钳设计实训总结</w:t>
      </w:r>
      <w:r>
        <w:rPr>
          <w:rFonts w:ascii="仿宋" w:hAnsi="仿宋" w:eastAsia="仿宋" w:cs="宋体"/>
          <w:color w:val="222222"/>
          <w:kern w:val="0"/>
          <w:szCs w:val="21"/>
        </w:rPr>
        <w:t>[EB/OL].(2012-05-06) [20</w:t>
      </w:r>
      <w:r>
        <w:rPr>
          <w:rFonts w:hint="eastAsia" w:ascii="仿宋" w:hAnsi="仿宋" w:eastAsia="仿宋" w:cs="宋体"/>
          <w:color w:val="222222"/>
          <w:kern w:val="0"/>
          <w:szCs w:val="21"/>
        </w:rPr>
        <w:t>2</w:t>
      </w:r>
      <w:r>
        <w:rPr>
          <w:rFonts w:ascii="仿宋" w:hAnsi="仿宋" w:eastAsia="仿宋" w:cs="宋体"/>
          <w:color w:val="222222"/>
          <w:kern w:val="0"/>
          <w:szCs w:val="21"/>
        </w:rPr>
        <w:t>3-08-12].</w:t>
      </w:r>
      <w:r>
        <w:t xml:space="preserve"> </w:t>
      </w:r>
      <w:r>
        <w:rPr>
          <w:rFonts w:ascii="仿宋" w:hAnsi="仿宋" w:eastAsia="仿宋" w:cs="宋体"/>
          <w:color w:val="222222"/>
          <w:kern w:val="0"/>
          <w:szCs w:val="21"/>
        </w:rPr>
        <w:t>https://wenku.baidu.com/view/e177a609ba1aa8114431d9ad.html.</w:t>
      </w:r>
    </w:p>
    <w:p w14:paraId="0C085781">
      <w:pPr>
        <w:widowControl/>
        <w:shd w:val="clear" w:color="auto" w:fill="FFFFFF"/>
        <w:wordWrap w:val="0"/>
        <w:overflowPunct w:val="0"/>
        <w:autoSpaceDE w:val="0"/>
        <w:autoSpaceDN w:val="0"/>
        <w:spacing w:line="440" w:lineRule="exact"/>
        <w:ind w:left="420" w:hanging="420" w:hangingChars="200"/>
        <w:rPr>
          <w:rFonts w:hint="eastAsia" w:ascii="仿宋" w:hAnsi="仿宋" w:eastAsia="仿宋" w:cs="宋体"/>
          <w:color w:val="222222"/>
          <w:kern w:val="0"/>
          <w:szCs w:val="21"/>
        </w:rPr>
      </w:pPr>
      <w:r>
        <w:rPr>
          <w:rFonts w:ascii="仿宋" w:hAnsi="仿宋" w:eastAsia="仿宋" w:cs="宋体"/>
          <w:color w:val="222222"/>
          <w:kern w:val="0"/>
          <w:szCs w:val="21"/>
        </w:rPr>
        <w:t>[1</w:t>
      </w:r>
      <w:r>
        <w:rPr>
          <w:rFonts w:hint="eastAsia" w:ascii="仿宋" w:hAnsi="仿宋" w:eastAsia="仿宋" w:cs="宋体"/>
          <w:color w:val="222222"/>
          <w:kern w:val="0"/>
          <w:szCs w:val="21"/>
        </w:rPr>
        <w:t>0</w:t>
      </w:r>
      <w:r>
        <w:rPr>
          <w:rFonts w:ascii="仿宋" w:hAnsi="仿宋" w:eastAsia="仿宋" w:cs="宋体"/>
          <w:color w:val="222222"/>
          <w:kern w:val="0"/>
          <w:szCs w:val="21"/>
        </w:rPr>
        <w:t>]</w:t>
      </w:r>
      <w:r>
        <w:rPr>
          <w:rFonts w:hint="eastAsia" w:ascii="仿宋" w:hAnsi="仿宋" w:eastAsia="仿宋" w:cs="宋体"/>
          <w:color w:val="222222"/>
          <w:kern w:val="0"/>
          <w:szCs w:val="21"/>
        </w:rPr>
        <w:t>道客巴巴</w:t>
      </w:r>
      <w:r>
        <w:rPr>
          <w:rFonts w:ascii="仿宋" w:hAnsi="仿宋" w:eastAsia="仿宋" w:cs="宋体"/>
          <w:color w:val="222222"/>
          <w:kern w:val="0"/>
          <w:szCs w:val="21"/>
        </w:rPr>
        <w:t>.</w:t>
      </w:r>
      <w:r>
        <w:rPr>
          <w:rFonts w:hint="eastAsia" w:ascii="仿宋" w:hAnsi="仿宋" w:eastAsia="仿宋" w:cs="宋体"/>
          <w:color w:val="222222"/>
          <w:kern w:val="0"/>
          <w:szCs w:val="21"/>
        </w:rPr>
        <w:t>机用虎钳的设计</w:t>
      </w:r>
      <w:r>
        <w:rPr>
          <w:rFonts w:ascii="仿宋" w:hAnsi="仿宋" w:eastAsia="仿宋" w:cs="宋体"/>
          <w:color w:val="222222"/>
          <w:kern w:val="0"/>
          <w:szCs w:val="21"/>
        </w:rPr>
        <w:t>[EB/OL].(201</w:t>
      </w:r>
      <w:r>
        <w:rPr>
          <w:rFonts w:hint="eastAsia" w:ascii="仿宋" w:hAnsi="仿宋" w:eastAsia="仿宋" w:cs="宋体"/>
          <w:color w:val="222222"/>
          <w:kern w:val="0"/>
          <w:szCs w:val="21"/>
        </w:rPr>
        <w:t>7</w:t>
      </w:r>
      <w:r>
        <w:rPr>
          <w:rFonts w:ascii="仿宋" w:hAnsi="仿宋" w:eastAsia="仿宋" w:cs="宋体"/>
          <w:color w:val="222222"/>
          <w:kern w:val="0"/>
          <w:szCs w:val="21"/>
        </w:rPr>
        <w:t>-0</w:t>
      </w:r>
      <w:r>
        <w:rPr>
          <w:rFonts w:hint="eastAsia" w:ascii="仿宋" w:hAnsi="仿宋" w:eastAsia="仿宋" w:cs="宋体"/>
          <w:color w:val="222222"/>
          <w:kern w:val="0"/>
          <w:szCs w:val="21"/>
        </w:rPr>
        <w:t>5</w:t>
      </w:r>
      <w:r>
        <w:rPr>
          <w:rFonts w:ascii="仿宋" w:hAnsi="仿宋" w:eastAsia="仿宋" w:cs="宋体"/>
          <w:color w:val="222222"/>
          <w:kern w:val="0"/>
          <w:szCs w:val="21"/>
        </w:rPr>
        <w:t>-0</w:t>
      </w:r>
      <w:r>
        <w:rPr>
          <w:rFonts w:hint="eastAsia" w:ascii="仿宋" w:hAnsi="仿宋" w:eastAsia="仿宋" w:cs="宋体"/>
          <w:color w:val="222222"/>
          <w:kern w:val="0"/>
          <w:szCs w:val="21"/>
        </w:rPr>
        <w:t>8</w:t>
      </w:r>
      <w:r>
        <w:rPr>
          <w:rFonts w:ascii="仿宋" w:hAnsi="仿宋" w:eastAsia="仿宋" w:cs="宋体"/>
          <w:color w:val="222222"/>
          <w:kern w:val="0"/>
          <w:szCs w:val="21"/>
        </w:rPr>
        <w:t>)</w:t>
      </w:r>
      <w:r>
        <w:rPr>
          <w:rFonts w:hint="eastAsia" w:ascii="仿宋" w:hAnsi="仿宋" w:eastAsia="仿宋" w:cs="宋体"/>
          <w:color w:val="222222"/>
          <w:kern w:val="0"/>
          <w:szCs w:val="21"/>
        </w:rPr>
        <w:t xml:space="preserve"> </w:t>
      </w:r>
      <w:r>
        <w:rPr>
          <w:rFonts w:ascii="仿宋" w:hAnsi="仿宋" w:eastAsia="仿宋" w:cs="宋体"/>
          <w:color w:val="222222"/>
          <w:kern w:val="0"/>
          <w:szCs w:val="21"/>
        </w:rPr>
        <w:t>[20</w:t>
      </w:r>
      <w:r>
        <w:rPr>
          <w:rFonts w:hint="eastAsia" w:ascii="仿宋" w:hAnsi="仿宋" w:eastAsia="仿宋" w:cs="宋体"/>
          <w:color w:val="222222"/>
          <w:kern w:val="0"/>
          <w:szCs w:val="21"/>
        </w:rPr>
        <w:t>2</w:t>
      </w:r>
      <w:r>
        <w:rPr>
          <w:rFonts w:ascii="仿宋" w:hAnsi="仿宋" w:eastAsia="仿宋" w:cs="宋体"/>
          <w:color w:val="222222"/>
          <w:kern w:val="0"/>
          <w:szCs w:val="21"/>
        </w:rPr>
        <w:t xml:space="preserve">3-08-12]. </w:t>
      </w:r>
      <w:r>
        <w:fldChar w:fldCharType="begin"/>
      </w:r>
      <w:r>
        <w:instrText xml:space="preserve"> HYPERLINK "http://society.people.com.cn/n/2013/0107/c1008-20110988.html." </w:instrText>
      </w:r>
      <w:r>
        <w:fldChar w:fldCharType="separate"/>
      </w:r>
      <w:r>
        <w:rPr>
          <w:rStyle w:val="16"/>
          <w:rFonts w:ascii="仿宋" w:hAnsi="仿宋" w:eastAsia="仿宋" w:cs="宋体"/>
          <w:color w:val="222222"/>
          <w:kern w:val="0"/>
          <w:szCs w:val="21"/>
        </w:rPr>
        <w:t>https://www.doc88.com/p-0496373264492.html.</w:t>
      </w:r>
      <w:r>
        <w:rPr>
          <w:rStyle w:val="16"/>
          <w:rFonts w:ascii="仿宋" w:hAnsi="仿宋" w:eastAsia="仿宋" w:cs="宋体"/>
          <w:color w:val="222222"/>
          <w:kern w:val="0"/>
          <w:szCs w:val="21"/>
        </w:rPr>
        <w:fldChar w:fldCharType="end"/>
      </w:r>
    </w:p>
    <w:p w14:paraId="3711A942">
      <w:pPr>
        <w:widowControl/>
        <w:shd w:val="clear" w:color="auto" w:fill="FFFFFF"/>
        <w:wordWrap w:val="0"/>
        <w:overflowPunct w:val="0"/>
        <w:autoSpaceDE w:val="0"/>
        <w:autoSpaceDN w:val="0"/>
        <w:spacing w:line="440" w:lineRule="exact"/>
        <w:ind w:left="482" w:hanging="482" w:hangingChars="200"/>
        <w:rPr>
          <w:rFonts w:hint="eastAsia" w:ascii="黑体" w:hAnsi="黑体" w:eastAsia="黑体" w:cs="宋体"/>
          <w:b/>
          <w:color w:val="222222"/>
          <w:kern w:val="0"/>
          <w:sz w:val="24"/>
          <w:szCs w:val="24"/>
          <w:shd w:val="clear" w:color="auto" w:fill="FFFFFF"/>
        </w:rPr>
      </w:pPr>
      <w:r>
        <w:rPr>
          <w:rFonts w:ascii="黑体" w:hAnsi="黑体" w:eastAsia="黑体" w:cs="宋体"/>
          <w:b/>
          <w:color w:val="222222"/>
          <w:kern w:val="0"/>
          <w:sz w:val="24"/>
          <w:szCs w:val="24"/>
          <w:shd w:val="clear" w:color="auto" w:fill="FFFFFF"/>
        </w:rPr>
        <w:br w:type="page"/>
      </w:r>
    </w:p>
    <w:p w14:paraId="3B972810">
      <w:pPr>
        <w:widowControl/>
        <w:shd w:val="clear" w:color="auto" w:fill="FFFFFF"/>
        <w:wordWrap w:val="0"/>
        <w:overflowPunct w:val="0"/>
        <w:autoSpaceDE w:val="0"/>
        <w:autoSpaceDN w:val="0"/>
        <w:spacing w:line="440" w:lineRule="exact"/>
        <w:ind w:left="482" w:hanging="482" w:hangingChars="200"/>
        <w:rPr>
          <w:rFonts w:hint="eastAsia" w:ascii="黑体" w:hAnsi="黑体" w:eastAsia="黑体" w:cs="宋体"/>
          <w:b/>
          <w:color w:val="222222"/>
          <w:kern w:val="0"/>
          <w:sz w:val="24"/>
          <w:szCs w:val="24"/>
          <w:shd w:val="clear" w:color="auto" w:fill="FFFFFF"/>
        </w:rPr>
      </w:pPr>
    </w:p>
    <w:p w14:paraId="30E8B48C">
      <w:pPr>
        <w:widowControl/>
        <w:shd w:val="clear" w:color="auto" w:fill="FFFFFF"/>
        <w:wordWrap w:val="0"/>
        <w:overflowPunct w:val="0"/>
        <w:autoSpaceDE w:val="0"/>
        <w:autoSpaceDN w:val="0"/>
        <w:spacing w:line="440" w:lineRule="exact"/>
        <w:ind w:left="482" w:hanging="482" w:hangingChars="200"/>
        <w:jc w:val="center"/>
        <w:outlineLvl w:val="0"/>
        <w:rPr>
          <w:rFonts w:hint="eastAsia" w:ascii="黑体" w:hAnsi="黑体" w:eastAsia="黑体" w:cs="宋体"/>
          <w:b/>
          <w:color w:val="222222"/>
          <w:kern w:val="0"/>
          <w:sz w:val="24"/>
          <w:szCs w:val="24"/>
          <w:shd w:val="clear" w:color="auto" w:fill="FFFFFF"/>
        </w:rPr>
      </w:pPr>
      <w:bookmarkStart w:id="16" w:name="_Toc195720346"/>
      <w:r>
        <w:rPr>
          <w:rFonts w:hint="eastAsia" w:ascii="黑体" w:hAnsi="黑体" w:eastAsia="黑体" w:cs="宋体"/>
          <w:b/>
          <w:color w:val="222222"/>
          <w:kern w:val="0"/>
          <w:sz w:val="24"/>
          <w:szCs w:val="24"/>
          <w:shd w:val="clear" w:color="auto" w:fill="FFFFFF"/>
        </w:rPr>
        <w:t>致  谢</w:t>
      </w:r>
      <w:bookmarkEnd w:id="16"/>
    </w:p>
    <w:p w14:paraId="6A632451">
      <w:pPr>
        <w:spacing w:line="440" w:lineRule="exact"/>
        <w:ind w:firstLine="488" w:firstLineChars="200"/>
        <w:jc w:val="left"/>
        <w:rPr>
          <w:rFonts w:hint="eastAsia" w:ascii="宋体" w:hAnsi="宋体"/>
          <w:spacing w:val="2"/>
          <w:sz w:val="24"/>
        </w:rPr>
      </w:pPr>
      <w:r>
        <w:rPr>
          <w:rFonts w:hint="eastAsia" w:ascii="宋体" w:hAnsi="宋体"/>
          <w:spacing w:val="2"/>
          <w:sz w:val="24"/>
        </w:rPr>
        <w:t>大学三年收获良多，感谢学校提供的良好学习环境，感谢老师们的辛勤教。。。。。。。。。。。。。。。。。。。。。。。。。。。。。。。。。。。。。。。。。。。。。。。。。。。。。。。。。。。。。。。。。。。。</w:t>
      </w:r>
    </w:p>
    <w:sectPr>
      <w:headerReference r:id="rId4" w:type="default"/>
      <w:footerReference r:id="rId5" w:type="default"/>
      <w:pgSz w:w="11906" w:h="16838"/>
      <w:pgMar w:top="1418" w:right="1418" w:bottom="1418" w:left="1559" w:header="85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5C28">
    <w:pPr>
      <w:pStyle w:val="8"/>
      <w:jc w:val="center"/>
    </w:pPr>
  </w:p>
  <w:p w14:paraId="02D51492">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1422">
    <w:pPr>
      <w:pStyle w:val="8"/>
      <w:jc w:val="center"/>
      <w:rPr>
        <w:rFonts w:hint="eastAsia" w:ascii="仿宋" w:hAnsi="仿宋" w:eastAsia="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00CB7">
                          <w:pPr>
                            <w:pStyle w:val="8"/>
                            <w:rPr>
                              <w:rFonts w:hint="eastAsia" w:ascii="宋体" w:hAnsi="宋体" w:cs="宋体"/>
                            </w:rPr>
                          </w:pPr>
                          <w:r>
                            <w:rPr>
                              <w:rFonts w:hint="eastAsia" w:ascii="宋体" w:hAnsi="宋体" w:cs="宋体"/>
                            </w:rPr>
                            <w:t xml:space="preserve">第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1</w:t>
                          </w:r>
                          <w:r>
                            <w:rPr>
                              <w:rFonts w:hint="eastAsia" w:ascii="宋体" w:hAnsi="宋体" w:cs="宋体"/>
                            </w:rPr>
                            <w:fldChar w:fldCharType="end"/>
                          </w:r>
                          <w:r>
                            <w:rPr>
                              <w:rFonts w:ascii="宋体" w:hAnsi="宋体" w:cs="宋体"/>
                            </w:rPr>
                            <w:t xml:space="preserve"> </w:t>
                          </w:r>
                          <w:r>
                            <w:rPr>
                              <w:rFonts w:hint="eastAsia" w:ascii="宋体" w:hAnsi="宋体" w:cs="宋体"/>
                            </w:rPr>
                            <w:t xml:space="preserve">页 共 </w:t>
                          </w:r>
                          <w:r>
                            <w:rPr>
                              <w:rFonts w:hint="eastAsia" w:ascii="宋体" w:hAnsi="宋体" w:cs="宋体"/>
                              <w:lang w:val="en-US" w:eastAsia="zh-CN"/>
                            </w:rPr>
                            <w:t>7</w:t>
                          </w:r>
                          <w:r>
                            <w:rPr>
                              <w:rFonts w:hint="eastAsia" w:ascii="宋体" w:hAnsi="宋体" w:cs="宋体"/>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7B00CB7">
                    <w:pPr>
                      <w:pStyle w:val="8"/>
                      <w:rPr>
                        <w:rFonts w:hint="eastAsia" w:ascii="宋体" w:hAnsi="宋体" w:cs="宋体"/>
                      </w:rPr>
                    </w:pPr>
                    <w:r>
                      <w:rPr>
                        <w:rFonts w:hint="eastAsia" w:ascii="宋体" w:hAnsi="宋体" w:cs="宋体"/>
                      </w:rPr>
                      <w:t xml:space="preserve">第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1</w:t>
                    </w:r>
                    <w:r>
                      <w:rPr>
                        <w:rFonts w:hint="eastAsia" w:ascii="宋体" w:hAnsi="宋体" w:cs="宋体"/>
                      </w:rPr>
                      <w:fldChar w:fldCharType="end"/>
                    </w:r>
                    <w:r>
                      <w:rPr>
                        <w:rFonts w:ascii="宋体" w:hAnsi="宋体" w:cs="宋体"/>
                      </w:rPr>
                      <w:t xml:space="preserve"> </w:t>
                    </w:r>
                    <w:r>
                      <w:rPr>
                        <w:rFonts w:hint="eastAsia" w:ascii="宋体" w:hAnsi="宋体" w:cs="宋体"/>
                      </w:rPr>
                      <w:t xml:space="preserve">页 共 </w:t>
                    </w:r>
                    <w:r>
                      <w:rPr>
                        <w:rFonts w:hint="eastAsia" w:ascii="宋体" w:hAnsi="宋体" w:cs="宋体"/>
                        <w:lang w:val="en-US" w:eastAsia="zh-CN"/>
                      </w:rPr>
                      <w:t>7</w:t>
                    </w:r>
                    <w:r>
                      <w:rPr>
                        <w:rFonts w:hint="eastAsia" w:ascii="宋体" w:hAnsi="宋体" w:cs="宋体"/>
                      </w:rPr>
                      <w:t>页</w:t>
                    </w:r>
                  </w:p>
                </w:txbxContent>
              </v:textbox>
            </v:shape>
          </w:pict>
        </mc:Fallback>
      </mc:AlternateContent>
    </w:r>
  </w:p>
  <w:p w14:paraId="022A4315">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6783A">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84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Nzk4MDVhYzVmZThjM2YwYTRlMDA2YjJjOTVmZDUifQ=="/>
  </w:docVars>
  <w:rsids>
    <w:rsidRoot w:val="6DA4698B"/>
    <w:rsid w:val="00010D1E"/>
    <w:rsid w:val="0001638A"/>
    <w:rsid w:val="0005508E"/>
    <w:rsid w:val="00072935"/>
    <w:rsid w:val="00097B20"/>
    <w:rsid w:val="000B3C74"/>
    <w:rsid w:val="000C58DF"/>
    <w:rsid w:val="000D5419"/>
    <w:rsid w:val="0016449A"/>
    <w:rsid w:val="001825C4"/>
    <w:rsid w:val="00187257"/>
    <w:rsid w:val="0022798F"/>
    <w:rsid w:val="0025450B"/>
    <w:rsid w:val="002671F0"/>
    <w:rsid w:val="00273255"/>
    <w:rsid w:val="002A78B6"/>
    <w:rsid w:val="002C22C8"/>
    <w:rsid w:val="002C3C54"/>
    <w:rsid w:val="002E4DE8"/>
    <w:rsid w:val="00332CD0"/>
    <w:rsid w:val="00335006"/>
    <w:rsid w:val="00422F6D"/>
    <w:rsid w:val="004C544D"/>
    <w:rsid w:val="005213D7"/>
    <w:rsid w:val="0052427C"/>
    <w:rsid w:val="00580F1E"/>
    <w:rsid w:val="005860EE"/>
    <w:rsid w:val="00593272"/>
    <w:rsid w:val="00596695"/>
    <w:rsid w:val="005B7855"/>
    <w:rsid w:val="005E1FFB"/>
    <w:rsid w:val="00614449"/>
    <w:rsid w:val="00645504"/>
    <w:rsid w:val="00646870"/>
    <w:rsid w:val="00656F6F"/>
    <w:rsid w:val="00673902"/>
    <w:rsid w:val="00677D35"/>
    <w:rsid w:val="006A4A53"/>
    <w:rsid w:val="006B6A9E"/>
    <w:rsid w:val="006D416A"/>
    <w:rsid w:val="006E610C"/>
    <w:rsid w:val="007003E7"/>
    <w:rsid w:val="0071762B"/>
    <w:rsid w:val="00717D5F"/>
    <w:rsid w:val="00721C0A"/>
    <w:rsid w:val="007974B5"/>
    <w:rsid w:val="007C1D4B"/>
    <w:rsid w:val="00813519"/>
    <w:rsid w:val="00814452"/>
    <w:rsid w:val="00837D26"/>
    <w:rsid w:val="008511B5"/>
    <w:rsid w:val="008A0F9A"/>
    <w:rsid w:val="008B7781"/>
    <w:rsid w:val="008E71E4"/>
    <w:rsid w:val="008F1192"/>
    <w:rsid w:val="00946753"/>
    <w:rsid w:val="00962BD2"/>
    <w:rsid w:val="009727BD"/>
    <w:rsid w:val="00993DBB"/>
    <w:rsid w:val="009A0450"/>
    <w:rsid w:val="009F648E"/>
    <w:rsid w:val="00A041E5"/>
    <w:rsid w:val="00A04FBC"/>
    <w:rsid w:val="00A10101"/>
    <w:rsid w:val="00A35A80"/>
    <w:rsid w:val="00A45B3B"/>
    <w:rsid w:val="00A47F11"/>
    <w:rsid w:val="00A75EAC"/>
    <w:rsid w:val="00A94F78"/>
    <w:rsid w:val="00AE7B45"/>
    <w:rsid w:val="00AF2B83"/>
    <w:rsid w:val="00B15D41"/>
    <w:rsid w:val="00B22980"/>
    <w:rsid w:val="00B40E84"/>
    <w:rsid w:val="00B8455E"/>
    <w:rsid w:val="00BC47BB"/>
    <w:rsid w:val="00BD13D6"/>
    <w:rsid w:val="00C02A12"/>
    <w:rsid w:val="00C52C51"/>
    <w:rsid w:val="00C71102"/>
    <w:rsid w:val="00C82939"/>
    <w:rsid w:val="00CA3029"/>
    <w:rsid w:val="00CB5275"/>
    <w:rsid w:val="00CD0EF7"/>
    <w:rsid w:val="00CE0E8E"/>
    <w:rsid w:val="00CE7D4C"/>
    <w:rsid w:val="00CF2FBB"/>
    <w:rsid w:val="00D047A7"/>
    <w:rsid w:val="00D4468E"/>
    <w:rsid w:val="00D82E2B"/>
    <w:rsid w:val="00DC09DE"/>
    <w:rsid w:val="00DC1464"/>
    <w:rsid w:val="00DF45A5"/>
    <w:rsid w:val="00E079E5"/>
    <w:rsid w:val="00E10B77"/>
    <w:rsid w:val="00E2506E"/>
    <w:rsid w:val="00E5219E"/>
    <w:rsid w:val="00E7261D"/>
    <w:rsid w:val="00E76107"/>
    <w:rsid w:val="00E92F70"/>
    <w:rsid w:val="00E94D56"/>
    <w:rsid w:val="00F00C53"/>
    <w:rsid w:val="00F27A5E"/>
    <w:rsid w:val="00F31B96"/>
    <w:rsid w:val="00F34CFB"/>
    <w:rsid w:val="00F3577C"/>
    <w:rsid w:val="00F647C8"/>
    <w:rsid w:val="00F95211"/>
    <w:rsid w:val="00FC18BD"/>
    <w:rsid w:val="00FD37FA"/>
    <w:rsid w:val="066D7789"/>
    <w:rsid w:val="0683329C"/>
    <w:rsid w:val="099B1AAA"/>
    <w:rsid w:val="0E202C51"/>
    <w:rsid w:val="113C1517"/>
    <w:rsid w:val="155333DD"/>
    <w:rsid w:val="15544B65"/>
    <w:rsid w:val="1BBA50C2"/>
    <w:rsid w:val="29052E03"/>
    <w:rsid w:val="304368BB"/>
    <w:rsid w:val="3B7F18E1"/>
    <w:rsid w:val="40A571D4"/>
    <w:rsid w:val="4EAE1C34"/>
    <w:rsid w:val="5A761198"/>
    <w:rsid w:val="5B8C39C5"/>
    <w:rsid w:val="60D001DE"/>
    <w:rsid w:val="616A1117"/>
    <w:rsid w:val="65646CE3"/>
    <w:rsid w:val="6DA4698B"/>
    <w:rsid w:val="6E26183E"/>
    <w:rsid w:val="782122C4"/>
    <w:rsid w:val="7F8F0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9"/>
    <w:pPr>
      <w:keepNext/>
      <w:keepLines/>
      <w:spacing w:line="440" w:lineRule="exact"/>
      <w:jc w:val="center"/>
      <w:outlineLvl w:val="0"/>
    </w:pPr>
    <w:rPr>
      <w:rFonts w:ascii="黑体" w:hAnsi="黑体" w:eastAsia="黑体" w:cs="宋体"/>
      <w:kern w:val="44"/>
      <w:sz w:val="32"/>
      <w:szCs w:val="32"/>
    </w:rPr>
  </w:style>
  <w:style w:type="paragraph" w:styleId="3">
    <w:name w:val="heading 2"/>
    <w:basedOn w:val="1"/>
    <w:next w:val="1"/>
    <w:link w:val="18"/>
    <w:qFormat/>
    <w:uiPriority w:val="99"/>
    <w:pPr>
      <w:keepNext/>
      <w:keepLines/>
      <w:spacing w:line="440" w:lineRule="exact"/>
      <w:jc w:val="left"/>
      <w:outlineLvl w:val="1"/>
    </w:pPr>
    <w:rPr>
      <w:rFonts w:ascii="黑体" w:hAnsi="黑体" w:eastAsia="黑体" w:cs="宋体"/>
      <w:b/>
      <w:kern w:val="0"/>
      <w:sz w:val="24"/>
      <w:szCs w:val="24"/>
    </w:rPr>
  </w:style>
  <w:style w:type="paragraph" w:styleId="4">
    <w:name w:val="heading 3"/>
    <w:basedOn w:val="1"/>
    <w:next w:val="1"/>
    <w:link w:val="19"/>
    <w:qFormat/>
    <w:uiPriority w:val="99"/>
    <w:pPr>
      <w:keepNext/>
      <w:keepLines/>
      <w:spacing w:line="440" w:lineRule="exact"/>
      <w:jc w:val="left"/>
      <w:outlineLvl w:val="2"/>
    </w:pPr>
    <w:rPr>
      <w:rFonts w:ascii="黑体" w:hAnsi="黑体" w:eastAsia="黑体" w:cs="宋体"/>
      <w:kern w:val="0"/>
      <w:sz w:val="24"/>
      <w:szCs w:val="24"/>
    </w:rPr>
  </w:style>
  <w:style w:type="paragraph" w:styleId="5">
    <w:name w:val="heading 4"/>
    <w:basedOn w:val="1"/>
    <w:next w:val="1"/>
    <w:link w:val="20"/>
    <w:qFormat/>
    <w:uiPriority w:val="99"/>
    <w:pPr>
      <w:keepNext/>
      <w:keepLines/>
      <w:spacing w:line="440" w:lineRule="exact"/>
      <w:jc w:val="left"/>
      <w:outlineLvl w:val="3"/>
    </w:pPr>
    <w:rPr>
      <w:rFonts w:ascii="黑体" w:hAnsi="黑体" w:eastAsia="黑体" w:cs="宋体"/>
      <w:kern w:val="0"/>
      <w:sz w:val="24"/>
      <w:szCs w:val="24"/>
    </w:rPr>
  </w:style>
  <w:style w:type="paragraph" w:styleId="6">
    <w:name w:val="heading 5"/>
    <w:basedOn w:val="1"/>
    <w:next w:val="1"/>
    <w:link w:val="21"/>
    <w:qFormat/>
    <w:uiPriority w:val="99"/>
    <w:pPr>
      <w:keepNext/>
      <w:keepLines/>
      <w:spacing w:line="440" w:lineRule="exact"/>
      <w:jc w:val="left"/>
      <w:outlineLvl w:val="4"/>
    </w:pPr>
    <w:rPr>
      <w:rFonts w:ascii="黑体" w:hAnsi="黑体" w:eastAsia="黑体" w:cs="宋体"/>
      <w:kern w:val="0"/>
      <w:sz w:val="24"/>
      <w:szCs w:val="2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qFormat/>
    <w:uiPriority w:val="39"/>
    <w:pPr>
      <w:spacing w:line="440" w:lineRule="exact"/>
      <w:ind w:left="200" w:leftChars="200"/>
      <w:jc w:val="left"/>
    </w:pPr>
    <w:rPr>
      <w:rFonts w:ascii="宋体" w:hAnsi="宋体"/>
      <w:sz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0">
    <w:name w:val="toc 1"/>
    <w:basedOn w:val="1"/>
    <w:next w:val="1"/>
    <w:qFormat/>
    <w:uiPriority w:val="39"/>
    <w:pPr>
      <w:spacing w:line="440" w:lineRule="exact"/>
      <w:jc w:val="left"/>
    </w:pPr>
    <w:rPr>
      <w:rFonts w:ascii="黑体" w:hAnsi="黑体" w:eastAsia="黑体"/>
      <w:sz w:val="24"/>
    </w:rPr>
  </w:style>
  <w:style w:type="paragraph" w:styleId="11">
    <w:name w:val="toc 2"/>
    <w:basedOn w:val="1"/>
    <w:next w:val="1"/>
    <w:uiPriority w:val="39"/>
    <w:pPr>
      <w:spacing w:line="440" w:lineRule="exact"/>
      <w:ind w:left="100" w:leftChars="100"/>
      <w:jc w:val="left"/>
    </w:pPr>
    <w:rPr>
      <w:rFonts w:ascii="宋体" w:hAnsi="宋体"/>
      <w:sz w:val="24"/>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00FF"/>
      <w:u w:val="single"/>
    </w:rPr>
  </w:style>
  <w:style w:type="character" w:customStyle="1" w:styleId="17">
    <w:name w:val="标题 1 字符"/>
    <w:basedOn w:val="15"/>
    <w:link w:val="2"/>
    <w:qFormat/>
    <w:uiPriority w:val="99"/>
    <w:rPr>
      <w:rFonts w:ascii="黑体" w:hAnsi="黑体" w:eastAsia="黑体" w:cs="宋体"/>
      <w:kern w:val="44"/>
      <w:sz w:val="32"/>
      <w:szCs w:val="32"/>
    </w:rPr>
  </w:style>
  <w:style w:type="character" w:customStyle="1" w:styleId="18">
    <w:name w:val="标题 2 字符"/>
    <w:basedOn w:val="15"/>
    <w:link w:val="3"/>
    <w:qFormat/>
    <w:uiPriority w:val="99"/>
    <w:rPr>
      <w:rFonts w:ascii="黑体" w:hAnsi="黑体" w:eastAsia="黑体" w:cs="宋体"/>
      <w:b/>
      <w:sz w:val="24"/>
      <w:szCs w:val="24"/>
    </w:rPr>
  </w:style>
  <w:style w:type="character" w:customStyle="1" w:styleId="19">
    <w:name w:val="标题 3 字符"/>
    <w:basedOn w:val="15"/>
    <w:link w:val="4"/>
    <w:qFormat/>
    <w:uiPriority w:val="99"/>
    <w:rPr>
      <w:rFonts w:ascii="黑体" w:hAnsi="黑体" w:eastAsia="黑体" w:cs="宋体"/>
      <w:sz w:val="24"/>
      <w:szCs w:val="24"/>
    </w:rPr>
  </w:style>
  <w:style w:type="character" w:customStyle="1" w:styleId="20">
    <w:name w:val="标题 4 字符"/>
    <w:basedOn w:val="15"/>
    <w:link w:val="5"/>
    <w:qFormat/>
    <w:uiPriority w:val="99"/>
    <w:rPr>
      <w:rFonts w:ascii="黑体" w:hAnsi="黑体" w:eastAsia="黑体" w:cs="宋体"/>
      <w:sz w:val="24"/>
      <w:szCs w:val="24"/>
    </w:rPr>
  </w:style>
  <w:style w:type="character" w:customStyle="1" w:styleId="21">
    <w:name w:val="标题 5 字符"/>
    <w:basedOn w:val="15"/>
    <w:link w:val="6"/>
    <w:qFormat/>
    <w:uiPriority w:val="99"/>
    <w:rPr>
      <w:rFonts w:ascii="黑体" w:hAnsi="黑体" w:eastAsia="黑体" w:cs="宋体"/>
      <w:sz w:val="24"/>
      <w:szCs w:val="24"/>
    </w:rPr>
  </w:style>
  <w:style w:type="character" w:customStyle="1" w:styleId="22">
    <w:name w:val="页眉 字符"/>
    <w:basedOn w:val="15"/>
    <w:link w:val="9"/>
    <w:uiPriority w:val="99"/>
    <w:rPr>
      <w:rFonts w:ascii="Times New Roman" w:hAnsi="Times New Roman"/>
      <w:kern w:val="2"/>
      <w:sz w:val="18"/>
      <w:szCs w:val="18"/>
    </w:rPr>
  </w:style>
  <w:style w:type="paragraph" w:customStyle="1" w:styleId="23">
    <w:name w:val="TOC 标题1"/>
    <w:basedOn w:val="2"/>
    <w:next w:val="1"/>
    <w:unhideWhenUsed/>
    <w:qFormat/>
    <w:uiPriority w:val="39"/>
    <w:pPr>
      <w:widowControl/>
      <w:outlineLvl w:val="9"/>
    </w:pPr>
    <w:rPr>
      <w:rFonts w:cstheme="majorBidi"/>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02505-AD19-4FB4-816B-88B1C2B8E048}">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1783</Words>
  <Characters>1923</Characters>
  <Lines>53</Lines>
  <Paragraphs>14</Paragraphs>
  <TotalTime>0</TotalTime>
  <ScaleCrop>false</ScaleCrop>
  <LinksUpToDate>false</LinksUpToDate>
  <CharactersWithSpaces>2176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2023-05-22T07:29:00Z</dcterms:created>
  <dc:creator>HP</dc:creator>
  <cp:lastModifiedBy>鲁恩铭-数据恢复</cp:lastModifiedBy>
  <dcterms:modified xsi:type="dcterms:W3CDTF">2025-04-18T12:15:56Z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020BDCB7F9594D70829BB2DDE646D0B8_13</vt:lpwstr>
  </property>
  <property fmtid="{D5CDD505-2E9C-101B-9397-08002B2CF9AE}" pid="4" name="KSOTemplateDocerSaveRecord">
    <vt:lpwstr>eyJoZGlkIjoiMzNlYTgzNWUxYjc1ZWJkODY0OTMwNjg2MjIxNWYwY2MiLCJ1c2VySWQiOiI0Mzk0MjkxMjYifQ==</vt:lpwstr>
  </property>
</Properties>
</file>