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D3AC9">
      <w:pPr>
        <w:jc w:val="left"/>
        <w:rPr>
          <w:rFonts w:hint="eastAsia" w:ascii="黑体" w:eastAsia="黑体"/>
          <w:color w:val="auto"/>
          <w:sz w:val="32"/>
          <w:szCs w:val="32"/>
          <w:lang w:eastAsia="zh-CN"/>
        </w:rPr>
      </w:pPr>
      <w:r>
        <w:rPr>
          <w:rFonts w:hint="eastAsia" w:ascii="黑体" w:eastAsia="黑体" w:cs="黑体"/>
          <w:color w:val="auto"/>
          <w:sz w:val="32"/>
          <w:szCs w:val="32"/>
        </w:rPr>
        <w:t>附件</w:t>
      </w:r>
      <w:r>
        <w:rPr>
          <w:rFonts w:hint="default" w:ascii="Times New Roman" w:hAnsi="Times New Roman" w:eastAsia="黑体" w:cs="Times New Roman"/>
          <w:color w:val="auto"/>
          <w:sz w:val="32"/>
          <w:szCs w:val="32"/>
          <w:lang w:val="en-US" w:eastAsia="zh-CN"/>
        </w:rPr>
        <w:t>2</w:t>
      </w:r>
    </w:p>
    <w:p w14:paraId="4E118D1C">
      <w:pPr>
        <w:spacing w:line="400" w:lineRule="exact"/>
        <w:jc w:val="left"/>
        <w:rPr>
          <w:rFonts w:ascii="黑体" w:eastAsia="黑体"/>
          <w:color w:val="auto"/>
          <w:sz w:val="28"/>
          <w:szCs w:val="28"/>
        </w:rPr>
      </w:pPr>
    </w:p>
    <w:p w14:paraId="1442F1B1">
      <w:pPr>
        <w:spacing w:line="640" w:lineRule="exact"/>
        <w:jc w:val="center"/>
        <w:rPr>
          <w:rFonts w:eastAsia="方正小标宋_GBK"/>
          <w:color w:val="auto"/>
          <w:sz w:val="44"/>
          <w:szCs w:val="44"/>
        </w:rPr>
      </w:pPr>
      <w:r>
        <w:rPr>
          <w:rFonts w:hint="eastAsia" w:eastAsia="方正小标宋_GBK" w:cs="方正小标宋_GBK"/>
          <w:color w:val="auto"/>
          <w:sz w:val="44"/>
          <w:szCs w:val="44"/>
        </w:rPr>
        <w:t>湖南生物机电职业技术学院</w:t>
      </w:r>
    </w:p>
    <w:p w14:paraId="5C14BF8A">
      <w:pPr>
        <w:spacing w:line="640" w:lineRule="exact"/>
        <w:jc w:val="center"/>
        <w:rPr>
          <w:rFonts w:eastAsia="方正小标宋_GBK"/>
          <w:color w:val="auto"/>
          <w:sz w:val="44"/>
          <w:szCs w:val="44"/>
        </w:rPr>
      </w:pPr>
      <w:r>
        <w:rPr>
          <w:rFonts w:hint="eastAsia" w:eastAsia="方正小标宋_GBK" w:cs="方正小标宋_GBK"/>
          <w:color w:val="auto"/>
          <w:sz w:val="44"/>
          <w:szCs w:val="44"/>
        </w:rPr>
        <w:t>非职务性劳务费申报方案审批表</w:t>
      </w:r>
    </w:p>
    <w:p w14:paraId="651FBFF0">
      <w:pPr>
        <w:jc w:val="center"/>
        <w:rPr>
          <w:color w:val="auto"/>
        </w:rPr>
      </w:pPr>
    </w:p>
    <w:p w14:paraId="6D5E304A">
      <w:pPr>
        <w:spacing w:after="156" w:afterLines="50"/>
        <w:jc w:val="right"/>
        <w:rPr>
          <w:color w:val="auto"/>
          <w:sz w:val="24"/>
          <w:szCs w:val="24"/>
        </w:rPr>
      </w:pPr>
      <w:r>
        <w:rPr>
          <w:color w:val="auto"/>
          <w:sz w:val="24"/>
          <w:szCs w:val="24"/>
          <w:u w:val="single"/>
        </w:rPr>
        <w:t xml:space="preserve">           </w:t>
      </w:r>
      <w:r>
        <w:rPr>
          <w:rFonts w:hint="eastAsia" w:hAnsi="宋体" w:cs="宋体"/>
          <w:color w:val="auto"/>
          <w:sz w:val="24"/>
          <w:szCs w:val="24"/>
        </w:rPr>
        <w:t>年</w:t>
      </w:r>
      <w:r>
        <w:rPr>
          <w:color w:val="auto"/>
          <w:sz w:val="24"/>
          <w:szCs w:val="24"/>
          <w:u w:val="single"/>
        </w:rPr>
        <w:t xml:space="preserve">       </w:t>
      </w:r>
      <w:r>
        <w:rPr>
          <w:rFonts w:hint="eastAsia" w:hAnsi="宋体" w:cs="宋体"/>
          <w:color w:val="auto"/>
          <w:sz w:val="24"/>
          <w:szCs w:val="24"/>
        </w:rPr>
        <w:t>月</w:t>
      </w:r>
      <w:r>
        <w:rPr>
          <w:color w:val="auto"/>
          <w:sz w:val="24"/>
          <w:szCs w:val="24"/>
          <w:u w:val="single"/>
        </w:rPr>
        <w:t xml:space="preserve">       </w:t>
      </w:r>
      <w:r>
        <w:rPr>
          <w:rFonts w:hint="eastAsia" w:hAnsi="宋体" w:cs="宋体"/>
          <w:color w:val="auto"/>
          <w:sz w:val="24"/>
          <w:szCs w:val="24"/>
        </w:rPr>
        <w:t>日</w:t>
      </w:r>
    </w:p>
    <w:tbl>
      <w:tblPr>
        <w:tblStyle w:val="8"/>
        <w:tblW w:w="9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1"/>
        <w:gridCol w:w="1481"/>
        <w:gridCol w:w="1240"/>
        <w:gridCol w:w="2005"/>
        <w:gridCol w:w="2531"/>
      </w:tblGrid>
      <w:tr w14:paraId="1645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971" w:type="dxa"/>
            <w:vAlign w:val="center"/>
          </w:tcPr>
          <w:p w14:paraId="53697BDF">
            <w:pPr>
              <w:jc w:val="center"/>
              <w:rPr>
                <w:color w:val="auto"/>
                <w:sz w:val="28"/>
                <w:szCs w:val="28"/>
              </w:rPr>
            </w:pPr>
            <w:r>
              <w:rPr>
                <w:rFonts w:hint="eastAsia" w:hAnsi="宋体" w:cs="宋体"/>
                <w:color w:val="auto"/>
                <w:sz w:val="28"/>
                <w:szCs w:val="28"/>
              </w:rPr>
              <w:t>项目申报部门</w:t>
            </w:r>
          </w:p>
        </w:tc>
        <w:tc>
          <w:tcPr>
            <w:tcW w:w="2721" w:type="dxa"/>
            <w:gridSpan w:val="2"/>
            <w:vAlign w:val="center"/>
          </w:tcPr>
          <w:p w14:paraId="51350413">
            <w:pPr>
              <w:jc w:val="center"/>
              <w:rPr>
                <w:color w:val="auto"/>
                <w:sz w:val="28"/>
                <w:szCs w:val="28"/>
              </w:rPr>
            </w:pPr>
          </w:p>
        </w:tc>
        <w:tc>
          <w:tcPr>
            <w:tcW w:w="2005" w:type="dxa"/>
            <w:tcBorders>
              <w:right w:val="single" w:color="auto" w:sz="4" w:space="0"/>
            </w:tcBorders>
            <w:vAlign w:val="center"/>
          </w:tcPr>
          <w:p w14:paraId="3EDA77BB">
            <w:pPr>
              <w:jc w:val="center"/>
              <w:rPr>
                <w:color w:val="auto"/>
                <w:sz w:val="28"/>
                <w:szCs w:val="28"/>
              </w:rPr>
            </w:pPr>
            <w:r>
              <w:rPr>
                <w:rFonts w:hint="eastAsia" w:hAnsi="宋体" w:cs="宋体"/>
                <w:color w:val="auto"/>
                <w:sz w:val="28"/>
                <w:szCs w:val="28"/>
              </w:rPr>
              <w:t>项目名称</w:t>
            </w:r>
          </w:p>
        </w:tc>
        <w:tc>
          <w:tcPr>
            <w:tcW w:w="2531" w:type="dxa"/>
            <w:tcBorders>
              <w:left w:val="single" w:color="auto" w:sz="4" w:space="0"/>
            </w:tcBorders>
            <w:vAlign w:val="center"/>
          </w:tcPr>
          <w:p w14:paraId="40421424">
            <w:pPr>
              <w:jc w:val="center"/>
              <w:rPr>
                <w:color w:val="auto"/>
                <w:sz w:val="28"/>
                <w:szCs w:val="28"/>
              </w:rPr>
            </w:pPr>
          </w:p>
        </w:tc>
      </w:tr>
      <w:tr w14:paraId="20787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971" w:type="dxa"/>
            <w:vAlign w:val="center"/>
          </w:tcPr>
          <w:p w14:paraId="7E855044">
            <w:pPr>
              <w:jc w:val="center"/>
              <w:rPr>
                <w:color w:val="auto"/>
                <w:sz w:val="28"/>
                <w:szCs w:val="28"/>
              </w:rPr>
            </w:pPr>
            <w:r>
              <w:rPr>
                <w:rFonts w:hint="eastAsia" w:hAnsi="宋体" w:cs="宋体"/>
                <w:color w:val="auto"/>
                <w:sz w:val="28"/>
                <w:szCs w:val="28"/>
              </w:rPr>
              <w:t>经费列支渠道</w:t>
            </w:r>
          </w:p>
        </w:tc>
        <w:tc>
          <w:tcPr>
            <w:tcW w:w="2721" w:type="dxa"/>
            <w:gridSpan w:val="2"/>
            <w:vAlign w:val="center"/>
          </w:tcPr>
          <w:p w14:paraId="769ADF3F">
            <w:pPr>
              <w:jc w:val="center"/>
              <w:rPr>
                <w:color w:val="auto"/>
                <w:sz w:val="28"/>
                <w:szCs w:val="28"/>
              </w:rPr>
            </w:pPr>
          </w:p>
        </w:tc>
        <w:tc>
          <w:tcPr>
            <w:tcW w:w="2005" w:type="dxa"/>
            <w:tcBorders>
              <w:right w:val="single" w:color="auto" w:sz="4" w:space="0"/>
            </w:tcBorders>
            <w:vAlign w:val="center"/>
          </w:tcPr>
          <w:p w14:paraId="564FAAC6">
            <w:pPr>
              <w:jc w:val="center"/>
              <w:rPr>
                <w:color w:val="auto"/>
                <w:sz w:val="28"/>
                <w:szCs w:val="28"/>
              </w:rPr>
            </w:pPr>
            <w:r>
              <w:rPr>
                <w:rFonts w:hint="eastAsia" w:hAnsi="宋体" w:cs="宋体"/>
                <w:color w:val="auto"/>
                <w:sz w:val="28"/>
                <w:szCs w:val="28"/>
              </w:rPr>
              <w:t>所需经费总额</w:t>
            </w:r>
          </w:p>
        </w:tc>
        <w:tc>
          <w:tcPr>
            <w:tcW w:w="2531" w:type="dxa"/>
            <w:tcBorders>
              <w:left w:val="single" w:color="auto" w:sz="4" w:space="0"/>
            </w:tcBorders>
            <w:vAlign w:val="center"/>
          </w:tcPr>
          <w:p w14:paraId="38215917">
            <w:pPr>
              <w:jc w:val="center"/>
              <w:rPr>
                <w:color w:val="auto"/>
                <w:sz w:val="28"/>
                <w:szCs w:val="28"/>
              </w:rPr>
            </w:pPr>
          </w:p>
        </w:tc>
      </w:tr>
      <w:tr w14:paraId="1F58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971" w:type="dxa"/>
            <w:vAlign w:val="center"/>
          </w:tcPr>
          <w:p w14:paraId="2544F851">
            <w:pPr>
              <w:spacing w:line="360" w:lineRule="auto"/>
              <w:ind w:firstLine="0" w:firstLineChars="0"/>
              <w:jc w:val="center"/>
              <w:rPr>
                <w:rFonts w:hint="eastAsia" w:hAnsi="宋体" w:cs="宋体"/>
                <w:color w:val="auto"/>
                <w:sz w:val="28"/>
                <w:szCs w:val="28"/>
              </w:rPr>
            </w:pPr>
            <w:r>
              <w:rPr>
                <w:rFonts w:hint="eastAsia" w:ascii="宋体" w:hAnsi="宋体" w:cs="宋体"/>
              </w:rPr>
              <w:t>相关附件（方案）</w:t>
            </w:r>
          </w:p>
        </w:tc>
        <w:tc>
          <w:tcPr>
            <w:tcW w:w="7257" w:type="dxa"/>
            <w:gridSpan w:val="4"/>
            <w:vAlign w:val="center"/>
          </w:tcPr>
          <w:p w14:paraId="60119FFA">
            <w:pPr>
              <w:spacing w:line="360" w:lineRule="auto"/>
              <w:ind w:firstLine="0" w:firstLineChars="0"/>
              <w:jc w:val="center"/>
              <w:rPr>
                <w:color w:val="auto"/>
                <w:sz w:val="28"/>
                <w:szCs w:val="28"/>
              </w:rPr>
            </w:pPr>
            <w:r>
              <w:rPr>
                <w:rFonts w:hint="eastAsia" w:ascii="宋体" w:hAnsi="宋体" w:cs="宋体"/>
                <w:lang w:val="en-US" w:eastAsia="zh-CN"/>
              </w:rPr>
              <w:t xml:space="preserve">  </w:t>
            </w:r>
            <w:r>
              <w:rPr>
                <w:rFonts w:hint="eastAsia" w:ascii="宋体" w:hAnsi="宋体" w:cs="宋体"/>
              </w:rPr>
              <w:t>上传</w:t>
            </w:r>
          </w:p>
        </w:tc>
      </w:tr>
      <w:tr w14:paraId="135C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exact"/>
          <w:jc w:val="center"/>
        </w:trPr>
        <w:tc>
          <w:tcPr>
            <w:tcW w:w="3452" w:type="dxa"/>
            <w:gridSpan w:val="2"/>
            <w:tcBorders>
              <w:right w:val="single" w:color="auto" w:sz="4" w:space="0"/>
            </w:tcBorders>
            <w:vAlign w:val="center"/>
          </w:tcPr>
          <w:p w14:paraId="6FE75A66">
            <w:pPr>
              <w:jc w:val="center"/>
              <w:rPr>
                <w:rFonts w:hint="eastAsia" w:hAnsi="宋体" w:cs="宋体"/>
                <w:color w:val="auto"/>
                <w:sz w:val="28"/>
                <w:szCs w:val="28"/>
              </w:rPr>
            </w:pPr>
            <w:r>
              <w:rPr>
                <w:rFonts w:hint="eastAsia" w:hAnsi="宋体" w:cs="宋体"/>
                <w:color w:val="auto"/>
                <w:sz w:val="28"/>
                <w:szCs w:val="28"/>
              </w:rPr>
              <w:t>申报部门负责人意见</w:t>
            </w:r>
          </w:p>
          <w:p w14:paraId="3B858A3C">
            <w:pPr>
              <w:jc w:val="center"/>
              <w:rPr>
                <w:rFonts w:hint="default" w:eastAsia="宋体"/>
                <w:color w:val="auto"/>
                <w:sz w:val="28"/>
                <w:szCs w:val="28"/>
                <w:lang w:val="en-US" w:eastAsia="zh-CN"/>
              </w:rPr>
            </w:pPr>
            <w:r>
              <w:rPr>
                <w:rFonts w:hint="eastAsia" w:hAnsi="宋体" w:cs="宋体"/>
                <w:color w:val="auto"/>
                <w:sz w:val="28"/>
                <w:szCs w:val="28"/>
                <w:lang w:eastAsia="zh-CN"/>
              </w:rPr>
              <w:t>（</w:t>
            </w:r>
            <w:r>
              <w:rPr>
                <w:rFonts w:hint="eastAsia" w:hAnsi="宋体" w:cs="宋体"/>
                <w:color w:val="auto"/>
                <w:sz w:val="28"/>
                <w:szCs w:val="28"/>
                <w:lang w:val="en-US" w:eastAsia="zh-CN"/>
              </w:rPr>
              <w:t>含党政联签）</w:t>
            </w:r>
          </w:p>
        </w:tc>
        <w:tc>
          <w:tcPr>
            <w:tcW w:w="5776" w:type="dxa"/>
            <w:gridSpan w:val="3"/>
            <w:tcBorders>
              <w:left w:val="single" w:color="auto" w:sz="4" w:space="0"/>
            </w:tcBorders>
            <w:vAlign w:val="center"/>
          </w:tcPr>
          <w:p w14:paraId="7A1FC8DF">
            <w:pPr>
              <w:jc w:val="center"/>
              <w:rPr>
                <w:color w:val="auto"/>
                <w:sz w:val="28"/>
                <w:szCs w:val="28"/>
              </w:rPr>
            </w:pPr>
          </w:p>
        </w:tc>
      </w:tr>
      <w:tr w14:paraId="5ADF5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exact"/>
          <w:jc w:val="center"/>
        </w:trPr>
        <w:tc>
          <w:tcPr>
            <w:tcW w:w="3452" w:type="dxa"/>
            <w:gridSpan w:val="2"/>
            <w:tcBorders>
              <w:right w:val="single" w:color="auto" w:sz="4" w:space="0"/>
            </w:tcBorders>
            <w:vAlign w:val="center"/>
          </w:tcPr>
          <w:p w14:paraId="674BAFF1">
            <w:pPr>
              <w:jc w:val="center"/>
              <w:rPr>
                <w:color w:val="auto"/>
                <w:sz w:val="28"/>
                <w:szCs w:val="28"/>
              </w:rPr>
            </w:pPr>
            <w:r>
              <w:rPr>
                <w:rFonts w:hint="eastAsia" w:hAnsi="宋体" w:cs="宋体"/>
                <w:color w:val="auto"/>
                <w:sz w:val="28"/>
                <w:szCs w:val="28"/>
              </w:rPr>
              <w:t>人事处意见</w:t>
            </w:r>
          </w:p>
        </w:tc>
        <w:tc>
          <w:tcPr>
            <w:tcW w:w="5776" w:type="dxa"/>
            <w:gridSpan w:val="3"/>
            <w:tcBorders>
              <w:left w:val="single" w:color="auto" w:sz="4" w:space="0"/>
            </w:tcBorders>
            <w:vAlign w:val="center"/>
          </w:tcPr>
          <w:p w14:paraId="15C97E51">
            <w:pPr>
              <w:jc w:val="center"/>
              <w:rPr>
                <w:color w:val="auto"/>
                <w:sz w:val="28"/>
                <w:szCs w:val="28"/>
              </w:rPr>
            </w:pPr>
          </w:p>
        </w:tc>
      </w:tr>
      <w:tr w14:paraId="2FA3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exact"/>
          <w:jc w:val="center"/>
        </w:trPr>
        <w:tc>
          <w:tcPr>
            <w:tcW w:w="3452" w:type="dxa"/>
            <w:gridSpan w:val="2"/>
            <w:tcBorders>
              <w:right w:val="single" w:color="auto" w:sz="4" w:space="0"/>
            </w:tcBorders>
            <w:vAlign w:val="center"/>
          </w:tcPr>
          <w:p w14:paraId="012D2F22">
            <w:pPr>
              <w:jc w:val="center"/>
              <w:rPr>
                <w:color w:val="auto"/>
                <w:sz w:val="28"/>
                <w:szCs w:val="28"/>
              </w:rPr>
            </w:pPr>
            <w:r>
              <w:rPr>
                <w:rFonts w:hint="eastAsia"/>
                <w:color w:val="auto"/>
                <w:sz w:val="28"/>
                <w:szCs w:val="28"/>
                <w:lang w:val="en-US" w:eastAsia="zh-CN"/>
              </w:rPr>
              <w:t>人事处分管校领导审批</w:t>
            </w:r>
          </w:p>
        </w:tc>
        <w:tc>
          <w:tcPr>
            <w:tcW w:w="5776" w:type="dxa"/>
            <w:gridSpan w:val="3"/>
            <w:tcBorders>
              <w:left w:val="single" w:color="auto" w:sz="4" w:space="0"/>
            </w:tcBorders>
            <w:vAlign w:val="center"/>
          </w:tcPr>
          <w:p w14:paraId="6EB6E7AA">
            <w:pPr>
              <w:jc w:val="center"/>
              <w:rPr>
                <w:color w:val="auto"/>
                <w:sz w:val="28"/>
                <w:szCs w:val="28"/>
              </w:rPr>
            </w:pPr>
          </w:p>
        </w:tc>
      </w:tr>
      <w:tr w14:paraId="38796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exact"/>
          <w:jc w:val="center"/>
        </w:trPr>
        <w:tc>
          <w:tcPr>
            <w:tcW w:w="3452" w:type="dxa"/>
            <w:gridSpan w:val="2"/>
            <w:tcBorders>
              <w:right w:val="single" w:color="auto" w:sz="4" w:space="0"/>
            </w:tcBorders>
            <w:vAlign w:val="center"/>
          </w:tcPr>
          <w:p w14:paraId="3815407C">
            <w:pPr>
              <w:jc w:val="center"/>
              <w:rPr>
                <w:rFonts w:hint="eastAsia" w:hAnsi="宋体" w:cs="宋体"/>
                <w:color w:val="auto"/>
                <w:sz w:val="28"/>
                <w:szCs w:val="28"/>
              </w:rPr>
            </w:pPr>
            <w:r>
              <w:rPr>
                <w:rFonts w:hint="eastAsia" w:hAnsi="宋体" w:cs="宋体"/>
                <w:color w:val="auto"/>
                <w:sz w:val="28"/>
                <w:szCs w:val="28"/>
                <w:lang w:val="en-US" w:eastAsia="zh-CN"/>
              </w:rPr>
              <w:t xml:space="preserve"> 经费部门</w:t>
            </w:r>
            <w:r>
              <w:rPr>
                <w:rFonts w:hint="eastAsia" w:hAnsi="宋体" w:cs="宋体"/>
                <w:color w:val="auto"/>
                <w:sz w:val="28"/>
                <w:szCs w:val="28"/>
              </w:rPr>
              <w:t>分管校领导审批</w:t>
            </w:r>
          </w:p>
          <w:p w14:paraId="413AB2EB">
            <w:pPr>
              <w:jc w:val="center"/>
              <w:rPr>
                <w:rFonts w:hint="default" w:eastAsia="宋体"/>
                <w:color w:val="auto"/>
                <w:sz w:val="28"/>
                <w:szCs w:val="28"/>
                <w:lang w:val="en-US" w:eastAsia="zh-CN"/>
              </w:rPr>
            </w:pPr>
            <w:r>
              <w:rPr>
                <w:rFonts w:hint="eastAsia" w:ascii="宋体" w:hAnsi="宋体" w:cs="宋体"/>
              </w:rPr>
              <w:t>（≥</w:t>
            </w:r>
            <w:r>
              <w:rPr>
                <w:rFonts w:hint="eastAsia" w:ascii="宋体" w:hAnsi="宋体" w:cs="宋体"/>
                <w:lang w:val="en-US" w:eastAsia="zh-CN"/>
              </w:rPr>
              <w:t>1</w:t>
            </w:r>
            <w:r>
              <w:rPr>
                <w:rFonts w:hint="eastAsia" w:ascii="宋体" w:hAnsi="宋体" w:cs="宋体"/>
              </w:rPr>
              <w:t>万元）</w:t>
            </w:r>
          </w:p>
        </w:tc>
        <w:tc>
          <w:tcPr>
            <w:tcW w:w="5776" w:type="dxa"/>
            <w:gridSpan w:val="3"/>
            <w:tcBorders>
              <w:left w:val="single" w:color="auto" w:sz="4" w:space="0"/>
            </w:tcBorders>
            <w:vAlign w:val="center"/>
          </w:tcPr>
          <w:p w14:paraId="13525317">
            <w:pPr>
              <w:jc w:val="center"/>
              <w:rPr>
                <w:color w:val="auto"/>
                <w:sz w:val="28"/>
                <w:szCs w:val="28"/>
              </w:rPr>
            </w:pPr>
          </w:p>
        </w:tc>
      </w:tr>
      <w:tr w14:paraId="0DD8F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exact"/>
          <w:jc w:val="center"/>
        </w:trPr>
        <w:tc>
          <w:tcPr>
            <w:tcW w:w="3452" w:type="dxa"/>
            <w:gridSpan w:val="2"/>
            <w:tcBorders>
              <w:right w:val="single" w:color="auto" w:sz="4" w:space="0"/>
            </w:tcBorders>
            <w:vAlign w:val="center"/>
          </w:tcPr>
          <w:p w14:paraId="71399A1D">
            <w:pPr>
              <w:jc w:val="center"/>
              <w:rPr>
                <w:rFonts w:hint="eastAsia"/>
                <w:color w:val="auto"/>
                <w:sz w:val="28"/>
                <w:szCs w:val="28"/>
                <w:lang w:val="en-US" w:eastAsia="zh-CN"/>
              </w:rPr>
            </w:pPr>
            <w:r>
              <w:rPr>
                <w:rFonts w:hint="eastAsia"/>
                <w:color w:val="auto"/>
                <w:sz w:val="28"/>
                <w:szCs w:val="28"/>
                <w:lang w:val="en-US" w:eastAsia="zh-CN"/>
              </w:rPr>
              <w:t>计划财务处审批</w:t>
            </w:r>
          </w:p>
          <w:p w14:paraId="238F8432">
            <w:pPr>
              <w:jc w:val="center"/>
              <w:rPr>
                <w:rFonts w:hint="default"/>
                <w:color w:val="auto"/>
                <w:sz w:val="28"/>
                <w:szCs w:val="28"/>
                <w:lang w:val="en-US" w:eastAsia="zh-CN"/>
              </w:rPr>
            </w:pPr>
            <w:r>
              <w:rPr>
                <w:rFonts w:hint="eastAsia" w:ascii="宋体" w:hAnsi="宋体" w:cs="宋体"/>
              </w:rPr>
              <w:t>（≥2万元）</w:t>
            </w:r>
          </w:p>
        </w:tc>
        <w:tc>
          <w:tcPr>
            <w:tcW w:w="5776" w:type="dxa"/>
            <w:gridSpan w:val="3"/>
            <w:tcBorders>
              <w:left w:val="single" w:color="auto" w:sz="4" w:space="0"/>
            </w:tcBorders>
            <w:vAlign w:val="center"/>
          </w:tcPr>
          <w:p w14:paraId="0F2992F3">
            <w:pPr>
              <w:jc w:val="center"/>
              <w:rPr>
                <w:color w:val="auto"/>
                <w:sz w:val="28"/>
                <w:szCs w:val="28"/>
              </w:rPr>
            </w:pPr>
          </w:p>
        </w:tc>
      </w:tr>
      <w:tr w14:paraId="5633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exact"/>
          <w:jc w:val="center"/>
        </w:trPr>
        <w:tc>
          <w:tcPr>
            <w:tcW w:w="3452" w:type="dxa"/>
            <w:gridSpan w:val="2"/>
            <w:tcBorders>
              <w:right w:val="single" w:color="auto" w:sz="4" w:space="0"/>
            </w:tcBorders>
            <w:vAlign w:val="center"/>
          </w:tcPr>
          <w:p w14:paraId="6B329C49">
            <w:pPr>
              <w:jc w:val="center"/>
              <w:rPr>
                <w:rFonts w:hint="eastAsia" w:ascii="宋体" w:hAnsi="宋体" w:cs="宋体"/>
                <w:sz w:val="24"/>
                <w:szCs w:val="24"/>
              </w:rPr>
            </w:pPr>
            <w:r>
              <w:rPr>
                <w:rFonts w:hint="eastAsia" w:ascii="宋体" w:hAnsi="宋体" w:cs="宋体"/>
                <w:sz w:val="24"/>
                <w:szCs w:val="24"/>
              </w:rPr>
              <w:t>计划财务处分管校领导审批</w:t>
            </w:r>
          </w:p>
          <w:p w14:paraId="3D745ED2">
            <w:pPr>
              <w:jc w:val="center"/>
              <w:rPr>
                <w:rFonts w:hint="eastAsia"/>
                <w:color w:val="auto"/>
                <w:sz w:val="28"/>
                <w:szCs w:val="28"/>
                <w:lang w:val="en-US" w:eastAsia="zh-CN"/>
              </w:rPr>
            </w:pPr>
            <w:r>
              <w:rPr>
                <w:rFonts w:hint="eastAsia" w:ascii="宋体" w:hAnsi="宋体" w:cs="宋体"/>
              </w:rPr>
              <w:t>（≥5万元）</w:t>
            </w:r>
          </w:p>
        </w:tc>
        <w:tc>
          <w:tcPr>
            <w:tcW w:w="5776" w:type="dxa"/>
            <w:gridSpan w:val="3"/>
            <w:tcBorders>
              <w:left w:val="single" w:color="auto" w:sz="4" w:space="0"/>
            </w:tcBorders>
            <w:vAlign w:val="center"/>
          </w:tcPr>
          <w:p w14:paraId="0B06BD92">
            <w:pPr>
              <w:jc w:val="center"/>
              <w:rPr>
                <w:color w:val="auto"/>
                <w:sz w:val="28"/>
                <w:szCs w:val="28"/>
              </w:rPr>
            </w:pPr>
          </w:p>
        </w:tc>
      </w:tr>
      <w:tr w14:paraId="4B6E4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exact"/>
          <w:jc w:val="center"/>
        </w:trPr>
        <w:tc>
          <w:tcPr>
            <w:tcW w:w="3452" w:type="dxa"/>
            <w:gridSpan w:val="2"/>
            <w:tcBorders>
              <w:right w:val="single" w:color="auto" w:sz="4" w:space="0"/>
            </w:tcBorders>
            <w:vAlign w:val="center"/>
          </w:tcPr>
          <w:p w14:paraId="2FDC2AAB">
            <w:pPr>
              <w:jc w:val="center"/>
              <w:rPr>
                <w:rFonts w:hint="eastAsia" w:hAnsi="宋体" w:cs="宋体"/>
                <w:color w:val="auto"/>
                <w:sz w:val="28"/>
                <w:szCs w:val="28"/>
              </w:rPr>
            </w:pPr>
            <w:r>
              <w:rPr>
                <w:rFonts w:hint="eastAsia" w:hAnsi="宋体" w:cs="宋体"/>
                <w:color w:val="auto"/>
                <w:sz w:val="28"/>
                <w:szCs w:val="28"/>
              </w:rPr>
              <w:t>校</w:t>
            </w:r>
            <w:r>
              <w:rPr>
                <w:color w:val="auto"/>
                <w:sz w:val="28"/>
                <w:szCs w:val="28"/>
              </w:rPr>
              <w:t xml:space="preserve"> </w:t>
            </w:r>
            <w:r>
              <w:rPr>
                <w:rFonts w:hint="eastAsia" w:hAnsi="宋体" w:cs="宋体"/>
                <w:color w:val="auto"/>
                <w:sz w:val="28"/>
                <w:szCs w:val="28"/>
              </w:rPr>
              <w:t>长</w:t>
            </w:r>
            <w:r>
              <w:rPr>
                <w:color w:val="auto"/>
                <w:sz w:val="28"/>
                <w:szCs w:val="28"/>
              </w:rPr>
              <w:t xml:space="preserve"> </w:t>
            </w:r>
            <w:r>
              <w:rPr>
                <w:rFonts w:hint="eastAsia" w:hAnsi="宋体" w:cs="宋体"/>
                <w:color w:val="auto"/>
                <w:sz w:val="28"/>
                <w:szCs w:val="28"/>
              </w:rPr>
              <w:t>审</w:t>
            </w:r>
            <w:r>
              <w:rPr>
                <w:color w:val="auto"/>
                <w:sz w:val="28"/>
                <w:szCs w:val="28"/>
              </w:rPr>
              <w:t xml:space="preserve"> </w:t>
            </w:r>
            <w:r>
              <w:rPr>
                <w:rFonts w:hint="eastAsia" w:hAnsi="宋体" w:cs="宋体"/>
                <w:color w:val="auto"/>
                <w:sz w:val="28"/>
                <w:szCs w:val="28"/>
              </w:rPr>
              <w:t>批</w:t>
            </w:r>
          </w:p>
          <w:p w14:paraId="6E0D1C03">
            <w:pPr>
              <w:jc w:val="center"/>
              <w:rPr>
                <w:rFonts w:hint="eastAsia" w:hAnsi="宋体" w:eastAsia="宋体" w:cs="宋体"/>
                <w:color w:val="auto"/>
                <w:sz w:val="28"/>
                <w:szCs w:val="28"/>
                <w:lang w:eastAsia="zh-CN"/>
              </w:rPr>
            </w:pPr>
            <w:r>
              <w:rPr>
                <w:rFonts w:hint="eastAsia" w:hAnsi="宋体" w:cs="宋体"/>
                <w:color w:val="auto"/>
                <w:sz w:val="28"/>
                <w:szCs w:val="28"/>
                <w:lang w:eastAsia="zh-CN"/>
              </w:rPr>
              <w:t>（</w:t>
            </w:r>
            <w:r>
              <w:rPr>
                <w:rFonts w:hint="eastAsia" w:ascii="宋体" w:hAnsi="宋体" w:cs="宋体"/>
              </w:rPr>
              <w:t>≥10万元）</w:t>
            </w:r>
          </w:p>
        </w:tc>
        <w:tc>
          <w:tcPr>
            <w:tcW w:w="5776" w:type="dxa"/>
            <w:gridSpan w:val="3"/>
            <w:tcBorders>
              <w:left w:val="single" w:color="auto" w:sz="4" w:space="0"/>
            </w:tcBorders>
            <w:vAlign w:val="center"/>
          </w:tcPr>
          <w:p w14:paraId="14242D97">
            <w:pPr>
              <w:jc w:val="center"/>
              <w:rPr>
                <w:color w:val="auto"/>
                <w:sz w:val="28"/>
                <w:szCs w:val="28"/>
              </w:rPr>
            </w:pPr>
          </w:p>
        </w:tc>
      </w:tr>
    </w:tbl>
    <w:p w14:paraId="0A8201FA">
      <w:pPr>
        <w:spacing w:line="300" w:lineRule="exact"/>
        <w:ind w:left="1155" w:hanging="1155" w:hangingChars="550"/>
        <w:jc w:val="left"/>
        <w:rPr>
          <w:color w:val="auto"/>
        </w:rPr>
      </w:pPr>
    </w:p>
    <w:p w14:paraId="1807500E">
      <w:pPr>
        <w:spacing w:line="300" w:lineRule="exact"/>
        <w:jc w:val="left"/>
        <w:rPr>
          <w:rFonts w:hAnsi="宋体"/>
          <w:color w:val="auto"/>
        </w:rPr>
      </w:pPr>
      <w:r>
        <w:rPr>
          <w:rFonts w:hint="eastAsia" w:hAnsi="宋体" w:cs="宋体"/>
          <w:color w:val="auto"/>
        </w:rPr>
        <w:t>备</w:t>
      </w:r>
      <w:r>
        <w:rPr>
          <w:color w:val="auto"/>
        </w:rPr>
        <w:t xml:space="preserve">  </w:t>
      </w:r>
      <w:r>
        <w:rPr>
          <w:rFonts w:hint="eastAsia" w:hAnsi="宋体" w:cs="宋体"/>
          <w:color w:val="auto"/>
        </w:rPr>
        <w:t>注</w:t>
      </w:r>
      <w:r>
        <w:rPr>
          <w:rFonts w:hint="eastAsia" w:hAnsi="宋体" w:cs="宋体"/>
          <w:color w:val="auto"/>
          <w:sz w:val="28"/>
          <w:szCs w:val="28"/>
        </w:rPr>
        <w:t>：</w:t>
      </w:r>
      <w:r>
        <w:rPr>
          <w:color w:val="auto"/>
        </w:rPr>
        <w:t>1.</w:t>
      </w:r>
      <w:r>
        <w:rPr>
          <w:rFonts w:hint="eastAsia" w:hAnsi="宋体" w:cs="宋体"/>
          <w:color w:val="auto"/>
        </w:rPr>
        <w:t>审批方案（含事由、工作任务、人员安排、计划完成时间等要素）作为审批依</w:t>
      </w:r>
    </w:p>
    <w:p w14:paraId="2B83E27B">
      <w:pPr>
        <w:spacing w:line="300" w:lineRule="exact"/>
        <w:ind w:firstLine="1092" w:firstLineChars="520"/>
        <w:jc w:val="left"/>
        <w:rPr>
          <w:color w:val="auto"/>
        </w:rPr>
      </w:pPr>
      <w:r>
        <w:rPr>
          <w:rFonts w:hint="eastAsia" w:hAnsi="宋体" w:cs="宋体"/>
          <w:color w:val="auto"/>
        </w:rPr>
        <w:t>据附在此表后；</w:t>
      </w:r>
    </w:p>
    <w:p w14:paraId="259E30E1">
      <w:pPr>
        <w:jc w:val="left"/>
        <w:rPr>
          <w:color w:val="auto"/>
        </w:rPr>
      </w:pPr>
      <w:r>
        <w:rPr>
          <w:color w:val="auto"/>
        </w:rPr>
        <w:t xml:space="preserve">         2.</w:t>
      </w:r>
      <w:r>
        <w:rPr>
          <w:rFonts w:hint="eastAsia" w:hAnsi="宋体" w:cs="宋体"/>
          <w:color w:val="auto"/>
        </w:rPr>
        <w:t>此表和人员经费发放明细表作为财务报</w:t>
      </w:r>
      <w:bookmarkStart w:id="0" w:name="_GoBack"/>
      <w:bookmarkEnd w:id="0"/>
      <w:r>
        <w:rPr>
          <w:rFonts w:hint="eastAsia" w:hAnsi="宋体" w:cs="宋体"/>
          <w:color w:val="auto"/>
        </w:rPr>
        <w:t>账的依据</w:t>
      </w:r>
      <w:r>
        <w:rPr>
          <w:rFonts w:hint="eastAsia" w:hAnsi="宋体" w:cs="宋体"/>
          <w:color w:val="auto"/>
          <w:lang w:eastAsia="zh-CN"/>
        </w:rPr>
        <w:t>。</w:t>
      </w:r>
      <w:r>
        <w:rPr>
          <w:color w:val="auto"/>
        </w:rPr>
        <w:t xml:space="preserve">         </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E7504E-DB40-46D7-B4C4-3A38B870A2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B9A81012-B437-4992-89F2-286D4E5B5ED2}"/>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E9D9BE14-2E3A-4D59-9F20-99D68ACBA0E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2084">
    <w:pPr>
      <w:pStyle w:val="6"/>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074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074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781B8">
                          <w:pPr>
                            <w:pStyle w:val="6"/>
                            <w:ind w:firstLine="420" w:firstLineChars="150"/>
                            <w:rPr>
                              <w:rStyle w:val="11"/>
                              <w:rFonts w:ascii="仿宋_GB2312" w:eastAsia="仿宋_GB2312"/>
                              <w:sz w:val="28"/>
                              <w:szCs w:val="28"/>
                            </w:rPr>
                          </w:pPr>
                          <w:r>
                            <w:rPr>
                              <w:rStyle w:val="11"/>
                              <w:rFonts w:hint="eastAsia" w:ascii="仿宋_GB2312" w:hAnsi="仿宋_GB2312" w:eastAsia="仿宋_GB2312" w:cs="仿宋_GB2312"/>
                              <w:sz w:val="28"/>
                              <w:szCs w:val="28"/>
                              <w:lang w:eastAsia="zh-CN"/>
                            </w:rPr>
                            <w:t>—</w:t>
                          </w:r>
                          <w:r>
                            <w:rPr>
                              <w:rStyle w:val="11"/>
                              <w:rFonts w:hint="eastAsia" w:ascii="仿宋_GB2312" w:hAnsi="仿宋_GB2312" w:eastAsia="仿宋_GB2312" w:cs="仿宋_GB2312"/>
                              <w:sz w:val="28"/>
                              <w:szCs w:val="28"/>
                            </w:rPr>
                            <w:fldChar w:fldCharType="begin"/>
                          </w:r>
                          <w:r>
                            <w:rPr>
                              <w:rStyle w:val="11"/>
                              <w:rFonts w:hint="eastAsia" w:ascii="仿宋_GB2312" w:hAnsi="仿宋_GB2312" w:eastAsia="仿宋_GB2312" w:cs="仿宋_GB2312"/>
                              <w:sz w:val="28"/>
                              <w:szCs w:val="28"/>
                            </w:rPr>
                            <w:instrText xml:space="preserve">PAGE  </w:instrText>
                          </w:r>
                          <w:r>
                            <w:rPr>
                              <w:rStyle w:val="11"/>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sz w:val="28"/>
                              <w:szCs w:val="28"/>
                            </w:rPr>
                            <w:t>5</w:t>
                          </w:r>
                          <w:r>
                            <w:rPr>
                              <w:rStyle w:val="11"/>
                              <w:rFonts w:hint="eastAsia" w:ascii="仿宋_GB2312" w:hAnsi="仿宋_GB2312" w:eastAsia="仿宋_GB2312" w:cs="仿宋_GB2312"/>
                              <w:sz w:val="28"/>
                              <w:szCs w:val="28"/>
                            </w:rPr>
                            <w:fldChar w:fldCharType="end"/>
                          </w:r>
                          <w:r>
                            <w:rPr>
                              <w:rStyle w:val="11"/>
                              <w:rFonts w:hint="eastAsia" w:ascii="仿宋_GB2312" w:hAnsi="仿宋_GB2312" w:eastAsia="仿宋_GB2312" w:cs="仿宋_GB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45pt;mso-position-horizontal:outside;mso-position-horizontal-relative:margin;z-index:251659264;mso-width-relative:page;mso-height-relative:page;" filled="f" stroked="f" coordsize="21600,21600" o:gfxdata="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16jV1AAAAAUBAAAPAAAAAAAAAAEAIAAAACIAAABkcnMvZG93bnJldi54&#10;bWxQSwECFAAUAAAACACHTuJAU7CGBjcCAABiBAAADgAAAAAAAAABACAAAAAjAQAAZHJzL2Uyb0Rv&#10;Yy54bWxQSwUGAAAAAAYABgBZAQAAzAUAAAAA&#10;">
              <v:fill on="f" focussize="0,0"/>
              <v:stroke on="f" weight="0.5pt"/>
              <v:imagedata o:title=""/>
              <o:lock v:ext="edit" aspectratio="f"/>
              <v:textbox inset="0mm,0mm,0mm,0mm" style="mso-fit-shape-to-text:t;">
                <w:txbxContent>
                  <w:p w14:paraId="189781B8">
                    <w:pPr>
                      <w:pStyle w:val="6"/>
                      <w:ind w:firstLine="420" w:firstLineChars="150"/>
                      <w:rPr>
                        <w:rStyle w:val="11"/>
                        <w:rFonts w:ascii="仿宋_GB2312" w:eastAsia="仿宋_GB2312"/>
                        <w:sz w:val="28"/>
                        <w:szCs w:val="28"/>
                      </w:rPr>
                    </w:pPr>
                    <w:r>
                      <w:rPr>
                        <w:rStyle w:val="11"/>
                        <w:rFonts w:hint="eastAsia" w:ascii="仿宋_GB2312" w:hAnsi="仿宋_GB2312" w:eastAsia="仿宋_GB2312" w:cs="仿宋_GB2312"/>
                        <w:sz w:val="28"/>
                        <w:szCs w:val="28"/>
                        <w:lang w:eastAsia="zh-CN"/>
                      </w:rPr>
                      <w:t>—</w:t>
                    </w:r>
                    <w:r>
                      <w:rPr>
                        <w:rStyle w:val="11"/>
                        <w:rFonts w:hint="eastAsia" w:ascii="仿宋_GB2312" w:hAnsi="仿宋_GB2312" w:eastAsia="仿宋_GB2312" w:cs="仿宋_GB2312"/>
                        <w:sz w:val="28"/>
                        <w:szCs w:val="28"/>
                      </w:rPr>
                      <w:fldChar w:fldCharType="begin"/>
                    </w:r>
                    <w:r>
                      <w:rPr>
                        <w:rStyle w:val="11"/>
                        <w:rFonts w:hint="eastAsia" w:ascii="仿宋_GB2312" w:hAnsi="仿宋_GB2312" w:eastAsia="仿宋_GB2312" w:cs="仿宋_GB2312"/>
                        <w:sz w:val="28"/>
                        <w:szCs w:val="28"/>
                      </w:rPr>
                      <w:instrText xml:space="preserve">PAGE  </w:instrText>
                    </w:r>
                    <w:r>
                      <w:rPr>
                        <w:rStyle w:val="11"/>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sz w:val="28"/>
                        <w:szCs w:val="28"/>
                      </w:rPr>
                      <w:t>5</w:t>
                    </w:r>
                    <w:r>
                      <w:rPr>
                        <w:rStyle w:val="11"/>
                        <w:rFonts w:hint="eastAsia" w:ascii="仿宋_GB2312" w:hAnsi="仿宋_GB2312" w:eastAsia="仿宋_GB2312" w:cs="仿宋_GB2312"/>
                        <w:sz w:val="28"/>
                        <w:szCs w:val="28"/>
                      </w:rPr>
                      <w:fldChar w:fldCharType="end"/>
                    </w:r>
                    <w:r>
                      <w:rPr>
                        <w:rStyle w:val="11"/>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12AF">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7729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7729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24716">
                          <w:pPr>
                            <w:pStyle w:val="6"/>
                            <w:ind w:firstLine="280" w:firstLineChars="100"/>
                            <w:rPr>
                              <w:rStyle w:val="11"/>
                              <w:rFonts w:ascii="仿宋_GB2312" w:eastAsia="仿宋_GB2312"/>
                              <w:sz w:val="28"/>
                              <w:szCs w:val="28"/>
                            </w:rPr>
                          </w:pPr>
                          <w:r>
                            <w:rPr>
                              <w:rStyle w:val="11"/>
                              <w:rFonts w:hint="eastAsia" w:ascii="仿宋_GB2312" w:hAnsi="仿宋_GB2312" w:eastAsia="仿宋_GB2312" w:cs="仿宋_GB2312"/>
                              <w:sz w:val="28"/>
                              <w:szCs w:val="28"/>
                              <w:lang w:eastAsia="zh-CN"/>
                            </w:rPr>
                            <w:t>—</w:t>
                          </w:r>
                          <w:r>
                            <w:rPr>
                              <w:rStyle w:val="11"/>
                              <w:rFonts w:hint="eastAsia" w:ascii="仿宋_GB2312" w:hAnsi="仿宋_GB2312" w:eastAsia="仿宋_GB2312" w:cs="仿宋_GB2312"/>
                              <w:sz w:val="28"/>
                              <w:szCs w:val="28"/>
                            </w:rPr>
                            <w:fldChar w:fldCharType="begin"/>
                          </w:r>
                          <w:r>
                            <w:rPr>
                              <w:rStyle w:val="11"/>
                              <w:rFonts w:hint="eastAsia" w:ascii="仿宋_GB2312" w:hAnsi="仿宋_GB2312" w:eastAsia="仿宋_GB2312" w:cs="仿宋_GB2312"/>
                              <w:sz w:val="28"/>
                              <w:szCs w:val="28"/>
                            </w:rPr>
                            <w:instrText xml:space="preserve">PAGE  </w:instrText>
                          </w:r>
                          <w:r>
                            <w:rPr>
                              <w:rStyle w:val="11"/>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sz w:val="28"/>
                              <w:szCs w:val="28"/>
                            </w:rPr>
                            <w:t>4</w:t>
                          </w:r>
                          <w:r>
                            <w:rPr>
                              <w:rStyle w:val="11"/>
                              <w:rFonts w:hint="eastAsia" w:ascii="仿宋_GB2312" w:hAnsi="仿宋_GB2312" w:eastAsia="仿宋_GB2312" w:cs="仿宋_GB2312"/>
                              <w:sz w:val="28"/>
                              <w:szCs w:val="28"/>
                            </w:rPr>
                            <w:fldChar w:fldCharType="end"/>
                          </w:r>
                          <w:r>
                            <w:rPr>
                              <w:rStyle w:val="11"/>
                              <w:rFonts w:hint="eastAsia" w:ascii="仿宋_GB2312" w:hAnsi="仿宋_GB2312" w:eastAsia="仿宋_GB2312" w:cs="仿宋_GB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92.7pt;mso-position-horizontal:outside;mso-position-horizontal-relative:margin;z-index:251660288;mso-width-relative:page;mso-height-relative:page;" filled="f" stroked="f" coordsize="21600,21600" o:gfxdata="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sdcq9QAAAAEAQAADwAAAAAAAAABACAAAAAiAAAAZHJzL2Rvd25yZXYu&#10;eG1sUEsBAhQAFAAAAAgAh07iQKqWHPk4AgAAYgQAAA4AAAAAAAAAAQAgAAAAIwEAAGRycy9lMm9E&#10;b2MueG1sUEsFBgAAAAAGAAYAWQEAAM0FAAAAAA==&#10;">
              <v:fill on="f" focussize="0,0"/>
              <v:stroke on="f" weight="0.5pt"/>
              <v:imagedata o:title=""/>
              <o:lock v:ext="edit" aspectratio="f"/>
              <v:textbox inset="0mm,0mm,0mm,0mm">
                <w:txbxContent>
                  <w:p w14:paraId="1CA24716">
                    <w:pPr>
                      <w:pStyle w:val="6"/>
                      <w:ind w:firstLine="280" w:firstLineChars="100"/>
                      <w:rPr>
                        <w:rStyle w:val="11"/>
                        <w:rFonts w:ascii="仿宋_GB2312" w:eastAsia="仿宋_GB2312"/>
                        <w:sz w:val="28"/>
                        <w:szCs w:val="28"/>
                      </w:rPr>
                    </w:pPr>
                    <w:r>
                      <w:rPr>
                        <w:rStyle w:val="11"/>
                        <w:rFonts w:hint="eastAsia" w:ascii="仿宋_GB2312" w:hAnsi="仿宋_GB2312" w:eastAsia="仿宋_GB2312" w:cs="仿宋_GB2312"/>
                        <w:sz w:val="28"/>
                        <w:szCs w:val="28"/>
                        <w:lang w:eastAsia="zh-CN"/>
                      </w:rPr>
                      <w:t>—</w:t>
                    </w:r>
                    <w:r>
                      <w:rPr>
                        <w:rStyle w:val="11"/>
                        <w:rFonts w:hint="eastAsia" w:ascii="仿宋_GB2312" w:hAnsi="仿宋_GB2312" w:eastAsia="仿宋_GB2312" w:cs="仿宋_GB2312"/>
                        <w:sz w:val="28"/>
                        <w:szCs w:val="28"/>
                      </w:rPr>
                      <w:fldChar w:fldCharType="begin"/>
                    </w:r>
                    <w:r>
                      <w:rPr>
                        <w:rStyle w:val="11"/>
                        <w:rFonts w:hint="eastAsia" w:ascii="仿宋_GB2312" w:hAnsi="仿宋_GB2312" w:eastAsia="仿宋_GB2312" w:cs="仿宋_GB2312"/>
                        <w:sz w:val="28"/>
                        <w:szCs w:val="28"/>
                      </w:rPr>
                      <w:instrText xml:space="preserve">PAGE  </w:instrText>
                    </w:r>
                    <w:r>
                      <w:rPr>
                        <w:rStyle w:val="11"/>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sz w:val="28"/>
                        <w:szCs w:val="28"/>
                      </w:rPr>
                      <w:t>4</w:t>
                    </w:r>
                    <w:r>
                      <w:rPr>
                        <w:rStyle w:val="11"/>
                        <w:rFonts w:hint="eastAsia" w:ascii="仿宋_GB2312" w:hAnsi="仿宋_GB2312" w:eastAsia="仿宋_GB2312" w:cs="仿宋_GB2312"/>
                        <w:sz w:val="28"/>
                        <w:szCs w:val="28"/>
                      </w:rPr>
                      <w:fldChar w:fldCharType="end"/>
                    </w:r>
                    <w:r>
                      <w:rPr>
                        <w:rStyle w:val="11"/>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E08DC"/>
    <w:multiLevelType w:val="multilevel"/>
    <w:tmpl w:val="29BE08DC"/>
    <w:lvl w:ilvl="0" w:tentative="0">
      <w:start w:val="1"/>
      <w:numFmt w:val="chineseCountingThousand"/>
      <w:suff w:val="nothing"/>
      <w:lvlText w:val="第%1部分  "/>
      <w:lvlJc w:val="left"/>
      <w:pPr>
        <w:ind w:left="420"/>
      </w:pPr>
      <w:rPr>
        <w:rFonts w:hint="eastAsia"/>
      </w:rPr>
    </w:lvl>
    <w:lvl w:ilvl="1" w:tentative="0">
      <w:start w:val="1"/>
      <w:numFmt w:val="none"/>
      <w:suff w:val="nothing"/>
      <w:lvlText w:val=""/>
      <w:lvlJc w:val="left"/>
      <w:pPr>
        <w:ind w:left="420"/>
      </w:pPr>
      <w:rPr>
        <w:rFonts w:hint="eastAsia"/>
      </w:rPr>
    </w:lvl>
    <w:lvl w:ilvl="2" w:tentative="0">
      <w:start w:val="1"/>
      <w:numFmt w:val="chineseCountingThousand"/>
      <w:pStyle w:val="3"/>
      <w:suff w:val="nothing"/>
      <w:lvlText w:val="%3、"/>
      <w:lvlJc w:val="left"/>
      <w:pPr>
        <w:ind w:left="420"/>
      </w:pPr>
      <w:rPr>
        <w:rFonts w:hint="eastAsia"/>
      </w:rPr>
    </w:lvl>
    <w:lvl w:ilvl="3" w:tentative="0">
      <w:start w:val="1"/>
      <w:numFmt w:val="chineseCountingThousand"/>
      <w:suff w:val="nothing"/>
      <w:lvlText w:val="（%4）"/>
      <w:lvlJc w:val="left"/>
      <w:pPr>
        <w:ind w:left="420"/>
      </w:pPr>
      <w:rPr>
        <w:rFonts w:hint="eastAsia"/>
      </w:rPr>
    </w:lvl>
    <w:lvl w:ilvl="4" w:tentative="0">
      <w:start w:val="1"/>
      <w:numFmt w:val="decimal"/>
      <w:suff w:val="nothing"/>
      <w:lvlText w:val="%5. "/>
      <w:lvlJc w:val="left"/>
      <w:pPr>
        <w:ind w:left="420"/>
      </w:pPr>
      <w:rPr>
        <w:rFonts w:hint="eastAsia"/>
      </w:rPr>
    </w:lvl>
    <w:lvl w:ilvl="5" w:tentative="0">
      <w:start w:val="1"/>
      <w:numFmt w:val="decimal"/>
      <w:lvlText w:val=".%6"/>
      <w:lvlJc w:val="left"/>
      <w:pPr>
        <w:tabs>
          <w:tab w:val="left" w:pos="420"/>
        </w:tabs>
        <w:ind w:left="420"/>
      </w:pPr>
      <w:rPr>
        <w:rFonts w:hint="eastAsia"/>
      </w:rPr>
    </w:lvl>
    <w:lvl w:ilvl="6" w:tentative="0">
      <w:start w:val="1"/>
      <w:numFmt w:val="chineseCountingThousand"/>
      <w:lvlRestart w:val="0"/>
      <w:suff w:val="nothing"/>
      <w:lvlText w:val="第%7章 "/>
      <w:lvlJc w:val="left"/>
      <w:pPr>
        <w:ind w:left="420"/>
      </w:pPr>
      <w:rPr>
        <w:rFonts w:hint="eastAsia"/>
      </w:rPr>
    </w:lvl>
    <w:lvl w:ilvl="7" w:tentative="0">
      <w:start w:val="1"/>
      <w:numFmt w:val="chineseCountingThousand"/>
      <w:lvlRestart w:val="0"/>
      <w:suff w:val="nothing"/>
      <w:lvlText w:val="第%8条 "/>
      <w:lvlJc w:val="left"/>
      <w:pPr>
        <w:ind w:left="420"/>
      </w:pPr>
      <w:rPr>
        <w:rFonts w:hint="eastAsia"/>
      </w:rPr>
    </w:lvl>
    <w:lvl w:ilvl="8" w:tentative="0">
      <w:start w:val="1"/>
      <w:numFmt w:val="decimal"/>
      <w:lvlText w:val=".%6.%7.%8.%9"/>
      <w:lvlJc w:val="left"/>
      <w:pPr>
        <w:tabs>
          <w:tab w:val="left" w:pos="420"/>
        </w:tabs>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YjcxZDc4MmQ0NmZmZTQxNWJkMWM0OTI0ZmM0MjgifQ=="/>
  </w:docVars>
  <w:rsids>
    <w:rsidRoot w:val="00F739BD"/>
    <w:rsid w:val="00002F52"/>
    <w:rsid w:val="000057F8"/>
    <w:rsid w:val="00017B6E"/>
    <w:rsid w:val="000207B2"/>
    <w:rsid w:val="000210C1"/>
    <w:rsid w:val="00021848"/>
    <w:rsid w:val="00035D9F"/>
    <w:rsid w:val="00041141"/>
    <w:rsid w:val="00050AB6"/>
    <w:rsid w:val="00051920"/>
    <w:rsid w:val="00061B61"/>
    <w:rsid w:val="00061BB9"/>
    <w:rsid w:val="00063B96"/>
    <w:rsid w:val="000745B3"/>
    <w:rsid w:val="00080144"/>
    <w:rsid w:val="00084FDB"/>
    <w:rsid w:val="00092833"/>
    <w:rsid w:val="00096F44"/>
    <w:rsid w:val="000C0252"/>
    <w:rsid w:val="000C443F"/>
    <w:rsid w:val="000C452D"/>
    <w:rsid w:val="000E04A9"/>
    <w:rsid w:val="000E1AE2"/>
    <w:rsid w:val="000E434C"/>
    <w:rsid w:val="000F3DB0"/>
    <w:rsid w:val="00100AC6"/>
    <w:rsid w:val="0010375C"/>
    <w:rsid w:val="00103BB9"/>
    <w:rsid w:val="00105FA0"/>
    <w:rsid w:val="0011032B"/>
    <w:rsid w:val="0011404A"/>
    <w:rsid w:val="00117178"/>
    <w:rsid w:val="0012720E"/>
    <w:rsid w:val="00130A24"/>
    <w:rsid w:val="00136150"/>
    <w:rsid w:val="0013714C"/>
    <w:rsid w:val="00141C87"/>
    <w:rsid w:val="00163FA7"/>
    <w:rsid w:val="00171C93"/>
    <w:rsid w:val="001801B6"/>
    <w:rsid w:val="00196A57"/>
    <w:rsid w:val="00197583"/>
    <w:rsid w:val="001A023D"/>
    <w:rsid w:val="001A2970"/>
    <w:rsid w:val="001A2C28"/>
    <w:rsid w:val="001B5606"/>
    <w:rsid w:val="001C113F"/>
    <w:rsid w:val="001C136B"/>
    <w:rsid w:val="001C20B0"/>
    <w:rsid w:val="001C4FC0"/>
    <w:rsid w:val="001C7E3F"/>
    <w:rsid w:val="001D1B6C"/>
    <w:rsid w:val="001D2D46"/>
    <w:rsid w:val="001E42AB"/>
    <w:rsid w:val="001E6D96"/>
    <w:rsid w:val="001F47E6"/>
    <w:rsid w:val="00204F1F"/>
    <w:rsid w:val="00231BE6"/>
    <w:rsid w:val="002348E0"/>
    <w:rsid w:val="002375A1"/>
    <w:rsid w:val="002501A2"/>
    <w:rsid w:val="00253DFC"/>
    <w:rsid w:val="0025763B"/>
    <w:rsid w:val="002602FA"/>
    <w:rsid w:val="00265A15"/>
    <w:rsid w:val="00270BDE"/>
    <w:rsid w:val="00273FAD"/>
    <w:rsid w:val="00294104"/>
    <w:rsid w:val="0029410F"/>
    <w:rsid w:val="00295F0E"/>
    <w:rsid w:val="002A08B7"/>
    <w:rsid w:val="002A3413"/>
    <w:rsid w:val="002A4F25"/>
    <w:rsid w:val="002C0AC0"/>
    <w:rsid w:val="002C2934"/>
    <w:rsid w:val="002C79E2"/>
    <w:rsid w:val="002E3AD5"/>
    <w:rsid w:val="002E75B3"/>
    <w:rsid w:val="002F0F46"/>
    <w:rsid w:val="0030675D"/>
    <w:rsid w:val="00314D82"/>
    <w:rsid w:val="00321692"/>
    <w:rsid w:val="00326773"/>
    <w:rsid w:val="00327E91"/>
    <w:rsid w:val="00331445"/>
    <w:rsid w:val="003345C4"/>
    <w:rsid w:val="00336920"/>
    <w:rsid w:val="003406C0"/>
    <w:rsid w:val="0034080E"/>
    <w:rsid w:val="00342A99"/>
    <w:rsid w:val="0034690C"/>
    <w:rsid w:val="00366660"/>
    <w:rsid w:val="003711A8"/>
    <w:rsid w:val="00374EE0"/>
    <w:rsid w:val="00383B11"/>
    <w:rsid w:val="00391FC0"/>
    <w:rsid w:val="003A4789"/>
    <w:rsid w:val="003B1BCD"/>
    <w:rsid w:val="003C1C7A"/>
    <w:rsid w:val="003C4CD3"/>
    <w:rsid w:val="003C64C2"/>
    <w:rsid w:val="003E0A65"/>
    <w:rsid w:val="003E401E"/>
    <w:rsid w:val="003F2FC5"/>
    <w:rsid w:val="003F5BC7"/>
    <w:rsid w:val="003F7A9D"/>
    <w:rsid w:val="004049A8"/>
    <w:rsid w:val="004105E1"/>
    <w:rsid w:val="00410DA9"/>
    <w:rsid w:val="00415F6B"/>
    <w:rsid w:val="004264D2"/>
    <w:rsid w:val="0045346D"/>
    <w:rsid w:val="004565DC"/>
    <w:rsid w:val="00493975"/>
    <w:rsid w:val="004A2025"/>
    <w:rsid w:val="004A4FCE"/>
    <w:rsid w:val="004B1A13"/>
    <w:rsid w:val="004B2367"/>
    <w:rsid w:val="004B5D9E"/>
    <w:rsid w:val="004C12B0"/>
    <w:rsid w:val="004E17DB"/>
    <w:rsid w:val="004F0EE0"/>
    <w:rsid w:val="004F248C"/>
    <w:rsid w:val="004F4278"/>
    <w:rsid w:val="00504233"/>
    <w:rsid w:val="0051097F"/>
    <w:rsid w:val="0052552D"/>
    <w:rsid w:val="005264CB"/>
    <w:rsid w:val="00536115"/>
    <w:rsid w:val="005371FC"/>
    <w:rsid w:val="00560828"/>
    <w:rsid w:val="00580114"/>
    <w:rsid w:val="00592004"/>
    <w:rsid w:val="00596506"/>
    <w:rsid w:val="005B42C5"/>
    <w:rsid w:val="005B5D4E"/>
    <w:rsid w:val="005B5FEC"/>
    <w:rsid w:val="005C0CFC"/>
    <w:rsid w:val="005C2392"/>
    <w:rsid w:val="005C38DD"/>
    <w:rsid w:val="005C3BB9"/>
    <w:rsid w:val="005C6B22"/>
    <w:rsid w:val="005E06BC"/>
    <w:rsid w:val="005E61F2"/>
    <w:rsid w:val="005F3A9B"/>
    <w:rsid w:val="00601B2B"/>
    <w:rsid w:val="00607EF6"/>
    <w:rsid w:val="0061446C"/>
    <w:rsid w:val="00615A81"/>
    <w:rsid w:val="006224A7"/>
    <w:rsid w:val="006237B2"/>
    <w:rsid w:val="00625FB1"/>
    <w:rsid w:val="00630979"/>
    <w:rsid w:val="00630EF9"/>
    <w:rsid w:val="00641BDD"/>
    <w:rsid w:val="006478B4"/>
    <w:rsid w:val="0066173C"/>
    <w:rsid w:val="0066297A"/>
    <w:rsid w:val="00663600"/>
    <w:rsid w:val="00664DBD"/>
    <w:rsid w:val="00667F02"/>
    <w:rsid w:val="006814E2"/>
    <w:rsid w:val="00690AA3"/>
    <w:rsid w:val="00690E11"/>
    <w:rsid w:val="006915EF"/>
    <w:rsid w:val="006C1DAB"/>
    <w:rsid w:val="006C4F68"/>
    <w:rsid w:val="006C7F21"/>
    <w:rsid w:val="006D23BB"/>
    <w:rsid w:val="006D24B9"/>
    <w:rsid w:val="006D38F9"/>
    <w:rsid w:val="006D56A2"/>
    <w:rsid w:val="006E20A9"/>
    <w:rsid w:val="006E5A95"/>
    <w:rsid w:val="006E5DB2"/>
    <w:rsid w:val="006F26BB"/>
    <w:rsid w:val="00705772"/>
    <w:rsid w:val="00712303"/>
    <w:rsid w:val="007149D8"/>
    <w:rsid w:val="007163DA"/>
    <w:rsid w:val="0073003A"/>
    <w:rsid w:val="007325A7"/>
    <w:rsid w:val="00737CB9"/>
    <w:rsid w:val="007421C2"/>
    <w:rsid w:val="007425A7"/>
    <w:rsid w:val="007453B4"/>
    <w:rsid w:val="00746B92"/>
    <w:rsid w:val="00753756"/>
    <w:rsid w:val="007614F4"/>
    <w:rsid w:val="00770F42"/>
    <w:rsid w:val="007762F9"/>
    <w:rsid w:val="007846A9"/>
    <w:rsid w:val="007A58D1"/>
    <w:rsid w:val="007B1E65"/>
    <w:rsid w:val="007D0342"/>
    <w:rsid w:val="007D0F42"/>
    <w:rsid w:val="007D1925"/>
    <w:rsid w:val="007D1A95"/>
    <w:rsid w:val="007D650E"/>
    <w:rsid w:val="007E62E1"/>
    <w:rsid w:val="0080299F"/>
    <w:rsid w:val="00803F1B"/>
    <w:rsid w:val="00804C3A"/>
    <w:rsid w:val="008123E4"/>
    <w:rsid w:val="008266D9"/>
    <w:rsid w:val="008325D6"/>
    <w:rsid w:val="00841144"/>
    <w:rsid w:val="00845F3D"/>
    <w:rsid w:val="00877F1C"/>
    <w:rsid w:val="00881B0C"/>
    <w:rsid w:val="00886336"/>
    <w:rsid w:val="0088650B"/>
    <w:rsid w:val="00886EE3"/>
    <w:rsid w:val="0088724A"/>
    <w:rsid w:val="008904BC"/>
    <w:rsid w:val="00892344"/>
    <w:rsid w:val="00896EF1"/>
    <w:rsid w:val="008A0E02"/>
    <w:rsid w:val="008A78CB"/>
    <w:rsid w:val="008B227F"/>
    <w:rsid w:val="008C0145"/>
    <w:rsid w:val="008C31B9"/>
    <w:rsid w:val="008C5025"/>
    <w:rsid w:val="008C7176"/>
    <w:rsid w:val="008D11FD"/>
    <w:rsid w:val="008E2C0D"/>
    <w:rsid w:val="008F3FFB"/>
    <w:rsid w:val="00933E1B"/>
    <w:rsid w:val="00937DA8"/>
    <w:rsid w:val="009407FA"/>
    <w:rsid w:val="00941C5F"/>
    <w:rsid w:val="009512F6"/>
    <w:rsid w:val="00952790"/>
    <w:rsid w:val="00977E86"/>
    <w:rsid w:val="009836CA"/>
    <w:rsid w:val="00994F5E"/>
    <w:rsid w:val="009B4E9E"/>
    <w:rsid w:val="009C6DA1"/>
    <w:rsid w:val="009D7591"/>
    <w:rsid w:val="009E0BDE"/>
    <w:rsid w:val="009F6884"/>
    <w:rsid w:val="00A01674"/>
    <w:rsid w:val="00A07494"/>
    <w:rsid w:val="00A1304A"/>
    <w:rsid w:val="00A16576"/>
    <w:rsid w:val="00A16801"/>
    <w:rsid w:val="00A24762"/>
    <w:rsid w:val="00A24EBB"/>
    <w:rsid w:val="00A34721"/>
    <w:rsid w:val="00A44C8A"/>
    <w:rsid w:val="00A456B7"/>
    <w:rsid w:val="00A46200"/>
    <w:rsid w:val="00A511D9"/>
    <w:rsid w:val="00A766A4"/>
    <w:rsid w:val="00A76EAE"/>
    <w:rsid w:val="00A77230"/>
    <w:rsid w:val="00A803D7"/>
    <w:rsid w:val="00A90690"/>
    <w:rsid w:val="00A927D4"/>
    <w:rsid w:val="00A96FC2"/>
    <w:rsid w:val="00AC0FF6"/>
    <w:rsid w:val="00AC738B"/>
    <w:rsid w:val="00AE600F"/>
    <w:rsid w:val="00AF2265"/>
    <w:rsid w:val="00AF6E03"/>
    <w:rsid w:val="00B10416"/>
    <w:rsid w:val="00B1202F"/>
    <w:rsid w:val="00B20EBC"/>
    <w:rsid w:val="00B25E7C"/>
    <w:rsid w:val="00B26021"/>
    <w:rsid w:val="00B30039"/>
    <w:rsid w:val="00B34DE9"/>
    <w:rsid w:val="00B35CF3"/>
    <w:rsid w:val="00B362EE"/>
    <w:rsid w:val="00B450FD"/>
    <w:rsid w:val="00B51EEC"/>
    <w:rsid w:val="00B52CEE"/>
    <w:rsid w:val="00B60794"/>
    <w:rsid w:val="00B60847"/>
    <w:rsid w:val="00B71352"/>
    <w:rsid w:val="00B72079"/>
    <w:rsid w:val="00B77FDC"/>
    <w:rsid w:val="00B80DCD"/>
    <w:rsid w:val="00B82A6D"/>
    <w:rsid w:val="00B86F20"/>
    <w:rsid w:val="00B93241"/>
    <w:rsid w:val="00B97649"/>
    <w:rsid w:val="00BA30B8"/>
    <w:rsid w:val="00BA31BF"/>
    <w:rsid w:val="00BB002F"/>
    <w:rsid w:val="00BC3394"/>
    <w:rsid w:val="00BC3F5A"/>
    <w:rsid w:val="00BC7CE2"/>
    <w:rsid w:val="00BF5D36"/>
    <w:rsid w:val="00C02B25"/>
    <w:rsid w:val="00C10354"/>
    <w:rsid w:val="00C24BD2"/>
    <w:rsid w:val="00C24D8B"/>
    <w:rsid w:val="00C3250E"/>
    <w:rsid w:val="00C32F73"/>
    <w:rsid w:val="00C41C12"/>
    <w:rsid w:val="00C41C25"/>
    <w:rsid w:val="00C4297E"/>
    <w:rsid w:val="00C44C4F"/>
    <w:rsid w:val="00C51BDC"/>
    <w:rsid w:val="00C563D7"/>
    <w:rsid w:val="00C564EC"/>
    <w:rsid w:val="00C619CC"/>
    <w:rsid w:val="00C655BC"/>
    <w:rsid w:val="00C71AF6"/>
    <w:rsid w:val="00C72FC8"/>
    <w:rsid w:val="00C83F20"/>
    <w:rsid w:val="00C84B34"/>
    <w:rsid w:val="00CB1142"/>
    <w:rsid w:val="00CB1370"/>
    <w:rsid w:val="00CB1F9F"/>
    <w:rsid w:val="00CB6450"/>
    <w:rsid w:val="00CC15B0"/>
    <w:rsid w:val="00CD7743"/>
    <w:rsid w:val="00CF1456"/>
    <w:rsid w:val="00D148C3"/>
    <w:rsid w:val="00D22E3D"/>
    <w:rsid w:val="00D334A8"/>
    <w:rsid w:val="00D35AB7"/>
    <w:rsid w:val="00D56679"/>
    <w:rsid w:val="00D81E03"/>
    <w:rsid w:val="00D82D2D"/>
    <w:rsid w:val="00D83F3C"/>
    <w:rsid w:val="00D95876"/>
    <w:rsid w:val="00D95C93"/>
    <w:rsid w:val="00DB30F8"/>
    <w:rsid w:val="00DB47A0"/>
    <w:rsid w:val="00DB565D"/>
    <w:rsid w:val="00DB5F9C"/>
    <w:rsid w:val="00DC10DF"/>
    <w:rsid w:val="00DC16BB"/>
    <w:rsid w:val="00DC1A2E"/>
    <w:rsid w:val="00DD0ECB"/>
    <w:rsid w:val="00DD2D38"/>
    <w:rsid w:val="00DD386C"/>
    <w:rsid w:val="00DD401C"/>
    <w:rsid w:val="00DE151E"/>
    <w:rsid w:val="00DE256A"/>
    <w:rsid w:val="00DE5560"/>
    <w:rsid w:val="00DF3942"/>
    <w:rsid w:val="00DF3A39"/>
    <w:rsid w:val="00E14BC4"/>
    <w:rsid w:val="00E1745E"/>
    <w:rsid w:val="00E254AF"/>
    <w:rsid w:val="00E33CC6"/>
    <w:rsid w:val="00E343E7"/>
    <w:rsid w:val="00E65EC2"/>
    <w:rsid w:val="00E6619D"/>
    <w:rsid w:val="00E74AE1"/>
    <w:rsid w:val="00E8646E"/>
    <w:rsid w:val="00E8777A"/>
    <w:rsid w:val="00E87B7C"/>
    <w:rsid w:val="00E942E2"/>
    <w:rsid w:val="00E94F50"/>
    <w:rsid w:val="00E969A0"/>
    <w:rsid w:val="00EB0A6E"/>
    <w:rsid w:val="00EB2620"/>
    <w:rsid w:val="00EC37F3"/>
    <w:rsid w:val="00EC760F"/>
    <w:rsid w:val="00ED1AD0"/>
    <w:rsid w:val="00EE1292"/>
    <w:rsid w:val="00EF21A4"/>
    <w:rsid w:val="00EF66D7"/>
    <w:rsid w:val="00F03152"/>
    <w:rsid w:val="00F10684"/>
    <w:rsid w:val="00F31712"/>
    <w:rsid w:val="00F31D7D"/>
    <w:rsid w:val="00F33368"/>
    <w:rsid w:val="00F43D62"/>
    <w:rsid w:val="00F474F9"/>
    <w:rsid w:val="00F64E34"/>
    <w:rsid w:val="00F661B1"/>
    <w:rsid w:val="00F739BD"/>
    <w:rsid w:val="00F74F47"/>
    <w:rsid w:val="00F9497C"/>
    <w:rsid w:val="00FA2CE7"/>
    <w:rsid w:val="00FA3D3E"/>
    <w:rsid w:val="00FB3E78"/>
    <w:rsid w:val="00FB6A42"/>
    <w:rsid w:val="00FB6F0D"/>
    <w:rsid w:val="00FD7A75"/>
    <w:rsid w:val="02B25963"/>
    <w:rsid w:val="07DC7EC9"/>
    <w:rsid w:val="0A8F6EE2"/>
    <w:rsid w:val="0AB47EA1"/>
    <w:rsid w:val="0BA40055"/>
    <w:rsid w:val="0DF43970"/>
    <w:rsid w:val="0F6D575B"/>
    <w:rsid w:val="12C8220C"/>
    <w:rsid w:val="19230C9C"/>
    <w:rsid w:val="1BEE6E33"/>
    <w:rsid w:val="1CF1736C"/>
    <w:rsid w:val="1E94348E"/>
    <w:rsid w:val="1FE62FE2"/>
    <w:rsid w:val="23E674F8"/>
    <w:rsid w:val="274D48B1"/>
    <w:rsid w:val="28FD071E"/>
    <w:rsid w:val="33055D0A"/>
    <w:rsid w:val="33590AC9"/>
    <w:rsid w:val="39F968F4"/>
    <w:rsid w:val="3AF073CE"/>
    <w:rsid w:val="492D5F08"/>
    <w:rsid w:val="49405F44"/>
    <w:rsid w:val="51204589"/>
    <w:rsid w:val="56730E64"/>
    <w:rsid w:val="5B3C6C00"/>
    <w:rsid w:val="61E24328"/>
    <w:rsid w:val="63AD36A1"/>
    <w:rsid w:val="63F45964"/>
    <w:rsid w:val="68A17036"/>
    <w:rsid w:val="69DB32EB"/>
    <w:rsid w:val="749B0099"/>
    <w:rsid w:val="77E82C12"/>
    <w:rsid w:val="7BE16F56"/>
    <w:rsid w:val="7E8946B4"/>
    <w:rsid w:val="7E987F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13"/>
    <w:qFormat/>
    <w:uiPriority w:val="99"/>
    <w:pPr>
      <w:keepNext/>
      <w:keepLines/>
      <w:numPr>
        <w:ilvl w:val="2"/>
        <w:numId w:val="1"/>
      </w:numPr>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locked/>
    <w:uiPriority w:val="99"/>
    <w:pPr>
      <w:jc w:val="left"/>
    </w:p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customStyle="1" w:styleId="12">
    <w:name w:val="标题 1 Char"/>
    <w:link w:val="2"/>
    <w:qFormat/>
    <w:locked/>
    <w:uiPriority w:val="99"/>
    <w:rPr>
      <w:b/>
      <w:bCs/>
      <w:kern w:val="44"/>
      <w:sz w:val="44"/>
      <w:szCs w:val="44"/>
    </w:rPr>
  </w:style>
  <w:style w:type="character" w:customStyle="1" w:styleId="13">
    <w:name w:val="标题 3 Char"/>
    <w:link w:val="3"/>
    <w:semiHidden/>
    <w:qFormat/>
    <w:locked/>
    <w:uiPriority w:val="99"/>
    <w:rPr>
      <w:b/>
      <w:bCs/>
      <w:sz w:val="32"/>
      <w:szCs w:val="32"/>
    </w:rPr>
  </w:style>
  <w:style w:type="character" w:customStyle="1" w:styleId="14">
    <w:name w:val="批注框文本 Char"/>
    <w:link w:val="5"/>
    <w:semiHidden/>
    <w:qFormat/>
    <w:locked/>
    <w:uiPriority w:val="99"/>
    <w:rPr>
      <w:sz w:val="2"/>
      <w:szCs w:val="2"/>
    </w:rPr>
  </w:style>
  <w:style w:type="character" w:customStyle="1" w:styleId="15">
    <w:name w:val="页脚 Char"/>
    <w:link w:val="6"/>
    <w:qFormat/>
    <w:locked/>
    <w:uiPriority w:val="99"/>
    <w:rPr>
      <w:kern w:val="2"/>
      <w:sz w:val="18"/>
      <w:szCs w:val="18"/>
    </w:rPr>
  </w:style>
  <w:style w:type="character" w:customStyle="1" w:styleId="16">
    <w:name w:val="页眉 Char"/>
    <w:link w:val="7"/>
    <w:qFormat/>
    <w:locked/>
    <w:uiPriority w:val="99"/>
    <w:rPr>
      <w:kern w:val="2"/>
      <w:sz w:val="18"/>
      <w:szCs w:val="18"/>
    </w:rPr>
  </w:style>
  <w:style w:type="paragraph" w:customStyle="1" w:styleId="17">
    <w:name w:val="样式1"/>
    <w:basedOn w:val="2"/>
    <w:qFormat/>
    <w:uiPriority w:val="99"/>
    <w:pPr>
      <w:spacing w:line="360" w:lineRule="auto"/>
      <w:jc w:val="center"/>
    </w:pPr>
  </w:style>
  <w:style w:type="paragraph" w:customStyle="1" w:styleId="18">
    <w:name w:val="样式3"/>
    <w:basedOn w:val="3"/>
    <w:qFormat/>
    <w:uiPriority w:val="99"/>
    <w:pPr>
      <w:spacing w:line="360" w:lineRule="auto"/>
    </w:pPr>
    <w:rPr>
      <w:sz w:val="28"/>
      <w:szCs w:val="28"/>
    </w:rPr>
  </w:style>
  <w:style w:type="character" w:customStyle="1" w:styleId="19">
    <w:name w:val="apple-converted-space"/>
    <w:basedOn w:val="10"/>
    <w:qFormat/>
    <w:uiPriority w:val="99"/>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2339</Words>
  <Characters>2462</Characters>
  <Lines>22</Lines>
  <Paragraphs>6</Paragraphs>
  <TotalTime>0</TotalTime>
  <ScaleCrop>false</ScaleCrop>
  <LinksUpToDate>false</LinksUpToDate>
  <CharactersWithSpaces>2637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2018-03-14T07:45:00Z</dcterms:created>
  <dc:creator>China</dc:creator>
  <cp:lastModifiedBy>孟慧敏</cp:lastModifiedBy>
  <cp:lastPrinted>2025-06-23T08:05:00Z</cp:lastPrinted>
  <dcterms:modified xsi:type="dcterms:W3CDTF">2025-07-15T08:45:34Z</dcterms:modified>
  <dc:title>湖南生物机电职业技术学院非职务性质劳务费和加班费发放暂行管理办法</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5F83B2512BB74CDEA6BA52A69C8F5316_13</vt:lpwstr>
  </property>
  <property fmtid="{D5CDD505-2E9C-101B-9397-08002B2CF9AE}" pid="4" name="KSOTemplateDocerSaveRecord">
    <vt:lpwstr>eyJoZGlkIjoiNTRlNzI1MzM1MzQwNjVkYTA1ODEwNGVlZDhlNWY5MDEiLCJ1c2VySWQiOiI0NTA5NDIyODgifQ==</vt:lpwstr>
  </property>
</Properties>
</file>