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924767">
      <w:pPr>
        <w:autoSpaceDE w:val="0"/>
        <w:autoSpaceDN w:val="0"/>
        <w:adjustRightInd w:val="0"/>
        <w:ind w:firstLine="0" w:firstLineChars="0"/>
        <w:jc w:val="center"/>
        <w:rPr>
          <w:rFonts w:eastAsia="黑体"/>
          <w:color w:val="000000" w:themeColor="text1"/>
          <w:kern w:val="0"/>
          <w:sz w:val="52"/>
          <w:szCs w:val="52"/>
          <w14:textFill>
            <w14:solidFill>
              <w14:schemeClr w14:val="tx1"/>
            </w14:solidFill>
          </w14:textFill>
        </w:rPr>
      </w:pPr>
    </w:p>
    <w:p w14:paraId="40CFDB11">
      <w:bookmarkStart w:id="0" w:name="_Toc24664"/>
    </w:p>
    <w:p w14:paraId="122970C8"/>
    <w:p w14:paraId="741CD807"/>
    <w:p w14:paraId="00DEDFAE">
      <w:pPr>
        <w:autoSpaceDE w:val="0"/>
        <w:autoSpaceDN w:val="0"/>
        <w:adjustRightInd w:val="0"/>
        <w:ind w:firstLine="0" w:firstLineChars="0"/>
        <w:jc w:val="center"/>
        <w:rPr>
          <w:rFonts w:eastAsia="黑体"/>
          <w:color w:val="000000" w:themeColor="text1"/>
          <w:kern w:val="0"/>
          <w:sz w:val="52"/>
          <w:szCs w:val="52"/>
          <w14:textFill>
            <w14:solidFill>
              <w14:schemeClr w14:val="tx1"/>
            </w14:solidFill>
          </w14:textFill>
        </w:rPr>
      </w:pPr>
      <w:r>
        <w:rPr>
          <w:rFonts w:hint="eastAsia" w:eastAsia="黑体"/>
          <w:color w:val="000000" w:themeColor="text1"/>
          <w:kern w:val="0"/>
          <w:sz w:val="52"/>
          <w:szCs w:val="52"/>
          <w:lang w:val="en-US" w:eastAsia="zh-CN"/>
          <w14:textFill>
            <w14:solidFill>
              <w14:schemeClr w14:val="tx1"/>
            </w14:solidFill>
          </w14:textFill>
        </w:rPr>
        <w:t>2025年</w:t>
      </w:r>
      <w:r>
        <w:rPr>
          <w:rFonts w:eastAsia="黑体"/>
          <w:color w:val="000000" w:themeColor="text1"/>
          <w:kern w:val="0"/>
          <w:sz w:val="52"/>
          <w:szCs w:val="52"/>
          <w14:textFill>
            <w14:solidFill>
              <w14:schemeClr w14:val="tx1"/>
            </w14:solidFill>
          </w14:textFill>
        </w:rPr>
        <w:t>湖南生物机电职业技术学院</w:t>
      </w:r>
    </w:p>
    <w:p w14:paraId="1567A3B7">
      <w:pPr>
        <w:autoSpaceDE w:val="0"/>
        <w:autoSpaceDN w:val="0"/>
        <w:adjustRightInd w:val="0"/>
        <w:ind w:firstLine="0" w:firstLineChars="0"/>
        <w:jc w:val="center"/>
        <w:rPr>
          <w:rFonts w:eastAsia="黑体"/>
          <w:color w:val="000000" w:themeColor="text1"/>
          <w:kern w:val="0"/>
          <w:sz w:val="52"/>
          <w:szCs w:val="52"/>
          <w14:textFill>
            <w14:solidFill>
              <w14:schemeClr w14:val="tx1"/>
            </w14:solidFill>
          </w14:textFill>
        </w:rPr>
      </w:pPr>
      <w:r>
        <w:rPr>
          <w:rFonts w:eastAsia="黑体"/>
          <w:color w:val="000000" w:themeColor="text1"/>
          <w:kern w:val="0"/>
          <w:sz w:val="52"/>
          <w:szCs w:val="52"/>
          <w14:textFill>
            <w14:solidFill>
              <w14:schemeClr w14:val="tx1"/>
            </w14:solidFill>
          </w14:textFill>
        </w:rPr>
        <w:t>学生专业技能考核标准</w:t>
      </w:r>
    </w:p>
    <w:p w14:paraId="0B21065E">
      <w:pPr>
        <w:ind w:firstLine="480"/>
        <w:rPr>
          <w:color w:val="000000" w:themeColor="text1"/>
          <w14:textFill>
            <w14:solidFill>
              <w14:schemeClr w14:val="tx1"/>
            </w14:solidFill>
          </w14:textFill>
        </w:rPr>
      </w:pPr>
    </w:p>
    <w:p w14:paraId="4491E1ED">
      <w:pPr>
        <w:ind w:firstLine="480"/>
        <w:rPr>
          <w:color w:val="000000" w:themeColor="text1"/>
          <w14:textFill>
            <w14:solidFill>
              <w14:schemeClr w14:val="tx1"/>
            </w14:solidFill>
          </w14:textFill>
        </w:rPr>
      </w:pPr>
    </w:p>
    <w:p w14:paraId="20BAB427">
      <w:pPr>
        <w:ind w:firstLine="480"/>
        <w:rPr>
          <w:color w:val="000000" w:themeColor="text1"/>
          <w14:textFill>
            <w14:solidFill>
              <w14:schemeClr w14:val="tx1"/>
            </w14:solidFill>
          </w14:textFill>
        </w:rPr>
      </w:pPr>
    </w:p>
    <w:p w14:paraId="51BBA9E4">
      <w:pPr>
        <w:ind w:firstLine="480"/>
        <w:rPr>
          <w:color w:val="000000" w:themeColor="text1"/>
          <w14:textFill>
            <w14:solidFill>
              <w14:schemeClr w14:val="tx1"/>
            </w14:solidFill>
          </w14:textFill>
        </w:rPr>
      </w:pPr>
    </w:p>
    <w:p w14:paraId="44C3A155">
      <w:pPr>
        <w:ind w:firstLine="480"/>
        <w:rPr>
          <w:color w:val="000000" w:themeColor="text1"/>
          <w14:textFill>
            <w14:solidFill>
              <w14:schemeClr w14:val="tx1"/>
            </w14:solidFill>
          </w14:textFill>
        </w:rPr>
      </w:pPr>
    </w:p>
    <w:p w14:paraId="4C2D32DB">
      <w:pPr>
        <w:ind w:firstLine="480"/>
        <w:rPr>
          <w:color w:val="000000" w:themeColor="text1"/>
          <w14:textFill>
            <w14:solidFill>
              <w14:schemeClr w14:val="tx1"/>
            </w14:solidFill>
          </w14:textFill>
        </w:rPr>
      </w:pPr>
    </w:p>
    <w:p w14:paraId="069B5EA3">
      <w:pPr>
        <w:ind w:firstLine="0" w:firstLineChars="0"/>
        <w:jc w:val="center"/>
        <w:rPr>
          <w:rFonts w:eastAsia="黑体"/>
          <w:b/>
          <w:bCs/>
          <w:color w:val="000000" w:themeColor="text1"/>
          <w:sz w:val="72"/>
          <w:szCs w:val="72"/>
          <w14:textFill>
            <w14:solidFill>
              <w14:schemeClr w14:val="tx1"/>
            </w14:solidFill>
          </w14:textFill>
        </w:rPr>
      </w:pPr>
      <w:r>
        <w:rPr>
          <w:rFonts w:hint="eastAsia" w:eastAsia="黑体"/>
          <w:b/>
          <w:bCs/>
          <w:color w:val="000000" w:themeColor="text1"/>
          <w:sz w:val="72"/>
          <w:szCs w:val="72"/>
          <w:lang w:val="en-US" w:eastAsia="zh-CN"/>
          <w14:textFill>
            <w14:solidFill>
              <w14:schemeClr w14:val="tx1"/>
            </w14:solidFill>
          </w14:textFill>
        </w:rPr>
        <w:t>软件</w:t>
      </w:r>
      <w:r>
        <w:rPr>
          <w:rFonts w:eastAsia="黑体"/>
          <w:b/>
          <w:bCs/>
          <w:color w:val="000000" w:themeColor="text1"/>
          <w:sz w:val="72"/>
          <w:szCs w:val="72"/>
          <w14:textFill>
            <w14:solidFill>
              <w14:schemeClr w14:val="tx1"/>
            </w14:solidFill>
          </w14:textFill>
        </w:rPr>
        <w:t>技术专业</w:t>
      </w:r>
    </w:p>
    <w:p w14:paraId="520CA92F">
      <w:pPr>
        <w:ind w:firstLine="480"/>
        <w:rPr>
          <w:color w:val="000000" w:themeColor="text1"/>
          <w14:textFill>
            <w14:solidFill>
              <w14:schemeClr w14:val="tx1"/>
            </w14:solidFill>
          </w14:textFill>
        </w:rPr>
      </w:pPr>
    </w:p>
    <w:p w14:paraId="3D6FBC61">
      <w:pPr>
        <w:ind w:firstLine="480"/>
        <w:rPr>
          <w:color w:val="000000" w:themeColor="text1"/>
          <w14:textFill>
            <w14:solidFill>
              <w14:schemeClr w14:val="tx1"/>
            </w14:solidFill>
          </w14:textFill>
        </w:rPr>
      </w:pPr>
    </w:p>
    <w:p w14:paraId="4088AF65">
      <w:pPr>
        <w:ind w:firstLine="480"/>
        <w:rPr>
          <w:color w:val="000000" w:themeColor="text1"/>
          <w14:textFill>
            <w14:solidFill>
              <w14:schemeClr w14:val="tx1"/>
            </w14:solidFill>
          </w14:textFill>
        </w:rPr>
      </w:pPr>
    </w:p>
    <w:p w14:paraId="2C3F10FB">
      <w:pPr>
        <w:ind w:firstLine="480"/>
        <w:rPr>
          <w:color w:val="000000" w:themeColor="text1"/>
          <w14:textFill>
            <w14:solidFill>
              <w14:schemeClr w14:val="tx1"/>
            </w14:solidFill>
          </w14:textFill>
        </w:rPr>
      </w:pPr>
    </w:p>
    <w:p w14:paraId="6981E7BD">
      <w:pPr>
        <w:ind w:firstLine="480"/>
        <w:rPr>
          <w:color w:val="000000" w:themeColor="text1"/>
          <w14:textFill>
            <w14:solidFill>
              <w14:schemeClr w14:val="tx1"/>
            </w14:solidFill>
          </w14:textFill>
        </w:rPr>
      </w:pPr>
    </w:p>
    <w:p w14:paraId="6F08A8C0">
      <w:pPr>
        <w:ind w:firstLine="480"/>
        <w:rPr>
          <w:color w:val="000000" w:themeColor="text1"/>
          <w14:textFill>
            <w14:solidFill>
              <w14:schemeClr w14:val="tx1"/>
            </w14:solidFill>
          </w14:textFill>
        </w:rPr>
      </w:pPr>
    </w:p>
    <w:p w14:paraId="734C0E86">
      <w:pPr>
        <w:ind w:firstLine="0" w:firstLineChars="0"/>
        <w:rPr>
          <w:color w:val="000000" w:themeColor="text1"/>
          <w14:textFill>
            <w14:solidFill>
              <w14:schemeClr w14:val="tx1"/>
            </w14:solidFill>
          </w14:textFill>
        </w:rPr>
      </w:pPr>
    </w:p>
    <w:p w14:paraId="0F9F57C8">
      <w:pPr>
        <w:ind w:firstLine="480"/>
        <w:rPr>
          <w:color w:val="000000" w:themeColor="text1"/>
          <w14:textFill>
            <w14:solidFill>
              <w14:schemeClr w14:val="tx1"/>
            </w14:solidFill>
          </w14:textFill>
        </w:rPr>
      </w:pPr>
    </w:p>
    <w:p w14:paraId="0A30CA2C">
      <w:pPr>
        <w:ind w:firstLine="480"/>
        <w:rPr>
          <w:color w:val="000000" w:themeColor="text1"/>
          <w14:textFill>
            <w14:solidFill>
              <w14:schemeClr w14:val="tx1"/>
            </w14:solidFill>
          </w14:textFill>
        </w:rPr>
      </w:pPr>
    </w:p>
    <w:p w14:paraId="4507EAEB">
      <w:pPr>
        <w:ind w:firstLine="480"/>
        <w:rPr>
          <w:color w:val="000000" w:themeColor="text1"/>
          <w14:textFill>
            <w14:solidFill>
              <w14:schemeClr w14:val="tx1"/>
            </w14:solidFill>
          </w14:textFill>
        </w:rPr>
      </w:pPr>
    </w:p>
    <w:p w14:paraId="3B3895D2">
      <w:pPr>
        <w:autoSpaceDE w:val="0"/>
        <w:autoSpaceDN w:val="0"/>
        <w:adjustRightInd w:val="0"/>
        <w:ind w:firstLine="640"/>
        <w:jc w:val="center"/>
        <w:rPr>
          <w:rFonts w:eastAsia="黑体"/>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湖南生物机电职业技术学院</w:t>
      </w:r>
    </w:p>
    <w:p w14:paraId="6B424745">
      <w:pPr>
        <w:snapToGrid w:val="0"/>
        <w:spacing w:after="156" w:afterLines="50"/>
        <w:ind w:firstLine="640"/>
        <w:jc w:val="center"/>
        <w:rPr>
          <w:rFonts w:hint="eastAsia" w:eastAsia="黑体"/>
          <w:b/>
          <w:bCs/>
          <w:color w:val="000000" w:themeColor="text1"/>
          <w:sz w:val="32"/>
          <w:szCs w:val="32"/>
          <w:lang w:val="en-US" w:eastAsia="zh-CN"/>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upperRoman" w:start="1"/>
          <w:cols w:space="720" w:num="1"/>
          <w:docGrid w:type="lines" w:linePitch="312" w:charSpace="0"/>
        </w:sectPr>
      </w:pPr>
      <w:bookmarkStart w:id="1" w:name="_Hlk72481862"/>
      <w:r>
        <w:rPr>
          <w:rFonts w:eastAsia="黑体"/>
          <w:color w:val="000000" w:themeColor="text1"/>
          <w:kern w:val="0"/>
          <w:sz w:val="32"/>
          <w:szCs w:val="32"/>
          <w14:textFill>
            <w14:solidFill>
              <w14:schemeClr w14:val="tx1"/>
            </w14:solidFill>
          </w14:textFill>
        </w:rPr>
        <w:t>二〇二</w:t>
      </w:r>
      <w:r>
        <w:rPr>
          <w:rFonts w:hint="eastAsia" w:eastAsia="黑体"/>
          <w:color w:val="000000" w:themeColor="text1"/>
          <w:kern w:val="0"/>
          <w:sz w:val="32"/>
          <w:szCs w:val="32"/>
          <w:lang w:val="en-US" w:eastAsia="zh-CN"/>
          <w14:textFill>
            <w14:solidFill>
              <w14:schemeClr w14:val="tx1"/>
            </w14:solidFill>
          </w14:textFill>
        </w:rPr>
        <w:t>五</w:t>
      </w:r>
      <w:r>
        <w:rPr>
          <w:rFonts w:eastAsia="黑体"/>
          <w:color w:val="000000" w:themeColor="text1"/>
          <w:kern w:val="0"/>
          <w:sz w:val="32"/>
          <w:szCs w:val="32"/>
          <w14:textFill>
            <w14:solidFill>
              <w14:schemeClr w14:val="tx1"/>
            </w14:solidFill>
          </w14:textFill>
        </w:rPr>
        <w:t>年</w:t>
      </w:r>
      <w:bookmarkEnd w:id="1"/>
      <w:bookmarkStart w:id="2" w:name="_Toc21135"/>
      <w:r>
        <w:rPr>
          <w:rFonts w:hint="eastAsia" w:eastAsia="黑体"/>
          <w:color w:val="000000" w:themeColor="text1"/>
          <w:kern w:val="0"/>
          <w:sz w:val="32"/>
          <w:szCs w:val="32"/>
          <w:lang w:val="en-US" w:eastAsia="zh-CN"/>
          <w14:textFill>
            <w14:solidFill>
              <w14:schemeClr w14:val="tx1"/>
            </w14:solidFill>
          </w14:textFill>
        </w:rPr>
        <w:t>六月</w:t>
      </w:r>
    </w:p>
    <w:bookmarkEnd w:id="2"/>
    <w:p w14:paraId="1D4A0EC8">
      <w:pPr>
        <w:snapToGrid w:val="0"/>
        <w:ind w:firstLine="0" w:firstLineChars="0"/>
        <w:jc w:val="center"/>
        <w:rPr>
          <w:rFonts w:eastAsia="黑体"/>
          <w:color w:val="000000" w:themeColor="text1"/>
          <w:sz w:val="32"/>
          <w:szCs w:val="32"/>
          <w14:textFill>
            <w14:solidFill>
              <w14:schemeClr w14:val="tx1"/>
            </w14:solidFill>
          </w14:textFill>
        </w:rPr>
      </w:pPr>
      <w:r>
        <w:rPr>
          <w:rFonts w:eastAsia="黑体"/>
          <w:color w:val="000000" w:themeColor="text1"/>
          <w:sz w:val="32"/>
          <w:szCs w:val="32"/>
          <w14:textFill>
            <w14:solidFill>
              <w14:schemeClr w14:val="tx1"/>
            </w14:solidFill>
          </w14:textFill>
        </w:rPr>
        <w:t>目</w:t>
      </w:r>
      <w:r>
        <w:rPr>
          <w:rFonts w:hint="eastAsia" w:eastAsia="黑体"/>
          <w:color w:val="000000" w:themeColor="text1"/>
          <w:sz w:val="32"/>
          <w:szCs w:val="32"/>
          <w14:textFill>
            <w14:solidFill>
              <w14:schemeClr w14:val="tx1"/>
            </w14:solidFill>
          </w14:textFill>
        </w:rPr>
        <w:t xml:space="preserve">  </w:t>
      </w:r>
      <w:r>
        <w:rPr>
          <w:rFonts w:eastAsia="黑体"/>
          <w:color w:val="000000" w:themeColor="text1"/>
          <w:sz w:val="32"/>
          <w:szCs w:val="32"/>
          <w14:textFill>
            <w14:solidFill>
              <w14:schemeClr w14:val="tx1"/>
            </w14:solidFill>
          </w14:textFill>
        </w:rPr>
        <w:t>录</w:t>
      </w:r>
      <w:bookmarkEnd w:id="0"/>
    </w:p>
    <w:p w14:paraId="0FE1A6BD">
      <w:pPr>
        <w:pStyle w:val="13"/>
        <w:tabs>
          <w:tab w:val="right" w:leader="dot" w:pos="8296"/>
        </w:tabs>
        <w:ind w:firstLine="0" w:firstLineChars="0"/>
        <w:rPr>
          <w:rFonts w:hint="eastAsia" w:ascii="仿宋" w:hAnsi="仿宋" w:eastAsia="仿宋" w:cstheme="minorBidi"/>
          <w:b/>
          <w:bCs/>
          <w:color w:val="000000" w:themeColor="text1"/>
          <w:sz w:val="24"/>
          <w:szCs w:val="24"/>
          <w14:textFill>
            <w14:solidFill>
              <w14:schemeClr w14:val="tx1"/>
            </w14:solidFill>
          </w14:textFill>
          <w14:ligatures w14:val="standardContextual"/>
        </w:rPr>
      </w:pPr>
      <w:r>
        <w:rPr>
          <w:rFonts w:ascii="仿宋" w:hAnsi="仿宋" w:eastAsia="仿宋"/>
          <w:color w:val="000000" w:themeColor="text1"/>
          <w:sz w:val="24"/>
          <w:szCs w:val="24"/>
          <w14:textFill>
            <w14:solidFill>
              <w14:schemeClr w14:val="tx1"/>
            </w14:solidFill>
          </w14:textFill>
        </w:rPr>
        <w:fldChar w:fldCharType="begin"/>
      </w:r>
      <w:r>
        <w:rPr>
          <w:rFonts w:ascii="仿宋" w:hAnsi="仿宋" w:eastAsia="仿宋"/>
          <w:color w:val="000000" w:themeColor="text1"/>
          <w:sz w:val="24"/>
          <w:szCs w:val="24"/>
          <w14:textFill>
            <w14:solidFill>
              <w14:schemeClr w14:val="tx1"/>
            </w14:solidFill>
          </w14:textFill>
        </w:rPr>
        <w:instrText xml:space="preserve"> TOC \o "1-3" \h \z \u </w:instrText>
      </w:r>
      <w:r>
        <w:rPr>
          <w:rFonts w:ascii="仿宋" w:hAnsi="仿宋" w:eastAsia="仿宋"/>
          <w:color w:val="000000" w:themeColor="text1"/>
          <w:sz w:val="24"/>
          <w:szCs w:val="24"/>
          <w14:textFill>
            <w14:solidFill>
              <w14:schemeClr w14:val="tx1"/>
            </w14:solidFill>
          </w14:textFill>
        </w:rPr>
        <w:fldChar w:fldCharType="separate"/>
      </w:r>
      <w:r>
        <w:fldChar w:fldCharType="begin"/>
      </w:r>
      <w:r>
        <w:instrText xml:space="preserve"> HYPERLINK \l "_Toc180147861" </w:instrText>
      </w:r>
      <w:r>
        <w:fldChar w:fldCharType="separate"/>
      </w:r>
      <w:r>
        <w:rPr>
          <w:rStyle w:val="18"/>
          <w:rFonts w:hint="eastAsia" w:ascii="仿宋" w:hAnsi="仿宋" w:eastAsia="仿宋"/>
          <w:b/>
          <w:bCs/>
          <w:color w:val="000000" w:themeColor="text1"/>
          <w:sz w:val="24"/>
          <w:szCs w:val="24"/>
          <w14:textFill>
            <w14:solidFill>
              <w14:schemeClr w14:val="tx1"/>
            </w14:solidFill>
          </w14:textFill>
        </w:rPr>
        <w:t>一、专业名称及适用对象</w:t>
      </w:r>
      <w:r>
        <w:rPr>
          <w:rFonts w:hint="eastAsia" w:ascii="仿宋" w:hAnsi="仿宋" w:eastAsia="仿宋"/>
          <w:b/>
          <w:bCs/>
          <w:color w:val="000000" w:themeColor="text1"/>
          <w:sz w:val="24"/>
          <w:szCs w:val="24"/>
          <w14:textFill>
            <w14:solidFill>
              <w14:schemeClr w14:val="tx1"/>
            </w14:solidFill>
          </w14:textFill>
        </w:rPr>
        <w:tab/>
      </w:r>
      <w:r>
        <w:rPr>
          <w:rFonts w:hint="eastAsia" w:ascii="仿宋" w:hAnsi="仿宋" w:eastAsia="仿宋"/>
          <w:b/>
          <w:bCs/>
          <w:color w:val="000000" w:themeColor="text1"/>
          <w:sz w:val="24"/>
          <w:szCs w:val="24"/>
          <w14:textFill>
            <w14:solidFill>
              <w14:schemeClr w14:val="tx1"/>
            </w14:solidFill>
          </w14:textFill>
        </w:rPr>
        <w:fldChar w:fldCharType="begin"/>
      </w:r>
      <w:r>
        <w:rPr>
          <w:rFonts w:hint="eastAsia" w:ascii="仿宋" w:hAnsi="仿宋" w:eastAsia="仿宋"/>
          <w:b/>
          <w:bCs/>
          <w:color w:val="000000" w:themeColor="text1"/>
          <w:sz w:val="24"/>
          <w:szCs w:val="24"/>
          <w14:textFill>
            <w14:solidFill>
              <w14:schemeClr w14:val="tx1"/>
            </w14:solidFill>
          </w14:textFill>
        </w:rPr>
        <w:instrText xml:space="preserve"> </w:instrText>
      </w:r>
      <w:r>
        <w:rPr>
          <w:rFonts w:ascii="仿宋" w:hAnsi="仿宋" w:eastAsia="仿宋"/>
          <w:b/>
          <w:bCs/>
          <w:color w:val="000000" w:themeColor="text1"/>
          <w:sz w:val="24"/>
          <w:szCs w:val="24"/>
          <w14:textFill>
            <w14:solidFill>
              <w14:schemeClr w14:val="tx1"/>
            </w14:solidFill>
          </w14:textFill>
        </w:rPr>
        <w:instrText xml:space="preserve">PAGEREF _Toc180147861 \h</w:instrText>
      </w:r>
      <w:r>
        <w:rPr>
          <w:rFonts w:hint="eastAsia" w:ascii="仿宋" w:hAnsi="仿宋" w:eastAsia="仿宋"/>
          <w:b/>
          <w:bCs/>
          <w:color w:val="000000" w:themeColor="text1"/>
          <w:sz w:val="24"/>
          <w:szCs w:val="24"/>
          <w14:textFill>
            <w14:solidFill>
              <w14:schemeClr w14:val="tx1"/>
            </w14:solidFill>
          </w14:textFill>
        </w:rPr>
        <w:instrText xml:space="preserve"> </w:instrText>
      </w:r>
      <w:r>
        <w:rPr>
          <w:rFonts w:ascii="仿宋" w:hAnsi="仿宋" w:eastAsia="仿宋"/>
          <w:b/>
          <w:bCs/>
          <w:color w:val="000000" w:themeColor="text1"/>
          <w:sz w:val="24"/>
          <w:szCs w:val="24"/>
          <w14:textFill>
            <w14:solidFill>
              <w14:schemeClr w14:val="tx1"/>
            </w14:solidFill>
          </w14:textFill>
        </w:rPr>
        <w:fldChar w:fldCharType="separate"/>
      </w:r>
      <w:r>
        <w:rPr>
          <w:rFonts w:ascii="仿宋" w:hAnsi="仿宋" w:eastAsia="仿宋"/>
          <w:b/>
          <w:bCs/>
          <w:color w:val="000000" w:themeColor="text1"/>
          <w:sz w:val="24"/>
          <w:szCs w:val="24"/>
          <w14:textFill>
            <w14:solidFill>
              <w14:schemeClr w14:val="tx1"/>
            </w14:solidFill>
          </w14:textFill>
        </w:rPr>
        <w:t>1</w:t>
      </w:r>
      <w:r>
        <w:rPr>
          <w:rFonts w:hint="eastAsia" w:ascii="仿宋" w:hAnsi="仿宋" w:eastAsia="仿宋"/>
          <w:b/>
          <w:bCs/>
          <w:color w:val="000000" w:themeColor="text1"/>
          <w:sz w:val="24"/>
          <w:szCs w:val="24"/>
          <w14:textFill>
            <w14:solidFill>
              <w14:schemeClr w14:val="tx1"/>
            </w14:solidFill>
          </w14:textFill>
        </w:rPr>
        <w:fldChar w:fldCharType="end"/>
      </w:r>
      <w:r>
        <w:rPr>
          <w:rFonts w:hint="eastAsia" w:ascii="仿宋" w:hAnsi="仿宋" w:eastAsia="仿宋"/>
          <w:b/>
          <w:bCs/>
          <w:color w:val="000000" w:themeColor="text1"/>
          <w:sz w:val="24"/>
          <w:szCs w:val="24"/>
          <w14:textFill>
            <w14:solidFill>
              <w14:schemeClr w14:val="tx1"/>
            </w14:solidFill>
          </w14:textFill>
        </w:rPr>
        <w:fldChar w:fldCharType="end"/>
      </w:r>
    </w:p>
    <w:p w14:paraId="5EC66212">
      <w:pPr>
        <w:pStyle w:val="14"/>
        <w:tabs>
          <w:tab w:val="right" w:leader="dot" w:pos="8296"/>
        </w:tabs>
        <w:ind w:left="480" w:firstLine="0" w:firstLineChars="0"/>
        <w:rPr>
          <w:rFonts w:hint="eastAsia" w:ascii="仿宋" w:hAnsi="仿宋" w:eastAsia="仿宋" w:cstheme="minorBidi"/>
          <w:color w:val="000000" w:themeColor="text1"/>
          <w:szCs w:val="24"/>
          <w14:textFill>
            <w14:solidFill>
              <w14:schemeClr w14:val="tx1"/>
            </w14:solidFill>
          </w14:textFill>
          <w14:ligatures w14:val="standardContextual"/>
        </w:rPr>
      </w:pPr>
      <w:r>
        <w:fldChar w:fldCharType="begin"/>
      </w:r>
      <w:r>
        <w:instrText xml:space="preserve"> HYPERLINK \l "_Toc180147862" </w:instrText>
      </w:r>
      <w:r>
        <w:fldChar w:fldCharType="separate"/>
      </w:r>
      <w:r>
        <w:rPr>
          <w:rStyle w:val="18"/>
          <w:rFonts w:hint="eastAsia" w:ascii="仿宋" w:hAnsi="仿宋" w:eastAsia="仿宋"/>
          <w:color w:val="000000" w:themeColor="text1"/>
          <w:szCs w:val="24"/>
          <w14:textFill>
            <w14:solidFill>
              <w14:schemeClr w14:val="tx1"/>
            </w14:solidFill>
          </w14:textFill>
        </w:rPr>
        <w:t>1．专业名称</w:t>
      </w:r>
      <w:r>
        <w:rPr>
          <w:rFonts w:hint="eastAsia" w:ascii="仿宋" w:hAnsi="仿宋" w:eastAsia="仿宋"/>
          <w:color w:val="000000" w:themeColor="text1"/>
          <w:szCs w:val="24"/>
          <w14:textFill>
            <w14:solidFill>
              <w14:schemeClr w14:val="tx1"/>
            </w14:solidFill>
          </w14:textFill>
        </w:rPr>
        <w:tab/>
      </w:r>
      <w:r>
        <w:rPr>
          <w:rFonts w:hint="eastAsia" w:ascii="仿宋" w:hAnsi="仿宋" w:eastAsia="仿宋"/>
          <w:color w:val="000000" w:themeColor="text1"/>
          <w:szCs w:val="24"/>
          <w14:textFill>
            <w14:solidFill>
              <w14:schemeClr w14:val="tx1"/>
            </w14:solidFill>
          </w14:textFill>
        </w:rPr>
        <w:fldChar w:fldCharType="begin"/>
      </w:r>
      <w:r>
        <w:rPr>
          <w:rFonts w:hint="eastAsia" w:ascii="仿宋" w:hAnsi="仿宋" w:eastAsia="仿宋"/>
          <w:color w:val="000000" w:themeColor="text1"/>
          <w:szCs w:val="24"/>
          <w14:textFill>
            <w14:solidFill>
              <w14:schemeClr w14:val="tx1"/>
            </w14:solidFill>
          </w14:textFill>
        </w:rPr>
        <w:instrText xml:space="preserve"> </w:instrText>
      </w:r>
      <w:r>
        <w:rPr>
          <w:rFonts w:ascii="仿宋" w:hAnsi="仿宋" w:eastAsia="仿宋"/>
          <w:color w:val="000000" w:themeColor="text1"/>
          <w:szCs w:val="24"/>
          <w14:textFill>
            <w14:solidFill>
              <w14:schemeClr w14:val="tx1"/>
            </w14:solidFill>
          </w14:textFill>
        </w:rPr>
        <w:instrText xml:space="preserve">PAGEREF _Toc180147862 \h</w:instrText>
      </w:r>
      <w:r>
        <w:rPr>
          <w:rFonts w:hint="eastAsia" w:ascii="仿宋" w:hAnsi="仿宋" w:eastAsia="仿宋"/>
          <w:color w:val="000000" w:themeColor="text1"/>
          <w:szCs w:val="24"/>
          <w14:textFill>
            <w14:solidFill>
              <w14:schemeClr w14:val="tx1"/>
            </w14:solidFill>
          </w14:textFill>
        </w:rPr>
        <w:instrText xml:space="preserve"> </w:instrText>
      </w:r>
      <w:r>
        <w:rPr>
          <w:rFonts w:ascii="仿宋" w:hAnsi="仿宋" w:eastAsia="仿宋"/>
          <w:color w:val="000000" w:themeColor="text1"/>
          <w:szCs w:val="24"/>
          <w14:textFill>
            <w14:solidFill>
              <w14:schemeClr w14:val="tx1"/>
            </w14:solidFill>
          </w14:textFill>
        </w:rPr>
        <w:fldChar w:fldCharType="separate"/>
      </w:r>
      <w:r>
        <w:rPr>
          <w:rFonts w:ascii="仿宋" w:hAnsi="仿宋" w:eastAsia="仿宋"/>
          <w:color w:val="000000" w:themeColor="text1"/>
          <w:szCs w:val="24"/>
          <w14:textFill>
            <w14:solidFill>
              <w14:schemeClr w14:val="tx1"/>
            </w14:solidFill>
          </w14:textFill>
        </w:rPr>
        <w:t>1</w:t>
      </w:r>
      <w:r>
        <w:rPr>
          <w:rFonts w:hint="eastAsia" w:ascii="仿宋" w:hAnsi="仿宋" w:eastAsia="仿宋"/>
          <w:color w:val="000000" w:themeColor="text1"/>
          <w:szCs w:val="24"/>
          <w14:textFill>
            <w14:solidFill>
              <w14:schemeClr w14:val="tx1"/>
            </w14:solidFill>
          </w14:textFill>
        </w:rPr>
        <w:fldChar w:fldCharType="end"/>
      </w:r>
      <w:r>
        <w:rPr>
          <w:rFonts w:hint="eastAsia" w:ascii="仿宋" w:hAnsi="仿宋" w:eastAsia="仿宋"/>
          <w:color w:val="000000" w:themeColor="text1"/>
          <w:szCs w:val="24"/>
          <w14:textFill>
            <w14:solidFill>
              <w14:schemeClr w14:val="tx1"/>
            </w14:solidFill>
          </w14:textFill>
        </w:rPr>
        <w:fldChar w:fldCharType="end"/>
      </w:r>
    </w:p>
    <w:p w14:paraId="7BAD3C54">
      <w:pPr>
        <w:pStyle w:val="14"/>
        <w:tabs>
          <w:tab w:val="right" w:leader="dot" w:pos="8296"/>
        </w:tabs>
        <w:ind w:left="480" w:firstLine="0" w:firstLineChars="0"/>
        <w:rPr>
          <w:rFonts w:hint="eastAsia" w:ascii="仿宋" w:hAnsi="仿宋" w:eastAsia="仿宋" w:cstheme="minorBidi"/>
          <w:color w:val="000000" w:themeColor="text1"/>
          <w:szCs w:val="24"/>
          <w14:textFill>
            <w14:solidFill>
              <w14:schemeClr w14:val="tx1"/>
            </w14:solidFill>
          </w14:textFill>
          <w14:ligatures w14:val="standardContextual"/>
        </w:rPr>
      </w:pPr>
      <w:r>
        <w:fldChar w:fldCharType="begin"/>
      </w:r>
      <w:r>
        <w:instrText xml:space="preserve"> HYPERLINK \l "_Toc180147863" </w:instrText>
      </w:r>
      <w:r>
        <w:fldChar w:fldCharType="separate"/>
      </w:r>
      <w:r>
        <w:rPr>
          <w:rStyle w:val="18"/>
          <w:rFonts w:hint="eastAsia" w:ascii="仿宋" w:hAnsi="仿宋" w:eastAsia="仿宋"/>
          <w:color w:val="000000" w:themeColor="text1"/>
          <w:szCs w:val="24"/>
          <w14:textFill>
            <w14:solidFill>
              <w14:schemeClr w14:val="tx1"/>
            </w14:solidFill>
          </w14:textFill>
        </w:rPr>
        <w:t>2．适用对象</w:t>
      </w:r>
      <w:r>
        <w:rPr>
          <w:rFonts w:hint="eastAsia" w:ascii="仿宋" w:hAnsi="仿宋" w:eastAsia="仿宋"/>
          <w:color w:val="000000" w:themeColor="text1"/>
          <w:szCs w:val="24"/>
          <w14:textFill>
            <w14:solidFill>
              <w14:schemeClr w14:val="tx1"/>
            </w14:solidFill>
          </w14:textFill>
        </w:rPr>
        <w:tab/>
      </w:r>
      <w:r>
        <w:rPr>
          <w:rFonts w:hint="eastAsia" w:ascii="仿宋" w:hAnsi="仿宋" w:eastAsia="仿宋"/>
          <w:color w:val="000000" w:themeColor="text1"/>
          <w:szCs w:val="24"/>
          <w14:textFill>
            <w14:solidFill>
              <w14:schemeClr w14:val="tx1"/>
            </w14:solidFill>
          </w14:textFill>
        </w:rPr>
        <w:fldChar w:fldCharType="begin"/>
      </w:r>
      <w:r>
        <w:rPr>
          <w:rFonts w:hint="eastAsia" w:ascii="仿宋" w:hAnsi="仿宋" w:eastAsia="仿宋"/>
          <w:color w:val="000000" w:themeColor="text1"/>
          <w:szCs w:val="24"/>
          <w14:textFill>
            <w14:solidFill>
              <w14:schemeClr w14:val="tx1"/>
            </w14:solidFill>
          </w14:textFill>
        </w:rPr>
        <w:instrText xml:space="preserve"> </w:instrText>
      </w:r>
      <w:r>
        <w:rPr>
          <w:rFonts w:ascii="仿宋" w:hAnsi="仿宋" w:eastAsia="仿宋"/>
          <w:color w:val="000000" w:themeColor="text1"/>
          <w:szCs w:val="24"/>
          <w14:textFill>
            <w14:solidFill>
              <w14:schemeClr w14:val="tx1"/>
            </w14:solidFill>
          </w14:textFill>
        </w:rPr>
        <w:instrText xml:space="preserve">PAGEREF _Toc180147863 \h</w:instrText>
      </w:r>
      <w:r>
        <w:rPr>
          <w:rFonts w:hint="eastAsia" w:ascii="仿宋" w:hAnsi="仿宋" w:eastAsia="仿宋"/>
          <w:color w:val="000000" w:themeColor="text1"/>
          <w:szCs w:val="24"/>
          <w14:textFill>
            <w14:solidFill>
              <w14:schemeClr w14:val="tx1"/>
            </w14:solidFill>
          </w14:textFill>
        </w:rPr>
        <w:instrText xml:space="preserve"> </w:instrText>
      </w:r>
      <w:r>
        <w:rPr>
          <w:rFonts w:ascii="仿宋" w:hAnsi="仿宋" w:eastAsia="仿宋"/>
          <w:color w:val="000000" w:themeColor="text1"/>
          <w:szCs w:val="24"/>
          <w14:textFill>
            <w14:solidFill>
              <w14:schemeClr w14:val="tx1"/>
            </w14:solidFill>
          </w14:textFill>
        </w:rPr>
        <w:fldChar w:fldCharType="separate"/>
      </w:r>
      <w:r>
        <w:rPr>
          <w:rFonts w:ascii="仿宋" w:hAnsi="仿宋" w:eastAsia="仿宋"/>
          <w:color w:val="000000" w:themeColor="text1"/>
          <w:szCs w:val="24"/>
          <w14:textFill>
            <w14:solidFill>
              <w14:schemeClr w14:val="tx1"/>
            </w14:solidFill>
          </w14:textFill>
        </w:rPr>
        <w:t>1</w:t>
      </w:r>
      <w:r>
        <w:rPr>
          <w:rFonts w:hint="eastAsia" w:ascii="仿宋" w:hAnsi="仿宋" w:eastAsia="仿宋"/>
          <w:color w:val="000000" w:themeColor="text1"/>
          <w:szCs w:val="24"/>
          <w14:textFill>
            <w14:solidFill>
              <w14:schemeClr w14:val="tx1"/>
            </w14:solidFill>
          </w14:textFill>
        </w:rPr>
        <w:fldChar w:fldCharType="end"/>
      </w:r>
      <w:r>
        <w:rPr>
          <w:rFonts w:hint="eastAsia" w:ascii="仿宋" w:hAnsi="仿宋" w:eastAsia="仿宋"/>
          <w:color w:val="000000" w:themeColor="text1"/>
          <w:szCs w:val="24"/>
          <w14:textFill>
            <w14:solidFill>
              <w14:schemeClr w14:val="tx1"/>
            </w14:solidFill>
          </w14:textFill>
        </w:rPr>
        <w:fldChar w:fldCharType="end"/>
      </w:r>
    </w:p>
    <w:p w14:paraId="3FF06305">
      <w:pPr>
        <w:pStyle w:val="13"/>
        <w:tabs>
          <w:tab w:val="right" w:leader="dot" w:pos="8296"/>
        </w:tabs>
        <w:ind w:firstLine="0" w:firstLineChars="0"/>
        <w:rPr>
          <w:rFonts w:hint="eastAsia" w:ascii="仿宋" w:hAnsi="仿宋" w:eastAsia="仿宋" w:cstheme="minorBidi"/>
          <w:b/>
          <w:bCs/>
          <w:color w:val="000000" w:themeColor="text1"/>
          <w:sz w:val="24"/>
          <w:szCs w:val="24"/>
          <w14:textFill>
            <w14:solidFill>
              <w14:schemeClr w14:val="tx1"/>
            </w14:solidFill>
          </w14:textFill>
          <w14:ligatures w14:val="standardContextual"/>
        </w:rPr>
      </w:pPr>
      <w:r>
        <w:fldChar w:fldCharType="begin"/>
      </w:r>
      <w:r>
        <w:instrText xml:space="preserve"> HYPERLINK \l "_Toc180147864" </w:instrText>
      </w:r>
      <w:r>
        <w:fldChar w:fldCharType="separate"/>
      </w:r>
      <w:r>
        <w:rPr>
          <w:rStyle w:val="18"/>
          <w:rFonts w:hint="eastAsia" w:ascii="仿宋" w:hAnsi="仿宋" w:eastAsia="仿宋"/>
          <w:b/>
          <w:bCs/>
          <w:color w:val="000000" w:themeColor="text1"/>
          <w:sz w:val="24"/>
          <w:szCs w:val="24"/>
          <w14:textFill>
            <w14:solidFill>
              <w14:schemeClr w14:val="tx1"/>
            </w14:solidFill>
          </w14:textFill>
        </w:rPr>
        <w:t>二、考核内容</w:t>
      </w:r>
      <w:r>
        <w:rPr>
          <w:rFonts w:hint="eastAsia" w:ascii="仿宋" w:hAnsi="仿宋" w:eastAsia="仿宋"/>
          <w:b/>
          <w:bCs/>
          <w:color w:val="000000" w:themeColor="text1"/>
          <w:sz w:val="24"/>
          <w:szCs w:val="24"/>
          <w14:textFill>
            <w14:solidFill>
              <w14:schemeClr w14:val="tx1"/>
            </w14:solidFill>
          </w14:textFill>
        </w:rPr>
        <w:tab/>
      </w:r>
      <w:r>
        <w:rPr>
          <w:rFonts w:hint="eastAsia" w:ascii="仿宋" w:hAnsi="仿宋" w:eastAsia="仿宋"/>
          <w:b/>
          <w:bCs/>
          <w:color w:val="000000" w:themeColor="text1"/>
          <w:sz w:val="24"/>
          <w:szCs w:val="24"/>
          <w14:textFill>
            <w14:solidFill>
              <w14:schemeClr w14:val="tx1"/>
            </w14:solidFill>
          </w14:textFill>
        </w:rPr>
        <w:fldChar w:fldCharType="begin"/>
      </w:r>
      <w:r>
        <w:rPr>
          <w:rFonts w:hint="eastAsia" w:ascii="仿宋" w:hAnsi="仿宋" w:eastAsia="仿宋"/>
          <w:b/>
          <w:bCs/>
          <w:color w:val="000000" w:themeColor="text1"/>
          <w:sz w:val="24"/>
          <w:szCs w:val="24"/>
          <w14:textFill>
            <w14:solidFill>
              <w14:schemeClr w14:val="tx1"/>
            </w14:solidFill>
          </w14:textFill>
        </w:rPr>
        <w:instrText xml:space="preserve"> </w:instrText>
      </w:r>
      <w:r>
        <w:rPr>
          <w:rFonts w:ascii="仿宋" w:hAnsi="仿宋" w:eastAsia="仿宋"/>
          <w:b/>
          <w:bCs/>
          <w:color w:val="000000" w:themeColor="text1"/>
          <w:sz w:val="24"/>
          <w:szCs w:val="24"/>
          <w14:textFill>
            <w14:solidFill>
              <w14:schemeClr w14:val="tx1"/>
            </w14:solidFill>
          </w14:textFill>
        </w:rPr>
        <w:instrText xml:space="preserve">PAGEREF _Toc180147864 \h</w:instrText>
      </w:r>
      <w:r>
        <w:rPr>
          <w:rFonts w:hint="eastAsia" w:ascii="仿宋" w:hAnsi="仿宋" w:eastAsia="仿宋"/>
          <w:b/>
          <w:bCs/>
          <w:color w:val="000000" w:themeColor="text1"/>
          <w:sz w:val="24"/>
          <w:szCs w:val="24"/>
          <w14:textFill>
            <w14:solidFill>
              <w14:schemeClr w14:val="tx1"/>
            </w14:solidFill>
          </w14:textFill>
        </w:rPr>
        <w:instrText xml:space="preserve"> </w:instrText>
      </w:r>
      <w:r>
        <w:rPr>
          <w:rFonts w:ascii="仿宋" w:hAnsi="仿宋" w:eastAsia="仿宋"/>
          <w:b/>
          <w:bCs/>
          <w:color w:val="000000" w:themeColor="text1"/>
          <w:sz w:val="24"/>
          <w:szCs w:val="24"/>
          <w14:textFill>
            <w14:solidFill>
              <w14:schemeClr w14:val="tx1"/>
            </w14:solidFill>
          </w14:textFill>
        </w:rPr>
        <w:fldChar w:fldCharType="separate"/>
      </w:r>
      <w:r>
        <w:rPr>
          <w:rFonts w:ascii="仿宋" w:hAnsi="仿宋" w:eastAsia="仿宋"/>
          <w:b/>
          <w:bCs/>
          <w:color w:val="000000" w:themeColor="text1"/>
          <w:sz w:val="24"/>
          <w:szCs w:val="24"/>
          <w14:textFill>
            <w14:solidFill>
              <w14:schemeClr w14:val="tx1"/>
            </w14:solidFill>
          </w14:textFill>
        </w:rPr>
        <w:t>1</w:t>
      </w:r>
      <w:r>
        <w:rPr>
          <w:rFonts w:hint="eastAsia" w:ascii="仿宋" w:hAnsi="仿宋" w:eastAsia="仿宋"/>
          <w:b/>
          <w:bCs/>
          <w:color w:val="000000" w:themeColor="text1"/>
          <w:sz w:val="24"/>
          <w:szCs w:val="24"/>
          <w14:textFill>
            <w14:solidFill>
              <w14:schemeClr w14:val="tx1"/>
            </w14:solidFill>
          </w14:textFill>
        </w:rPr>
        <w:fldChar w:fldCharType="end"/>
      </w:r>
      <w:r>
        <w:rPr>
          <w:rFonts w:hint="eastAsia" w:ascii="仿宋" w:hAnsi="仿宋" w:eastAsia="仿宋"/>
          <w:b/>
          <w:bCs/>
          <w:color w:val="000000" w:themeColor="text1"/>
          <w:sz w:val="24"/>
          <w:szCs w:val="24"/>
          <w14:textFill>
            <w14:solidFill>
              <w14:schemeClr w14:val="tx1"/>
            </w14:solidFill>
          </w14:textFill>
        </w:rPr>
        <w:fldChar w:fldCharType="end"/>
      </w:r>
    </w:p>
    <w:p w14:paraId="04137E14">
      <w:pPr>
        <w:pStyle w:val="14"/>
        <w:tabs>
          <w:tab w:val="right" w:leader="dot" w:pos="8296"/>
        </w:tabs>
        <w:ind w:left="480" w:firstLine="0" w:firstLineChars="0"/>
        <w:rPr>
          <w:rFonts w:hint="eastAsia" w:ascii="仿宋" w:hAnsi="仿宋" w:eastAsia="仿宋" w:cstheme="minorBidi"/>
          <w:color w:val="000000" w:themeColor="text1"/>
          <w:szCs w:val="24"/>
          <w14:textFill>
            <w14:solidFill>
              <w14:schemeClr w14:val="tx1"/>
            </w14:solidFill>
          </w14:textFill>
          <w14:ligatures w14:val="standardContextual"/>
        </w:rPr>
      </w:pPr>
      <w:r>
        <w:fldChar w:fldCharType="begin"/>
      </w:r>
      <w:r>
        <w:instrText xml:space="preserve"> HYPERLINK \l "_Toc180147865" </w:instrText>
      </w:r>
      <w:r>
        <w:fldChar w:fldCharType="separate"/>
      </w:r>
      <w:r>
        <w:rPr>
          <w:rStyle w:val="18"/>
          <w:rFonts w:hint="eastAsia" w:ascii="仿宋" w:hAnsi="仿宋" w:eastAsia="仿宋"/>
          <w:color w:val="000000" w:themeColor="text1"/>
          <w:szCs w:val="24"/>
          <w14:textFill>
            <w14:solidFill>
              <w14:schemeClr w14:val="tx1"/>
            </w14:solidFill>
          </w14:textFill>
        </w:rPr>
        <w:t>1.专业基本技能</w:t>
      </w:r>
      <w:r>
        <w:rPr>
          <w:rFonts w:hint="eastAsia" w:ascii="仿宋" w:hAnsi="仿宋" w:eastAsia="仿宋"/>
          <w:color w:val="000000" w:themeColor="text1"/>
          <w:szCs w:val="24"/>
          <w14:textFill>
            <w14:solidFill>
              <w14:schemeClr w14:val="tx1"/>
            </w14:solidFill>
          </w14:textFill>
        </w:rPr>
        <w:tab/>
      </w:r>
      <w:r>
        <w:rPr>
          <w:rFonts w:hint="eastAsia" w:ascii="仿宋" w:hAnsi="仿宋" w:eastAsia="仿宋"/>
          <w:color w:val="000000" w:themeColor="text1"/>
          <w:szCs w:val="24"/>
          <w14:textFill>
            <w14:solidFill>
              <w14:schemeClr w14:val="tx1"/>
            </w14:solidFill>
          </w14:textFill>
        </w:rPr>
        <w:fldChar w:fldCharType="begin"/>
      </w:r>
      <w:r>
        <w:rPr>
          <w:rFonts w:hint="eastAsia" w:ascii="仿宋" w:hAnsi="仿宋" w:eastAsia="仿宋"/>
          <w:color w:val="000000" w:themeColor="text1"/>
          <w:szCs w:val="24"/>
          <w14:textFill>
            <w14:solidFill>
              <w14:schemeClr w14:val="tx1"/>
            </w14:solidFill>
          </w14:textFill>
        </w:rPr>
        <w:instrText xml:space="preserve"> </w:instrText>
      </w:r>
      <w:r>
        <w:rPr>
          <w:rFonts w:ascii="仿宋" w:hAnsi="仿宋" w:eastAsia="仿宋"/>
          <w:color w:val="000000" w:themeColor="text1"/>
          <w:szCs w:val="24"/>
          <w14:textFill>
            <w14:solidFill>
              <w14:schemeClr w14:val="tx1"/>
            </w14:solidFill>
          </w14:textFill>
        </w:rPr>
        <w:instrText xml:space="preserve">PAGEREF _Toc180147865 \h</w:instrText>
      </w:r>
      <w:r>
        <w:rPr>
          <w:rFonts w:hint="eastAsia" w:ascii="仿宋" w:hAnsi="仿宋" w:eastAsia="仿宋"/>
          <w:color w:val="000000" w:themeColor="text1"/>
          <w:szCs w:val="24"/>
          <w14:textFill>
            <w14:solidFill>
              <w14:schemeClr w14:val="tx1"/>
            </w14:solidFill>
          </w14:textFill>
        </w:rPr>
        <w:instrText xml:space="preserve"> </w:instrText>
      </w:r>
      <w:r>
        <w:rPr>
          <w:rFonts w:ascii="仿宋" w:hAnsi="仿宋" w:eastAsia="仿宋"/>
          <w:color w:val="000000" w:themeColor="text1"/>
          <w:szCs w:val="24"/>
          <w14:textFill>
            <w14:solidFill>
              <w14:schemeClr w14:val="tx1"/>
            </w14:solidFill>
          </w14:textFill>
        </w:rPr>
        <w:fldChar w:fldCharType="separate"/>
      </w:r>
      <w:r>
        <w:rPr>
          <w:rFonts w:ascii="仿宋" w:hAnsi="仿宋" w:eastAsia="仿宋"/>
          <w:color w:val="000000" w:themeColor="text1"/>
          <w:szCs w:val="24"/>
          <w14:textFill>
            <w14:solidFill>
              <w14:schemeClr w14:val="tx1"/>
            </w14:solidFill>
          </w14:textFill>
        </w:rPr>
        <w:t>2</w:t>
      </w:r>
      <w:r>
        <w:rPr>
          <w:rFonts w:hint="eastAsia" w:ascii="仿宋" w:hAnsi="仿宋" w:eastAsia="仿宋"/>
          <w:color w:val="000000" w:themeColor="text1"/>
          <w:szCs w:val="24"/>
          <w14:textFill>
            <w14:solidFill>
              <w14:schemeClr w14:val="tx1"/>
            </w14:solidFill>
          </w14:textFill>
        </w:rPr>
        <w:fldChar w:fldCharType="end"/>
      </w:r>
      <w:r>
        <w:rPr>
          <w:rFonts w:hint="eastAsia" w:ascii="仿宋" w:hAnsi="仿宋" w:eastAsia="仿宋"/>
          <w:color w:val="000000" w:themeColor="text1"/>
          <w:szCs w:val="24"/>
          <w14:textFill>
            <w14:solidFill>
              <w14:schemeClr w14:val="tx1"/>
            </w14:solidFill>
          </w14:textFill>
        </w:rPr>
        <w:fldChar w:fldCharType="end"/>
      </w:r>
    </w:p>
    <w:p w14:paraId="7AD86EC6">
      <w:pPr>
        <w:pStyle w:val="10"/>
        <w:tabs>
          <w:tab w:val="right" w:leader="dot" w:pos="8296"/>
        </w:tabs>
        <w:ind w:left="960" w:firstLine="0" w:firstLineChars="0"/>
        <w:rPr>
          <w:rFonts w:hint="eastAsia" w:ascii="仿宋" w:hAnsi="仿宋" w:eastAsia="仿宋" w:cstheme="minorBidi"/>
          <w:color w:val="000000" w:themeColor="text1"/>
          <w:szCs w:val="24"/>
          <w14:textFill>
            <w14:solidFill>
              <w14:schemeClr w14:val="tx1"/>
            </w14:solidFill>
          </w14:textFill>
          <w14:ligatures w14:val="standardContextual"/>
        </w:rPr>
      </w:pPr>
      <w:r>
        <w:fldChar w:fldCharType="begin"/>
      </w:r>
      <w:r>
        <w:instrText xml:space="preserve"> HYPERLINK \l "_Toc180147866" </w:instrText>
      </w:r>
      <w:r>
        <w:fldChar w:fldCharType="separate"/>
      </w:r>
      <w:r>
        <w:rPr>
          <w:rStyle w:val="18"/>
          <w:rFonts w:hint="eastAsia" w:ascii="仿宋" w:hAnsi="仿宋" w:eastAsia="仿宋"/>
          <w:color w:val="000000" w:themeColor="text1"/>
          <w:szCs w:val="24"/>
          <w14:textFill>
            <w14:solidFill>
              <w14:schemeClr w14:val="tx1"/>
            </w14:solidFill>
          </w14:textFill>
        </w:rPr>
        <w:t>模块一：程序设计</w:t>
      </w:r>
      <w:r>
        <w:rPr>
          <w:rFonts w:hint="eastAsia" w:ascii="仿宋" w:hAnsi="仿宋" w:eastAsia="仿宋"/>
          <w:color w:val="000000" w:themeColor="text1"/>
          <w:szCs w:val="24"/>
          <w14:textFill>
            <w14:solidFill>
              <w14:schemeClr w14:val="tx1"/>
            </w14:solidFill>
          </w14:textFill>
        </w:rPr>
        <w:tab/>
      </w:r>
      <w:r>
        <w:rPr>
          <w:rFonts w:hint="eastAsia" w:ascii="仿宋" w:hAnsi="仿宋" w:eastAsia="仿宋"/>
          <w:color w:val="000000" w:themeColor="text1"/>
          <w:szCs w:val="24"/>
          <w14:textFill>
            <w14:solidFill>
              <w14:schemeClr w14:val="tx1"/>
            </w14:solidFill>
          </w14:textFill>
        </w:rPr>
        <w:fldChar w:fldCharType="begin"/>
      </w:r>
      <w:r>
        <w:rPr>
          <w:rFonts w:hint="eastAsia" w:ascii="仿宋" w:hAnsi="仿宋" w:eastAsia="仿宋"/>
          <w:color w:val="000000" w:themeColor="text1"/>
          <w:szCs w:val="24"/>
          <w14:textFill>
            <w14:solidFill>
              <w14:schemeClr w14:val="tx1"/>
            </w14:solidFill>
          </w14:textFill>
        </w:rPr>
        <w:instrText xml:space="preserve"> </w:instrText>
      </w:r>
      <w:r>
        <w:rPr>
          <w:rFonts w:ascii="仿宋" w:hAnsi="仿宋" w:eastAsia="仿宋"/>
          <w:color w:val="000000" w:themeColor="text1"/>
          <w:szCs w:val="24"/>
          <w14:textFill>
            <w14:solidFill>
              <w14:schemeClr w14:val="tx1"/>
            </w14:solidFill>
          </w14:textFill>
        </w:rPr>
        <w:instrText xml:space="preserve">PAGEREF _Toc180147866 \h</w:instrText>
      </w:r>
      <w:r>
        <w:rPr>
          <w:rFonts w:hint="eastAsia" w:ascii="仿宋" w:hAnsi="仿宋" w:eastAsia="仿宋"/>
          <w:color w:val="000000" w:themeColor="text1"/>
          <w:szCs w:val="24"/>
          <w14:textFill>
            <w14:solidFill>
              <w14:schemeClr w14:val="tx1"/>
            </w14:solidFill>
          </w14:textFill>
        </w:rPr>
        <w:instrText xml:space="preserve"> </w:instrText>
      </w:r>
      <w:r>
        <w:rPr>
          <w:rFonts w:ascii="仿宋" w:hAnsi="仿宋" w:eastAsia="仿宋"/>
          <w:color w:val="000000" w:themeColor="text1"/>
          <w:szCs w:val="24"/>
          <w14:textFill>
            <w14:solidFill>
              <w14:schemeClr w14:val="tx1"/>
            </w14:solidFill>
          </w14:textFill>
        </w:rPr>
        <w:fldChar w:fldCharType="separate"/>
      </w:r>
      <w:r>
        <w:rPr>
          <w:rFonts w:ascii="仿宋" w:hAnsi="仿宋" w:eastAsia="仿宋"/>
          <w:color w:val="000000" w:themeColor="text1"/>
          <w:szCs w:val="24"/>
          <w14:textFill>
            <w14:solidFill>
              <w14:schemeClr w14:val="tx1"/>
            </w14:solidFill>
          </w14:textFill>
        </w:rPr>
        <w:t>2</w:t>
      </w:r>
      <w:r>
        <w:rPr>
          <w:rFonts w:hint="eastAsia" w:ascii="仿宋" w:hAnsi="仿宋" w:eastAsia="仿宋"/>
          <w:color w:val="000000" w:themeColor="text1"/>
          <w:szCs w:val="24"/>
          <w14:textFill>
            <w14:solidFill>
              <w14:schemeClr w14:val="tx1"/>
            </w14:solidFill>
          </w14:textFill>
        </w:rPr>
        <w:fldChar w:fldCharType="end"/>
      </w:r>
      <w:r>
        <w:rPr>
          <w:rFonts w:hint="eastAsia" w:ascii="仿宋" w:hAnsi="仿宋" w:eastAsia="仿宋"/>
          <w:color w:val="000000" w:themeColor="text1"/>
          <w:szCs w:val="24"/>
          <w14:textFill>
            <w14:solidFill>
              <w14:schemeClr w14:val="tx1"/>
            </w14:solidFill>
          </w14:textFill>
        </w:rPr>
        <w:fldChar w:fldCharType="end"/>
      </w:r>
    </w:p>
    <w:p w14:paraId="5C1E93E5">
      <w:pPr>
        <w:pStyle w:val="14"/>
        <w:tabs>
          <w:tab w:val="right" w:leader="dot" w:pos="8296"/>
        </w:tabs>
        <w:ind w:left="480" w:firstLine="0" w:firstLineChars="0"/>
        <w:rPr>
          <w:rFonts w:hint="eastAsia" w:ascii="仿宋" w:hAnsi="仿宋" w:eastAsia="仿宋" w:cstheme="minorBidi"/>
          <w:color w:val="000000" w:themeColor="text1"/>
          <w:szCs w:val="24"/>
          <w14:textFill>
            <w14:solidFill>
              <w14:schemeClr w14:val="tx1"/>
            </w14:solidFill>
          </w14:textFill>
          <w14:ligatures w14:val="standardContextual"/>
        </w:rPr>
      </w:pPr>
      <w:r>
        <w:fldChar w:fldCharType="begin"/>
      </w:r>
      <w:r>
        <w:instrText xml:space="preserve"> HYPERLINK \l "_Toc180147867" </w:instrText>
      </w:r>
      <w:r>
        <w:fldChar w:fldCharType="separate"/>
      </w:r>
      <w:r>
        <w:rPr>
          <w:rStyle w:val="18"/>
          <w:rFonts w:hint="eastAsia" w:ascii="仿宋" w:hAnsi="仿宋" w:eastAsia="仿宋"/>
          <w:color w:val="000000" w:themeColor="text1"/>
          <w:szCs w:val="24"/>
          <w14:textFill>
            <w14:solidFill>
              <w14:schemeClr w14:val="tx1"/>
            </w14:solidFill>
          </w14:textFill>
        </w:rPr>
        <w:t>2.岗位核心技能</w:t>
      </w:r>
      <w:r>
        <w:rPr>
          <w:rFonts w:hint="eastAsia" w:ascii="仿宋" w:hAnsi="仿宋" w:eastAsia="仿宋"/>
          <w:color w:val="000000" w:themeColor="text1"/>
          <w:szCs w:val="24"/>
          <w14:textFill>
            <w14:solidFill>
              <w14:schemeClr w14:val="tx1"/>
            </w14:solidFill>
          </w14:textFill>
        </w:rPr>
        <w:tab/>
      </w:r>
      <w:r>
        <w:rPr>
          <w:rFonts w:hint="eastAsia" w:ascii="仿宋" w:hAnsi="仿宋" w:eastAsia="仿宋"/>
          <w:color w:val="000000" w:themeColor="text1"/>
          <w:szCs w:val="24"/>
          <w14:textFill>
            <w14:solidFill>
              <w14:schemeClr w14:val="tx1"/>
            </w14:solidFill>
          </w14:textFill>
        </w:rPr>
        <w:fldChar w:fldCharType="begin"/>
      </w:r>
      <w:r>
        <w:rPr>
          <w:rFonts w:hint="eastAsia" w:ascii="仿宋" w:hAnsi="仿宋" w:eastAsia="仿宋"/>
          <w:color w:val="000000" w:themeColor="text1"/>
          <w:szCs w:val="24"/>
          <w14:textFill>
            <w14:solidFill>
              <w14:schemeClr w14:val="tx1"/>
            </w14:solidFill>
          </w14:textFill>
        </w:rPr>
        <w:instrText xml:space="preserve"> </w:instrText>
      </w:r>
      <w:r>
        <w:rPr>
          <w:rFonts w:ascii="仿宋" w:hAnsi="仿宋" w:eastAsia="仿宋"/>
          <w:color w:val="000000" w:themeColor="text1"/>
          <w:szCs w:val="24"/>
          <w14:textFill>
            <w14:solidFill>
              <w14:schemeClr w14:val="tx1"/>
            </w14:solidFill>
          </w14:textFill>
        </w:rPr>
        <w:instrText xml:space="preserve">PAGEREF _Toc180147867 \h</w:instrText>
      </w:r>
      <w:r>
        <w:rPr>
          <w:rFonts w:hint="eastAsia" w:ascii="仿宋" w:hAnsi="仿宋" w:eastAsia="仿宋"/>
          <w:color w:val="000000" w:themeColor="text1"/>
          <w:szCs w:val="24"/>
          <w14:textFill>
            <w14:solidFill>
              <w14:schemeClr w14:val="tx1"/>
            </w14:solidFill>
          </w14:textFill>
        </w:rPr>
        <w:instrText xml:space="preserve"> </w:instrText>
      </w:r>
      <w:r>
        <w:rPr>
          <w:rFonts w:ascii="仿宋" w:hAnsi="仿宋" w:eastAsia="仿宋"/>
          <w:color w:val="000000" w:themeColor="text1"/>
          <w:szCs w:val="24"/>
          <w14:textFill>
            <w14:solidFill>
              <w14:schemeClr w14:val="tx1"/>
            </w14:solidFill>
          </w14:textFill>
        </w:rPr>
        <w:fldChar w:fldCharType="separate"/>
      </w:r>
      <w:r>
        <w:rPr>
          <w:rFonts w:ascii="仿宋" w:hAnsi="仿宋" w:eastAsia="仿宋"/>
          <w:color w:val="000000" w:themeColor="text1"/>
          <w:szCs w:val="24"/>
          <w14:textFill>
            <w14:solidFill>
              <w14:schemeClr w14:val="tx1"/>
            </w14:solidFill>
          </w14:textFill>
        </w:rPr>
        <w:t>4</w:t>
      </w:r>
      <w:r>
        <w:rPr>
          <w:rFonts w:hint="eastAsia" w:ascii="仿宋" w:hAnsi="仿宋" w:eastAsia="仿宋"/>
          <w:color w:val="000000" w:themeColor="text1"/>
          <w:szCs w:val="24"/>
          <w14:textFill>
            <w14:solidFill>
              <w14:schemeClr w14:val="tx1"/>
            </w14:solidFill>
          </w14:textFill>
        </w:rPr>
        <w:fldChar w:fldCharType="end"/>
      </w:r>
      <w:r>
        <w:rPr>
          <w:rFonts w:hint="eastAsia" w:ascii="仿宋" w:hAnsi="仿宋" w:eastAsia="仿宋"/>
          <w:color w:val="000000" w:themeColor="text1"/>
          <w:szCs w:val="24"/>
          <w14:textFill>
            <w14:solidFill>
              <w14:schemeClr w14:val="tx1"/>
            </w14:solidFill>
          </w14:textFill>
        </w:rPr>
        <w:fldChar w:fldCharType="end"/>
      </w:r>
    </w:p>
    <w:p w14:paraId="1C1C9CAC">
      <w:pPr>
        <w:pStyle w:val="10"/>
        <w:tabs>
          <w:tab w:val="right" w:leader="dot" w:pos="8296"/>
        </w:tabs>
        <w:ind w:left="960" w:firstLine="0" w:firstLineChars="0"/>
        <w:rPr>
          <w:rFonts w:hint="eastAsia" w:ascii="仿宋" w:hAnsi="仿宋" w:eastAsia="仿宋" w:cstheme="minorBidi"/>
          <w:color w:val="000000" w:themeColor="text1"/>
          <w:szCs w:val="24"/>
          <w14:textFill>
            <w14:solidFill>
              <w14:schemeClr w14:val="tx1"/>
            </w14:solidFill>
          </w14:textFill>
          <w14:ligatures w14:val="standardContextual"/>
        </w:rPr>
      </w:pPr>
      <w:r>
        <w:fldChar w:fldCharType="begin"/>
      </w:r>
      <w:r>
        <w:instrText xml:space="preserve"> HYPERLINK \l "_Toc180147868" </w:instrText>
      </w:r>
      <w:r>
        <w:fldChar w:fldCharType="separate"/>
      </w:r>
      <w:r>
        <w:rPr>
          <w:rStyle w:val="18"/>
          <w:rFonts w:hint="eastAsia" w:ascii="仿宋" w:hAnsi="仿宋" w:eastAsia="仿宋"/>
          <w:color w:val="000000" w:themeColor="text1"/>
          <w:szCs w:val="24"/>
          <w14:textFill>
            <w14:solidFill>
              <w14:schemeClr w14:val="tx1"/>
            </w14:solidFill>
          </w14:textFill>
        </w:rPr>
        <w:t>模块二：Web前端开发</w:t>
      </w:r>
      <w:r>
        <w:rPr>
          <w:rFonts w:hint="eastAsia" w:ascii="仿宋" w:hAnsi="仿宋" w:eastAsia="仿宋"/>
          <w:color w:val="000000" w:themeColor="text1"/>
          <w:szCs w:val="24"/>
          <w14:textFill>
            <w14:solidFill>
              <w14:schemeClr w14:val="tx1"/>
            </w14:solidFill>
          </w14:textFill>
        </w:rPr>
        <w:tab/>
      </w:r>
      <w:r>
        <w:rPr>
          <w:rFonts w:hint="eastAsia" w:ascii="仿宋" w:hAnsi="仿宋" w:eastAsia="仿宋"/>
          <w:color w:val="000000" w:themeColor="text1"/>
          <w:szCs w:val="24"/>
          <w14:textFill>
            <w14:solidFill>
              <w14:schemeClr w14:val="tx1"/>
            </w14:solidFill>
          </w14:textFill>
        </w:rPr>
        <w:fldChar w:fldCharType="begin"/>
      </w:r>
      <w:r>
        <w:rPr>
          <w:rFonts w:hint="eastAsia" w:ascii="仿宋" w:hAnsi="仿宋" w:eastAsia="仿宋"/>
          <w:color w:val="000000" w:themeColor="text1"/>
          <w:szCs w:val="24"/>
          <w14:textFill>
            <w14:solidFill>
              <w14:schemeClr w14:val="tx1"/>
            </w14:solidFill>
          </w14:textFill>
        </w:rPr>
        <w:instrText xml:space="preserve"> </w:instrText>
      </w:r>
      <w:r>
        <w:rPr>
          <w:rFonts w:ascii="仿宋" w:hAnsi="仿宋" w:eastAsia="仿宋"/>
          <w:color w:val="000000" w:themeColor="text1"/>
          <w:szCs w:val="24"/>
          <w14:textFill>
            <w14:solidFill>
              <w14:schemeClr w14:val="tx1"/>
            </w14:solidFill>
          </w14:textFill>
        </w:rPr>
        <w:instrText xml:space="preserve">PAGEREF _Toc180147868 \h</w:instrText>
      </w:r>
      <w:r>
        <w:rPr>
          <w:rFonts w:hint="eastAsia" w:ascii="仿宋" w:hAnsi="仿宋" w:eastAsia="仿宋"/>
          <w:color w:val="000000" w:themeColor="text1"/>
          <w:szCs w:val="24"/>
          <w14:textFill>
            <w14:solidFill>
              <w14:schemeClr w14:val="tx1"/>
            </w14:solidFill>
          </w14:textFill>
        </w:rPr>
        <w:instrText xml:space="preserve"> </w:instrText>
      </w:r>
      <w:r>
        <w:rPr>
          <w:rFonts w:ascii="仿宋" w:hAnsi="仿宋" w:eastAsia="仿宋"/>
          <w:color w:val="000000" w:themeColor="text1"/>
          <w:szCs w:val="24"/>
          <w14:textFill>
            <w14:solidFill>
              <w14:schemeClr w14:val="tx1"/>
            </w14:solidFill>
          </w14:textFill>
        </w:rPr>
        <w:fldChar w:fldCharType="separate"/>
      </w:r>
      <w:r>
        <w:rPr>
          <w:rFonts w:ascii="仿宋" w:hAnsi="仿宋" w:eastAsia="仿宋"/>
          <w:color w:val="000000" w:themeColor="text1"/>
          <w:szCs w:val="24"/>
          <w14:textFill>
            <w14:solidFill>
              <w14:schemeClr w14:val="tx1"/>
            </w14:solidFill>
          </w14:textFill>
        </w:rPr>
        <w:t>4</w:t>
      </w:r>
      <w:r>
        <w:rPr>
          <w:rFonts w:hint="eastAsia" w:ascii="仿宋" w:hAnsi="仿宋" w:eastAsia="仿宋"/>
          <w:color w:val="000000" w:themeColor="text1"/>
          <w:szCs w:val="24"/>
          <w14:textFill>
            <w14:solidFill>
              <w14:schemeClr w14:val="tx1"/>
            </w14:solidFill>
          </w14:textFill>
        </w:rPr>
        <w:fldChar w:fldCharType="end"/>
      </w:r>
      <w:r>
        <w:rPr>
          <w:rFonts w:hint="eastAsia" w:ascii="仿宋" w:hAnsi="仿宋" w:eastAsia="仿宋"/>
          <w:color w:val="000000" w:themeColor="text1"/>
          <w:szCs w:val="24"/>
          <w14:textFill>
            <w14:solidFill>
              <w14:schemeClr w14:val="tx1"/>
            </w14:solidFill>
          </w14:textFill>
        </w:rPr>
        <w:fldChar w:fldCharType="end"/>
      </w:r>
    </w:p>
    <w:p w14:paraId="10B33C38">
      <w:pPr>
        <w:pStyle w:val="10"/>
        <w:tabs>
          <w:tab w:val="right" w:leader="dot" w:pos="8296"/>
        </w:tabs>
        <w:ind w:left="960" w:firstLine="0" w:firstLineChars="0"/>
        <w:rPr>
          <w:rFonts w:hint="eastAsia" w:ascii="仿宋" w:hAnsi="仿宋" w:eastAsia="仿宋" w:cstheme="minorBidi"/>
          <w:color w:val="000000" w:themeColor="text1"/>
          <w:szCs w:val="24"/>
          <w14:textFill>
            <w14:solidFill>
              <w14:schemeClr w14:val="tx1"/>
            </w14:solidFill>
          </w14:textFill>
          <w14:ligatures w14:val="standardContextual"/>
        </w:rPr>
      </w:pPr>
      <w:r>
        <w:fldChar w:fldCharType="begin"/>
      </w:r>
      <w:r>
        <w:instrText xml:space="preserve"> HYPERLINK \l "_Toc180147869" </w:instrText>
      </w:r>
      <w:r>
        <w:fldChar w:fldCharType="separate"/>
      </w:r>
      <w:r>
        <w:rPr>
          <w:rStyle w:val="18"/>
          <w:rFonts w:hint="eastAsia" w:ascii="仿宋" w:hAnsi="仿宋" w:eastAsia="仿宋"/>
          <w:color w:val="000000" w:themeColor="text1"/>
          <w:szCs w:val="24"/>
          <w14:textFill>
            <w14:solidFill>
              <w14:schemeClr w14:val="tx1"/>
            </w14:solidFill>
          </w14:textFill>
        </w:rPr>
        <w:t>模块三：Java Web应用开发</w:t>
      </w:r>
      <w:r>
        <w:rPr>
          <w:rFonts w:hint="eastAsia" w:ascii="仿宋" w:hAnsi="仿宋" w:eastAsia="仿宋"/>
          <w:color w:val="000000" w:themeColor="text1"/>
          <w:szCs w:val="24"/>
          <w14:textFill>
            <w14:solidFill>
              <w14:schemeClr w14:val="tx1"/>
            </w14:solidFill>
          </w14:textFill>
        </w:rPr>
        <w:tab/>
      </w:r>
      <w:r>
        <w:rPr>
          <w:rFonts w:hint="eastAsia" w:ascii="仿宋" w:hAnsi="仿宋" w:eastAsia="仿宋"/>
          <w:color w:val="000000" w:themeColor="text1"/>
          <w:szCs w:val="24"/>
          <w14:textFill>
            <w14:solidFill>
              <w14:schemeClr w14:val="tx1"/>
            </w14:solidFill>
          </w14:textFill>
        </w:rPr>
        <w:fldChar w:fldCharType="begin"/>
      </w:r>
      <w:r>
        <w:rPr>
          <w:rFonts w:hint="eastAsia" w:ascii="仿宋" w:hAnsi="仿宋" w:eastAsia="仿宋"/>
          <w:color w:val="000000" w:themeColor="text1"/>
          <w:szCs w:val="24"/>
          <w14:textFill>
            <w14:solidFill>
              <w14:schemeClr w14:val="tx1"/>
            </w14:solidFill>
          </w14:textFill>
        </w:rPr>
        <w:instrText xml:space="preserve"> </w:instrText>
      </w:r>
      <w:r>
        <w:rPr>
          <w:rFonts w:ascii="仿宋" w:hAnsi="仿宋" w:eastAsia="仿宋"/>
          <w:color w:val="000000" w:themeColor="text1"/>
          <w:szCs w:val="24"/>
          <w14:textFill>
            <w14:solidFill>
              <w14:schemeClr w14:val="tx1"/>
            </w14:solidFill>
          </w14:textFill>
        </w:rPr>
        <w:instrText xml:space="preserve">PAGEREF _Toc180147869 \h</w:instrText>
      </w:r>
      <w:r>
        <w:rPr>
          <w:rFonts w:hint="eastAsia" w:ascii="仿宋" w:hAnsi="仿宋" w:eastAsia="仿宋"/>
          <w:color w:val="000000" w:themeColor="text1"/>
          <w:szCs w:val="24"/>
          <w14:textFill>
            <w14:solidFill>
              <w14:schemeClr w14:val="tx1"/>
            </w14:solidFill>
          </w14:textFill>
        </w:rPr>
        <w:instrText xml:space="preserve"> </w:instrText>
      </w:r>
      <w:r>
        <w:rPr>
          <w:rFonts w:ascii="仿宋" w:hAnsi="仿宋" w:eastAsia="仿宋"/>
          <w:color w:val="000000" w:themeColor="text1"/>
          <w:szCs w:val="24"/>
          <w14:textFill>
            <w14:solidFill>
              <w14:schemeClr w14:val="tx1"/>
            </w14:solidFill>
          </w14:textFill>
        </w:rPr>
        <w:fldChar w:fldCharType="separate"/>
      </w:r>
      <w:r>
        <w:rPr>
          <w:rFonts w:ascii="仿宋" w:hAnsi="仿宋" w:eastAsia="仿宋"/>
          <w:color w:val="000000" w:themeColor="text1"/>
          <w:szCs w:val="24"/>
          <w14:textFill>
            <w14:solidFill>
              <w14:schemeClr w14:val="tx1"/>
            </w14:solidFill>
          </w14:textFill>
        </w:rPr>
        <w:t>6</w:t>
      </w:r>
      <w:r>
        <w:rPr>
          <w:rFonts w:hint="eastAsia" w:ascii="仿宋" w:hAnsi="仿宋" w:eastAsia="仿宋"/>
          <w:color w:val="000000" w:themeColor="text1"/>
          <w:szCs w:val="24"/>
          <w14:textFill>
            <w14:solidFill>
              <w14:schemeClr w14:val="tx1"/>
            </w14:solidFill>
          </w14:textFill>
        </w:rPr>
        <w:fldChar w:fldCharType="end"/>
      </w:r>
      <w:r>
        <w:rPr>
          <w:rFonts w:hint="eastAsia" w:ascii="仿宋" w:hAnsi="仿宋" w:eastAsia="仿宋"/>
          <w:color w:val="000000" w:themeColor="text1"/>
          <w:szCs w:val="24"/>
          <w14:textFill>
            <w14:solidFill>
              <w14:schemeClr w14:val="tx1"/>
            </w14:solidFill>
          </w14:textFill>
        </w:rPr>
        <w:fldChar w:fldCharType="end"/>
      </w:r>
    </w:p>
    <w:p w14:paraId="4719D9A1">
      <w:pPr>
        <w:pStyle w:val="14"/>
        <w:tabs>
          <w:tab w:val="right" w:leader="dot" w:pos="8296"/>
        </w:tabs>
        <w:ind w:left="480" w:firstLine="0" w:firstLineChars="0"/>
        <w:rPr>
          <w:rFonts w:hint="eastAsia" w:ascii="仿宋" w:hAnsi="仿宋" w:eastAsia="仿宋" w:cstheme="minorBidi"/>
          <w:color w:val="000000" w:themeColor="text1"/>
          <w:szCs w:val="24"/>
          <w14:textFill>
            <w14:solidFill>
              <w14:schemeClr w14:val="tx1"/>
            </w14:solidFill>
          </w14:textFill>
          <w14:ligatures w14:val="standardContextual"/>
        </w:rPr>
      </w:pPr>
      <w:r>
        <w:fldChar w:fldCharType="begin"/>
      </w:r>
      <w:r>
        <w:instrText xml:space="preserve"> HYPERLINK \l "_Toc180147870" </w:instrText>
      </w:r>
      <w:r>
        <w:fldChar w:fldCharType="separate"/>
      </w:r>
      <w:r>
        <w:rPr>
          <w:rStyle w:val="18"/>
          <w:rFonts w:hint="eastAsia" w:ascii="仿宋" w:hAnsi="仿宋" w:eastAsia="仿宋"/>
          <w:color w:val="000000" w:themeColor="text1"/>
          <w:szCs w:val="24"/>
          <w14:textFill>
            <w14:solidFill>
              <w14:schemeClr w14:val="tx1"/>
            </w14:solidFill>
          </w14:textFill>
        </w:rPr>
        <w:t>3.专业拓展技能</w:t>
      </w:r>
      <w:r>
        <w:rPr>
          <w:rFonts w:hint="eastAsia" w:ascii="仿宋" w:hAnsi="仿宋" w:eastAsia="仿宋"/>
          <w:color w:val="000000" w:themeColor="text1"/>
          <w:szCs w:val="24"/>
          <w14:textFill>
            <w14:solidFill>
              <w14:schemeClr w14:val="tx1"/>
            </w14:solidFill>
          </w14:textFill>
        </w:rPr>
        <w:tab/>
      </w:r>
      <w:r>
        <w:rPr>
          <w:rFonts w:hint="eastAsia" w:ascii="仿宋" w:hAnsi="仿宋" w:eastAsia="仿宋"/>
          <w:color w:val="000000" w:themeColor="text1"/>
          <w:szCs w:val="24"/>
          <w14:textFill>
            <w14:solidFill>
              <w14:schemeClr w14:val="tx1"/>
            </w14:solidFill>
          </w14:textFill>
        </w:rPr>
        <w:fldChar w:fldCharType="begin"/>
      </w:r>
      <w:r>
        <w:rPr>
          <w:rFonts w:hint="eastAsia" w:ascii="仿宋" w:hAnsi="仿宋" w:eastAsia="仿宋"/>
          <w:color w:val="000000" w:themeColor="text1"/>
          <w:szCs w:val="24"/>
          <w14:textFill>
            <w14:solidFill>
              <w14:schemeClr w14:val="tx1"/>
            </w14:solidFill>
          </w14:textFill>
        </w:rPr>
        <w:instrText xml:space="preserve"> </w:instrText>
      </w:r>
      <w:r>
        <w:rPr>
          <w:rFonts w:ascii="仿宋" w:hAnsi="仿宋" w:eastAsia="仿宋"/>
          <w:color w:val="000000" w:themeColor="text1"/>
          <w:szCs w:val="24"/>
          <w14:textFill>
            <w14:solidFill>
              <w14:schemeClr w14:val="tx1"/>
            </w14:solidFill>
          </w14:textFill>
        </w:rPr>
        <w:instrText xml:space="preserve">PAGEREF _Toc180147870 \h</w:instrText>
      </w:r>
      <w:r>
        <w:rPr>
          <w:rFonts w:hint="eastAsia" w:ascii="仿宋" w:hAnsi="仿宋" w:eastAsia="仿宋"/>
          <w:color w:val="000000" w:themeColor="text1"/>
          <w:szCs w:val="24"/>
          <w14:textFill>
            <w14:solidFill>
              <w14:schemeClr w14:val="tx1"/>
            </w14:solidFill>
          </w14:textFill>
        </w:rPr>
        <w:instrText xml:space="preserve"> </w:instrText>
      </w:r>
      <w:r>
        <w:rPr>
          <w:rFonts w:ascii="仿宋" w:hAnsi="仿宋" w:eastAsia="仿宋"/>
          <w:color w:val="000000" w:themeColor="text1"/>
          <w:szCs w:val="24"/>
          <w14:textFill>
            <w14:solidFill>
              <w14:schemeClr w14:val="tx1"/>
            </w14:solidFill>
          </w14:textFill>
        </w:rPr>
        <w:fldChar w:fldCharType="separate"/>
      </w:r>
      <w:r>
        <w:rPr>
          <w:rFonts w:ascii="仿宋" w:hAnsi="仿宋" w:eastAsia="仿宋"/>
          <w:color w:val="000000" w:themeColor="text1"/>
          <w:szCs w:val="24"/>
          <w14:textFill>
            <w14:solidFill>
              <w14:schemeClr w14:val="tx1"/>
            </w14:solidFill>
          </w14:textFill>
        </w:rPr>
        <w:t>11</w:t>
      </w:r>
      <w:r>
        <w:rPr>
          <w:rFonts w:hint="eastAsia" w:ascii="仿宋" w:hAnsi="仿宋" w:eastAsia="仿宋"/>
          <w:color w:val="000000" w:themeColor="text1"/>
          <w:szCs w:val="24"/>
          <w14:textFill>
            <w14:solidFill>
              <w14:schemeClr w14:val="tx1"/>
            </w14:solidFill>
          </w14:textFill>
        </w:rPr>
        <w:fldChar w:fldCharType="end"/>
      </w:r>
      <w:r>
        <w:rPr>
          <w:rFonts w:hint="eastAsia" w:ascii="仿宋" w:hAnsi="仿宋" w:eastAsia="仿宋"/>
          <w:color w:val="000000" w:themeColor="text1"/>
          <w:szCs w:val="24"/>
          <w14:textFill>
            <w14:solidFill>
              <w14:schemeClr w14:val="tx1"/>
            </w14:solidFill>
          </w14:textFill>
        </w:rPr>
        <w:fldChar w:fldCharType="end"/>
      </w:r>
    </w:p>
    <w:p w14:paraId="45BED28D">
      <w:pPr>
        <w:pStyle w:val="10"/>
        <w:tabs>
          <w:tab w:val="right" w:leader="dot" w:pos="8296"/>
        </w:tabs>
        <w:ind w:left="960" w:firstLine="0" w:firstLineChars="0"/>
        <w:rPr>
          <w:rFonts w:hint="eastAsia" w:ascii="仿宋" w:hAnsi="仿宋" w:eastAsia="仿宋" w:cstheme="minorBidi"/>
          <w:color w:val="000000" w:themeColor="text1"/>
          <w:szCs w:val="24"/>
          <w14:textFill>
            <w14:solidFill>
              <w14:schemeClr w14:val="tx1"/>
            </w14:solidFill>
          </w14:textFill>
          <w14:ligatures w14:val="standardContextual"/>
        </w:rPr>
      </w:pPr>
      <w:r>
        <w:fldChar w:fldCharType="begin"/>
      </w:r>
      <w:r>
        <w:instrText xml:space="preserve"> HYPERLINK \l "_Toc180147871" </w:instrText>
      </w:r>
      <w:r>
        <w:fldChar w:fldCharType="separate"/>
      </w:r>
      <w:r>
        <w:rPr>
          <w:rStyle w:val="18"/>
          <w:rFonts w:hint="eastAsia" w:ascii="仿宋" w:hAnsi="仿宋" w:eastAsia="仿宋"/>
          <w:color w:val="000000" w:themeColor="text1"/>
          <w:szCs w:val="24"/>
          <w14:textFill>
            <w14:solidFill>
              <w14:schemeClr w14:val="tx1"/>
            </w14:solidFill>
          </w14:textFill>
        </w:rPr>
        <w:t>模块四：数据库设计</w:t>
      </w:r>
      <w:r>
        <w:rPr>
          <w:rFonts w:hint="eastAsia" w:ascii="仿宋" w:hAnsi="仿宋" w:eastAsia="仿宋"/>
          <w:color w:val="000000" w:themeColor="text1"/>
          <w:szCs w:val="24"/>
          <w14:textFill>
            <w14:solidFill>
              <w14:schemeClr w14:val="tx1"/>
            </w14:solidFill>
          </w14:textFill>
        </w:rPr>
        <w:tab/>
      </w:r>
      <w:r>
        <w:rPr>
          <w:rFonts w:hint="eastAsia" w:ascii="仿宋" w:hAnsi="仿宋" w:eastAsia="仿宋"/>
          <w:color w:val="000000" w:themeColor="text1"/>
          <w:szCs w:val="24"/>
          <w14:textFill>
            <w14:solidFill>
              <w14:schemeClr w14:val="tx1"/>
            </w14:solidFill>
          </w14:textFill>
        </w:rPr>
        <w:fldChar w:fldCharType="begin"/>
      </w:r>
      <w:r>
        <w:rPr>
          <w:rFonts w:hint="eastAsia" w:ascii="仿宋" w:hAnsi="仿宋" w:eastAsia="仿宋"/>
          <w:color w:val="000000" w:themeColor="text1"/>
          <w:szCs w:val="24"/>
          <w14:textFill>
            <w14:solidFill>
              <w14:schemeClr w14:val="tx1"/>
            </w14:solidFill>
          </w14:textFill>
        </w:rPr>
        <w:instrText xml:space="preserve"> </w:instrText>
      </w:r>
      <w:r>
        <w:rPr>
          <w:rFonts w:ascii="仿宋" w:hAnsi="仿宋" w:eastAsia="仿宋"/>
          <w:color w:val="000000" w:themeColor="text1"/>
          <w:szCs w:val="24"/>
          <w14:textFill>
            <w14:solidFill>
              <w14:schemeClr w14:val="tx1"/>
            </w14:solidFill>
          </w14:textFill>
        </w:rPr>
        <w:instrText xml:space="preserve">PAGEREF _Toc180147871 \h</w:instrText>
      </w:r>
      <w:r>
        <w:rPr>
          <w:rFonts w:hint="eastAsia" w:ascii="仿宋" w:hAnsi="仿宋" w:eastAsia="仿宋"/>
          <w:color w:val="000000" w:themeColor="text1"/>
          <w:szCs w:val="24"/>
          <w14:textFill>
            <w14:solidFill>
              <w14:schemeClr w14:val="tx1"/>
            </w14:solidFill>
          </w14:textFill>
        </w:rPr>
        <w:instrText xml:space="preserve"> </w:instrText>
      </w:r>
      <w:r>
        <w:rPr>
          <w:rFonts w:ascii="仿宋" w:hAnsi="仿宋" w:eastAsia="仿宋"/>
          <w:color w:val="000000" w:themeColor="text1"/>
          <w:szCs w:val="24"/>
          <w14:textFill>
            <w14:solidFill>
              <w14:schemeClr w14:val="tx1"/>
            </w14:solidFill>
          </w14:textFill>
        </w:rPr>
        <w:fldChar w:fldCharType="separate"/>
      </w:r>
      <w:r>
        <w:rPr>
          <w:rFonts w:ascii="仿宋" w:hAnsi="仿宋" w:eastAsia="仿宋"/>
          <w:color w:val="000000" w:themeColor="text1"/>
          <w:szCs w:val="24"/>
          <w14:textFill>
            <w14:solidFill>
              <w14:schemeClr w14:val="tx1"/>
            </w14:solidFill>
          </w14:textFill>
        </w:rPr>
        <w:t>11</w:t>
      </w:r>
      <w:r>
        <w:rPr>
          <w:rFonts w:hint="eastAsia" w:ascii="仿宋" w:hAnsi="仿宋" w:eastAsia="仿宋"/>
          <w:color w:val="000000" w:themeColor="text1"/>
          <w:szCs w:val="24"/>
          <w14:textFill>
            <w14:solidFill>
              <w14:schemeClr w14:val="tx1"/>
            </w14:solidFill>
          </w14:textFill>
        </w:rPr>
        <w:fldChar w:fldCharType="end"/>
      </w:r>
      <w:r>
        <w:rPr>
          <w:rFonts w:hint="eastAsia" w:ascii="仿宋" w:hAnsi="仿宋" w:eastAsia="仿宋"/>
          <w:color w:val="000000" w:themeColor="text1"/>
          <w:szCs w:val="24"/>
          <w14:textFill>
            <w14:solidFill>
              <w14:schemeClr w14:val="tx1"/>
            </w14:solidFill>
          </w14:textFill>
        </w:rPr>
        <w:fldChar w:fldCharType="end"/>
      </w:r>
    </w:p>
    <w:p w14:paraId="44A035A0">
      <w:pPr>
        <w:pStyle w:val="13"/>
        <w:tabs>
          <w:tab w:val="right" w:leader="dot" w:pos="8296"/>
        </w:tabs>
        <w:ind w:firstLine="0" w:firstLineChars="0"/>
        <w:rPr>
          <w:rFonts w:hint="eastAsia" w:ascii="仿宋" w:hAnsi="仿宋" w:eastAsia="仿宋" w:cstheme="minorBidi"/>
          <w:b/>
          <w:bCs/>
          <w:color w:val="000000" w:themeColor="text1"/>
          <w:sz w:val="24"/>
          <w:szCs w:val="24"/>
          <w14:textFill>
            <w14:solidFill>
              <w14:schemeClr w14:val="tx1"/>
            </w14:solidFill>
          </w14:textFill>
          <w14:ligatures w14:val="standardContextual"/>
        </w:rPr>
      </w:pPr>
      <w:r>
        <w:fldChar w:fldCharType="begin"/>
      </w:r>
      <w:r>
        <w:instrText xml:space="preserve"> HYPERLINK \l "_Toc180147872" </w:instrText>
      </w:r>
      <w:r>
        <w:fldChar w:fldCharType="separate"/>
      </w:r>
      <w:r>
        <w:rPr>
          <w:rStyle w:val="18"/>
          <w:rFonts w:hint="eastAsia" w:ascii="仿宋" w:hAnsi="仿宋" w:eastAsia="仿宋"/>
          <w:b/>
          <w:bCs/>
          <w:color w:val="000000" w:themeColor="text1"/>
          <w:sz w:val="24"/>
          <w:szCs w:val="24"/>
          <w14:textFill>
            <w14:solidFill>
              <w14:schemeClr w14:val="tx1"/>
            </w14:solidFill>
          </w14:textFill>
        </w:rPr>
        <w:t>三、评价标准</w:t>
      </w:r>
      <w:r>
        <w:rPr>
          <w:rFonts w:hint="eastAsia" w:ascii="仿宋" w:hAnsi="仿宋" w:eastAsia="仿宋"/>
          <w:b/>
          <w:bCs/>
          <w:color w:val="000000" w:themeColor="text1"/>
          <w:sz w:val="24"/>
          <w:szCs w:val="24"/>
          <w14:textFill>
            <w14:solidFill>
              <w14:schemeClr w14:val="tx1"/>
            </w14:solidFill>
          </w14:textFill>
        </w:rPr>
        <w:tab/>
      </w:r>
      <w:r>
        <w:rPr>
          <w:rFonts w:hint="eastAsia" w:ascii="仿宋" w:hAnsi="仿宋" w:eastAsia="仿宋"/>
          <w:b/>
          <w:bCs/>
          <w:color w:val="000000" w:themeColor="text1"/>
          <w:sz w:val="24"/>
          <w:szCs w:val="24"/>
          <w14:textFill>
            <w14:solidFill>
              <w14:schemeClr w14:val="tx1"/>
            </w14:solidFill>
          </w14:textFill>
        </w:rPr>
        <w:fldChar w:fldCharType="begin"/>
      </w:r>
      <w:r>
        <w:rPr>
          <w:rFonts w:hint="eastAsia" w:ascii="仿宋" w:hAnsi="仿宋" w:eastAsia="仿宋"/>
          <w:b/>
          <w:bCs/>
          <w:color w:val="000000" w:themeColor="text1"/>
          <w:sz w:val="24"/>
          <w:szCs w:val="24"/>
          <w14:textFill>
            <w14:solidFill>
              <w14:schemeClr w14:val="tx1"/>
            </w14:solidFill>
          </w14:textFill>
        </w:rPr>
        <w:instrText xml:space="preserve"> </w:instrText>
      </w:r>
      <w:r>
        <w:rPr>
          <w:rFonts w:ascii="仿宋" w:hAnsi="仿宋" w:eastAsia="仿宋"/>
          <w:b/>
          <w:bCs/>
          <w:color w:val="000000" w:themeColor="text1"/>
          <w:sz w:val="24"/>
          <w:szCs w:val="24"/>
          <w14:textFill>
            <w14:solidFill>
              <w14:schemeClr w14:val="tx1"/>
            </w14:solidFill>
          </w14:textFill>
        </w:rPr>
        <w:instrText xml:space="preserve">PAGEREF _Toc180147872 \h</w:instrText>
      </w:r>
      <w:r>
        <w:rPr>
          <w:rFonts w:hint="eastAsia" w:ascii="仿宋" w:hAnsi="仿宋" w:eastAsia="仿宋"/>
          <w:b/>
          <w:bCs/>
          <w:color w:val="000000" w:themeColor="text1"/>
          <w:sz w:val="24"/>
          <w:szCs w:val="24"/>
          <w14:textFill>
            <w14:solidFill>
              <w14:schemeClr w14:val="tx1"/>
            </w14:solidFill>
          </w14:textFill>
        </w:rPr>
        <w:instrText xml:space="preserve"> </w:instrText>
      </w:r>
      <w:r>
        <w:rPr>
          <w:rFonts w:ascii="仿宋" w:hAnsi="仿宋" w:eastAsia="仿宋"/>
          <w:b/>
          <w:bCs/>
          <w:color w:val="000000" w:themeColor="text1"/>
          <w:sz w:val="24"/>
          <w:szCs w:val="24"/>
          <w14:textFill>
            <w14:solidFill>
              <w14:schemeClr w14:val="tx1"/>
            </w14:solidFill>
          </w14:textFill>
        </w:rPr>
        <w:fldChar w:fldCharType="separate"/>
      </w:r>
      <w:r>
        <w:rPr>
          <w:rFonts w:ascii="仿宋" w:hAnsi="仿宋" w:eastAsia="仿宋"/>
          <w:b/>
          <w:bCs/>
          <w:color w:val="000000" w:themeColor="text1"/>
          <w:sz w:val="24"/>
          <w:szCs w:val="24"/>
          <w14:textFill>
            <w14:solidFill>
              <w14:schemeClr w14:val="tx1"/>
            </w14:solidFill>
          </w14:textFill>
        </w:rPr>
        <w:t>14</w:t>
      </w:r>
      <w:r>
        <w:rPr>
          <w:rFonts w:hint="eastAsia" w:ascii="仿宋" w:hAnsi="仿宋" w:eastAsia="仿宋"/>
          <w:b/>
          <w:bCs/>
          <w:color w:val="000000" w:themeColor="text1"/>
          <w:sz w:val="24"/>
          <w:szCs w:val="24"/>
          <w14:textFill>
            <w14:solidFill>
              <w14:schemeClr w14:val="tx1"/>
            </w14:solidFill>
          </w14:textFill>
        </w:rPr>
        <w:fldChar w:fldCharType="end"/>
      </w:r>
      <w:r>
        <w:rPr>
          <w:rFonts w:hint="eastAsia" w:ascii="仿宋" w:hAnsi="仿宋" w:eastAsia="仿宋"/>
          <w:b/>
          <w:bCs/>
          <w:color w:val="000000" w:themeColor="text1"/>
          <w:sz w:val="24"/>
          <w:szCs w:val="24"/>
          <w14:textFill>
            <w14:solidFill>
              <w14:schemeClr w14:val="tx1"/>
            </w14:solidFill>
          </w14:textFill>
        </w:rPr>
        <w:fldChar w:fldCharType="end"/>
      </w:r>
    </w:p>
    <w:p w14:paraId="51362320">
      <w:pPr>
        <w:pStyle w:val="13"/>
        <w:tabs>
          <w:tab w:val="right" w:leader="dot" w:pos="8296"/>
        </w:tabs>
        <w:ind w:firstLine="0" w:firstLineChars="0"/>
        <w:rPr>
          <w:rFonts w:hint="eastAsia" w:ascii="仿宋" w:hAnsi="仿宋" w:eastAsia="仿宋" w:cstheme="minorBidi"/>
          <w:b/>
          <w:bCs/>
          <w:color w:val="000000" w:themeColor="text1"/>
          <w:sz w:val="24"/>
          <w:szCs w:val="24"/>
          <w14:textFill>
            <w14:solidFill>
              <w14:schemeClr w14:val="tx1"/>
            </w14:solidFill>
          </w14:textFill>
          <w14:ligatures w14:val="standardContextual"/>
        </w:rPr>
      </w:pPr>
      <w:r>
        <w:fldChar w:fldCharType="begin"/>
      </w:r>
      <w:r>
        <w:instrText xml:space="preserve"> HYPERLINK \l "_Toc180147873" </w:instrText>
      </w:r>
      <w:r>
        <w:fldChar w:fldCharType="separate"/>
      </w:r>
      <w:r>
        <w:rPr>
          <w:rStyle w:val="18"/>
          <w:rFonts w:hint="eastAsia" w:ascii="仿宋" w:hAnsi="仿宋" w:eastAsia="仿宋"/>
          <w:b/>
          <w:bCs/>
          <w:color w:val="000000" w:themeColor="text1"/>
          <w:sz w:val="24"/>
          <w:szCs w:val="24"/>
          <w14:textFill>
            <w14:solidFill>
              <w14:schemeClr w14:val="tx1"/>
            </w14:solidFill>
          </w14:textFill>
        </w:rPr>
        <w:t>四、抽考方式</w:t>
      </w:r>
      <w:r>
        <w:rPr>
          <w:rFonts w:hint="eastAsia" w:ascii="仿宋" w:hAnsi="仿宋" w:eastAsia="仿宋"/>
          <w:b/>
          <w:bCs/>
          <w:color w:val="000000" w:themeColor="text1"/>
          <w:sz w:val="24"/>
          <w:szCs w:val="24"/>
          <w14:textFill>
            <w14:solidFill>
              <w14:schemeClr w14:val="tx1"/>
            </w14:solidFill>
          </w14:textFill>
        </w:rPr>
        <w:tab/>
      </w:r>
      <w:r>
        <w:rPr>
          <w:rFonts w:hint="eastAsia" w:ascii="仿宋" w:hAnsi="仿宋" w:eastAsia="仿宋"/>
          <w:b/>
          <w:bCs/>
          <w:color w:val="000000" w:themeColor="text1"/>
          <w:sz w:val="24"/>
          <w:szCs w:val="24"/>
          <w14:textFill>
            <w14:solidFill>
              <w14:schemeClr w14:val="tx1"/>
            </w14:solidFill>
          </w14:textFill>
        </w:rPr>
        <w:fldChar w:fldCharType="begin"/>
      </w:r>
      <w:r>
        <w:rPr>
          <w:rFonts w:hint="eastAsia" w:ascii="仿宋" w:hAnsi="仿宋" w:eastAsia="仿宋"/>
          <w:b/>
          <w:bCs/>
          <w:color w:val="000000" w:themeColor="text1"/>
          <w:sz w:val="24"/>
          <w:szCs w:val="24"/>
          <w14:textFill>
            <w14:solidFill>
              <w14:schemeClr w14:val="tx1"/>
            </w14:solidFill>
          </w14:textFill>
        </w:rPr>
        <w:instrText xml:space="preserve"> </w:instrText>
      </w:r>
      <w:r>
        <w:rPr>
          <w:rFonts w:ascii="仿宋" w:hAnsi="仿宋" w:eastAsia="仿宋"/>
          <w:b/>
          <w:bCs/>
          <w:color w:val="000000" w:themeColor="text1"/>
          <w:sz w:val="24"/>
          <w:szCs w:val="24"/>
          <w14:textFill>
            <w14:solidFill>
              <w14:schemeClr w14:val="tx1"/>
            </w14:solidFill>
          </w14:textFill>
        </w:rPr>
        <w:instrText xml:space="preserve">PAGEREF _Toc180147873 \h</w:instrText>
      </w:r>
      <w:r>
        <w:rPr>
          <w:rFonts w:hint="eastAsia" w:ascii="仿宋" w:hAnsi="仿宋" w:eastAsia="仿宋"/>
          <w:b/>
          <w:bCs/>
          <w:color w:val="000000" w:themeColor="text1"/>
          <w:sz w:val="24"/>
          <w:szCs w:val="24"/>
          <w14:textFill>
            <w14:solidFill>
              <w14:schemeClr w14:val="tx1"/>
            </w14:solidFill>
          </w14:textFill>
        </w:rPr>
        <w:instrText xml:space="preserve"> </w:instrText>
      </w:r>
      <w:r>
        <w:rPr>
          <w:rFonts w:ascii="仿宋" w:hAnsi="仿宋" w:eastAsia="仿宋"/>
          <w:b/>
          <w:bCs/>
          <w:color w:val="000000" w:themeColor="text1"/>
          <w:sz w:val="24"/>
          <w:szCs w:val="24"/>
          <w14:textFill>
            <w14:solidFill>
              <w14:schemeClr w14:val="tx1"/>
            </w14:solidFill>
          </w14:textFill>
        </w:rPr>
        <w:fldChar w:fldCharType="separate"/>
      </w:r>
      <w:r>
        <w:rPr>
          <w:rFonts w:ascii="仿宋" w:hAnsi="仿宋" w:eastAsia="仿宋"/>
          <w:b/>
          <w:bCs/>
          <w:color w:val="000000" w:themeColor="text1"/>
          <w:sz w:val="24"/>
          <w:szCs w:val="24"/>
          <w14:textFill>
            <w14:solidFill>
              <w14:schemeClr w14:val="tx1"/>
            </w14:solidFill>
          </w14:textFill>
        </w:rPr>
        <w:t>16</w:t>
      </w:r>
      <w:r>
        <w:rPr>
          <w:rFonts w:hint="eastAsia" w:ascii="仿宋" w:hAnsi="仿宋" w:eastAsia="仿宋"/>
          <w:b/>
          <w:bCs/>
          <w:color w:val="000000" w:themeColor="text1"/>
          <w:sz w:val="24"/>
          <w:szCs w:val="24"/>
          <w14:textFill>
            <w14:solidFill>
              <w14:schemeClr w14:val="tx1"/>
            </w14:solidFill>
          </w14:textFill>
        </w:rPr>
        <w:fldChar w:fldCharType="end"/>
      </w:r>
      <w:r>
        <w:rPr>
          <w:rFonts w:hint="eastAsia" w:ascii="仿宋" w:hAnsi="仿宋" w:eastAsia="仿宋"/>
          <w:b/>
          <w:bCs/>
          <w:color w:val="000000" w:themeColor="text1"/>
          <w:sz w:val="24"/>
          <w:szCs w:val="24"/>
          <w14:textFill>
            <w14:solidFill>
              <w14:schemeClr w14:val="tx1"/>
            </w14:solidFill>
          </w14:textFill>
        </w:rPr>
        <w:fldChar w:fldCharType="end"/>
      </w:r>
    </w:p>
    <w:p w14:paraId="24EE60F6">
      <w:pPr>
        <w:pStyle w:val="13"/>
        <w:tabs>
          <w:tab w:val="right" w:leader="dot" w:pos="8296"/>
        </w:tabs>
        <w:ind w:firstLine="0" w:firstLineChars="0"/>
        <w:rPr>
          <w:rFonts w:hint="eastAsia" w:ascii="仿宋" w:hAnsi="仿宋" w:eastAsia="仿宋" w:cstheme="minorBidi"/>
          <w:b/>
          <w:bCs/>
          <w:color w:val="000000" w:themeColor="text1"/>
          <w:sz w:val="24"/>
          <w:szCs w:val="24"/>
          <w14:textFill>
            <w14:solidFill>
              <w14:schemeClr w14:val="tx1"/>
            </w14:solidFill>
          </w14:textFill>
          <w14:ligatures w14:val="standardContextual"/>
        </w:rPr>
      </w:pPr>
      <w:r>
        <w:fldChar w:fldCharType="begin"/>
      </w:r>
      <w:r>
        <w:instrText xml:space="preserve"> HYPERLINK \l "_Toc180147874" </w:instrText>
      </w:r>
      <w:r>
        <w:fldChar w:fldCharType="separate"/>
      </w:r>
      <w:r>
        <w:rPr>
          <w:rStyle w:val="18"/>
          <w:rFonts w:hint="eastAsia" w:ascii="仿宋" w:hAnsi="仿宋" w:eastAsia="仿宋"/>
          <w:b/>
          <w:bCs/>
          <w:color w:val="000000" w:themeColor="text1"/>
          <w:sz w:val="24"/>
          <w:szCs w:val="24"/>
          <w14:textFill>
            <w14:solidFill>
              <w14:schemeClr w14:val="tx1"/>
            </w14:solidFill>
          </w14:textFill>
        </w:rPr>
        <w:t>五、附录</w:t>
      </w:r>
      <w:r>
        <w:rPr>
          <w:rFonts w:hint="eastAsia" w:ascii="仿宋" w:hAnsi="仿宋" w:eastAsia="仿宋"/>
          <w:b/>
          <w:bCs/>
          <w:color w:val="000000" w:themeColor="text1"/>
          <w:sz w:val="24"/>
          <w:szCs w:val="24"/>
          <w14:textFill>
            <w14:solidFill>
              <w14:schemeClr w14:val="tx1"/>
            </w14:solidFill>
          </w14:textFill>
        </w:rPr>
        <w:tab/>
      </w:r>
      <w:r>
        <w:rPr>
          <w:rFonts w:hint="eastAsia" w:ascii="仿宋" w:hAnsi="仿宋" w:eastAsia="仿宋"/>
          <w:b/>
          <w:bCs/>
          <w:color w:val="000000" w:themeColor="text1"/>
          <w:sz w:val="24"/>
          <w:szCs w:val="24"/>
          <w14:textFill>
            <w14:solidFill>
              <w14:schemeClr w14:val="tx1"/>
            </w14:solidFill>
          </w14:textFill>
        </w:rPr>
        <w:fldChar w:fldCharType="begin"/>
      </w:r>
      <w:r>
        <w:rPr>
          <w:rFonts w:hint="eastAsia" w:ascii="仿宋" w:hAnsi="仿宋" w:eastAsia="仿宋"/>
          <w:b/>
          <w:bCs/>
          <w:color w:val="000000" w:themeColor="text1"/>
          <w:sz w:val="24"/>
          <w:szCs w:val="24"/>
          <w14:textFill>
            <w14:solidFill>
              <w14:schemeClr w14:val="tx1"/>
            </w14:solidFill>
          </w14:textFill>
        </w:rPr>
        <w:instrText xml:space="preserve"> </w:instrText>
      </w:r>
      <w:r>
        <w:rPr>
          <w:rFonts w:ascii="仿宋" w:hAnsi="仿宋" w:eastAsia="仿宋"/>
          <w:b/>
          <w:bCs/>
          <w:color w:val="000000" w:themeColor="text1"/>
          <w:sz w:val="24"/>
          <w:szCs w:val="24"/>
          <w14:textFill>
            <w14:solidFill>
              <w14:schemeClr w14:val="tx1"/>
            </w14:solidFill>
          </w14:textFill>
        </w:rPr>
        <w:instrText xml:space="preserve">PAGEREF _Toc180147874 \h</w:instrText>
      </w:r>
      <w:r>
        <w:rPr>
          <w:rFonts w:hint="eastAsia" w:ascii="仿宋" w:hAnsi="仿宋" w:eastAsia="仿宋"/>
          <w:b/>
          <w:bCs/>
          <w:color w:val="000000" w:themeColor="text1"/>
          <w:sz w:val="24"/>
          <w:szCs w:val="24"/>
          <w14:textFill>
            <w14:solidFill>
              <w14:schemeClr w14:val="tx1"/>
            </w14:solidFill>
          </w14:textFill>
        </w:rPr>
        <w:instrText xml:space="preserve"> </w:instrText>
      </w:r>
      <w:r>
        <w:rPr>
          <w:rFonts w:ascii="仿宋" w:hAnsi="仿宋" w:eastAsia="仿宋"/>
          <w:b/>
          <w:bCs/>
          <w:color w:val="000000" w:themeColor="text1"/>
          <w:sz w:val="24"/>
          <w:szCs w:val="24"/>
          <w14:textFill>
            <w14:solidFill>
              <w14:schemeClr w14:val="tx1"/>
            </w14:solidFill>
          </w14:textFill>
        </w:rPr>
        <w:fldChar w:fldCharType="separate"/>
      </w:r>
      <w:r>
        <w:rPr>
          <w:rFonts w:ascii="仿宋" w:hAnsi="仿宋" w:eastAsia="仿宋"/>
          <w:b/>
          <w:bCs/>
          <w:color w:val="000000" w:themeColor="text1"/>
          <w:sz w:val="24"/>
          <w:szCs w:val="24"/>
          <w14:textFill>
            <w14:solidFill>
              <w14:schemeClr w14:val="tx1"/>
            </w14:solidFill>
          </w14:textFill>
        </w:rPr>
        <w:t>17</w:t>
      </w:r>
      <w:r>
        <w:rPr>
          <w:rFonts w:hint="eastAsia" w:ascii="仿宋" w:hAnsi="仿宋" w:eastAsia="仿宋"/>
          <w:b/>
          <w:bCs/>
          <w:color w:val="000000" w:themeColor="text1"/>
          <w:sz w:val="24"/>
          <w:szCs w:val="24"/>
          <w14:textFill>
            <w14:solidFill>
              <w14:schemeClr w14:val="tx1"/>
            </w14:solidFill>
          </w14:textFill>
        </w:rPr>
        <w:fldChar w:fldCharType="end"/>
      </w:r>
      <w:r>
        <w:rPr>
          <w:rFonts w:hint="eastAsia" w:ascii="仿宋" w:hAnsi="仿宋" w:eastAsia="仿宋"/>
          <w:b/>
          <w:bCs/>
          <w:color w:val="000000" w:themeColor="text1"/>
          <w:sz w:val="24"/>
          <w:szCs w:val="24"/>
          <w14:textFill>
            <w14:solidFill>
              <w14:schemeClr w14:val="tx1"/>
            </w14:solidFill>
          </w14:textFill>
        </w:rPr>
        <w:fldChar w:fldCharType="end"/>
      </w:r>
    </w:p>
    <w:p w14:paraId="680A8B24">
      <w:pPr>
        <w:pStyle w:val="14"/>
        <w:tabs>
          <w:tab w:val="right" w:leader="dot" w:pos="8296"/>
        </w:tabs>
        <w:ind w:left="480" w:firstLine="0" w:firstLineChars="0"/>
        <w:rPr>
          <w:rFonts w:hint="eastAsia" w:ascii="仿宋" w:hAnsi="仿宋" w:eastAsia="仿宋" w:cstheme="minorBidi"/>
          <w:color w:val="000000" w:themeColor="text1"/>
          <w:szCs w:val="24"/>
          <w14:textFill>
            <w14:solidFill>
              <w14:schemeClr w14:val="tx1"/>
            </w14:solidFill>
          </w14:textFill>
          <w14:ligatures w14:val="standardContextual"/>
        </w:rPr>
      </w:pPr>
      <w:r>
        <w:fldChar w:fldCharType="begin"/>
      </w:r>
      <w:r>
        <w:instrText xml:space="preserve"> HYPERLINK \l "_Toc180147875" </w:instrText>
      </w:r>
      <w:r>
        <w:fldChar w:fldCharType="separate"/>
      </w:r>
      <w:r>
        <w:rPr>
          <w:rStyle w:val="18"/>
          <w:rFonts w:hint="eastAsia" w:ascii="仿宋" w:hAnsi="仿宋" w:eastAsia="仿宋"/>
          <w:color w:val="000000" w:themeColor="text1"/>
          <w:szCs w:val="24"/>
          <w14:textFill>
            <w14:solidFill>
              <w14:schemeClr w14:val="tx1"/>
            </w14:solidFill>
          </w14:textFill>
        </w:rPr>
        <w:t>1．相关法律法规</w:t>
      </w:r>
      <w:r>
        <w:rPr>
          <w:rFonts w:hint="eastAsia" w:ascii="仿宋" w:hAnsi="仿宋" w:eastAsia="仿宋"/>
          <w:color w:val="000000" w:themeColor="text1"/>
          <w:szCs w:val="24"/>
          <w14:textFill>
            <w14:solidFill>
              <w14:schemeClr w14:val="tx1"/>
            </w14:solidFill>
          </w14:textFill>
        </w:rPr>
        <w:tab/>
      </w:r>
      <w:r>
        <w:rPr>
          <w:rFonts w:hint="eastAsia" w:ascii="仿宋" w:hAnsi="仿宋" w:eastAsia="仿宋"/>
          <w:color w:val="000000" w:themeColor="text1"/>
          <w:szCs w:val="24"/>
          <w14:textFill>
            <w14:solidFill>
              <w14:schemeClr w14:val="tx1"/>
            </w14:solidFill>
          </w14:textFill>
        </w:rPr>
        <w:fldChar w:fldCharType="begin"/>
      </w:r>
      <w:r>
        <w:rPr>
          <w:rFonts w:hint="eastAsia" w:ascii="仿宋" w:hAnsi="仿宋" w:eastAsia="仿宋"/>
          <w:color w:val="000000" w:themeColor="text1"/>
          <w:szCs w:val="24"/>
          <w14:textFill>
            <w14:solidFill>
              <w14:schemeClr w14:val="tx1"/>
            </w14:solidFill>
          </w14:textFill>
        </w:rPr>
        <w:instrText xml:space="preserve"> </w:instrText>
      </w:r>
      <w:r>
        <w:rPr>
          <w:rFonts w:ascii="仿宋" w:hAnsi="仿宋" w:eastAsia="仿宋"/>
          <w:color w:val="000000" w:themeColor="text1"/>
          <w:szCs w:val="24"/>
          <w14:textFill>
            <w14:solidFill>
              <w14:schemeClr w14:val="tx1"/>
            </w14:solidFill>
          </w14:textFill>
        </w:rPr>
        <w:instrText xml:space="preserve">PAGEREF _Toc180147875 \h</w:instrText>
      </w:r>
      <w:r>
        <w:rPr>
          <w:rFonts w:hint="eastAsia" w:ascii="仿宋" w:hAnsi="仿宋" w:eastAsia="仿宋"/>
          <w:color w:val="000000" w:themeColor="text1"/>
          <w:szCs w:val="24"/>
          <w14:textFill>
            <w14:solidFill>
              <w14:schemeClr w14:val="tx1"/>
            </w14:solidFill>
          </w14:textFill>
        </w:rPr>
        <w:instrText xml:space="preserve"> </w:instrText>
      </w:r>
      <w:r>
        <w:rPr>
          <w:rFonts w:ascii="仿宋" w:hAnsi="仿宋" w:eastAsia="仿宋"/>
          <w:color w:val="000000" w:themeColor="text1"/>
          <w:szCs w:val="24"/>
          <w14:textFill>
            <w14:solidFill>
              <w14:schemeClr w14:val="tx1"/>
            </w14:solidFill>
          </w14:textFill>
        </w:rPr>
        <w:fldChar w:fldCharType="separate"/>
      </w:r>
      <w:r>
        <w:rPr>
          <w:rFonts w:ascii="仿宋" w:hAnsi="仿宋" w:eastAsia="仿宋"/>
          <w:color w:val="000000" w:themeColor="text1"/>
          <w:szCs w:val="24"/>
          <w14:textFill>
            <w14:solidFill>
              <w14:schemeClr w14:val="tx1"/>
            </w14:solidFill>
          </w14:textFill>
        </w:rPr>
        <w:t>17</w:t>
      </w:r>
      <w:r>
        <w:rPr>
          <w:rFonts w:hint="eastAsia" w:ascii="仿宋" w:hAnsi="仿宋" w:eastAsia="仿宋"/>
          <w:color w:val="000000" w:themeColor="text1"/>
          <w:szCs w:val="24"/>
          <w14:textFill>
            <w14:solidFill>
              <w14:schemeClr w14:val="tx1"/>
            </w14:solidFill>
          </w14:textFill>
        </w:rPr>
        <w:fldChar w:fldCharType="end"/>
      </w:r>
      <w:r>
        <w:rPr>
          <w:rFonts w:hint="eastAsia" w:ascii="仿宋" w:hAnsi="仿宋" w:eastAsia="仿宋"/>
          <w:color w:val="000000" w:themeColor="text1"/>
          <w:szCs w:val="24"/>
          <w14:textFill>
            <w14:solidFill>
              <w14:schemeClr w14:val="tx1"/>
            </w14:solidFill>
          </w14:textFill>
        </w:rPr>
        <w:fldChar w:fldCharType="end"/>
      </w:r>
    </w:p>
    <w:p w14:paraId="7788D2BF">
      <w:pPr>
        <w:pStyle w:val="14"/>
        <w:tabs>
          <w:tab w:val="right" w:leader="dot" w:pos="8296"/>
        </w:tabs>
        <w:ind w:left="480" w:firstLine="0" w:firstLineChars="0"/>
        <w:rPr>
          <w:rFonts w:hint="eastAsia" w:ascii="仿宋" w:hAnsi="仿宋" w:eastAsia="仿宋" w:cstheme="minorBidi"/>
          <w:color w:val="000000" w:themeColor="text1"/>
          <w:szCs w:val="24"/>
          <w14:textFill>
            <w14:solidFill>
              <w14:schemeClr w14:val="tx1"/>
            </w14:solidFill>
          </w14:textFill>
          <w14:ligatures w14:val="standardContextual"/>
        </w:rPr>
      </w:pPr>
      <w:r>
        <w:fldChar w:fldCharType="begin"/>
      </w:r>
      <w:r>
        <w:instrText xml:space="preserve"> HYPERLINK \l "_Toc180147876" </w:instrText>
      </w:r>
      <w:r>
        <w:fldChar w:fldCharType="separate"/>
      </w:r>
      <w:r>
        <w:rPr>
          <w:rStyle w:val="18"/>
          <w:rFonts w:hint="eastAsia" w:ascii="仿宋" w:hAnsi="仿宋" w:eastAsia="仿宋"/>
          <w:color w:val="000000" w:themeColor="text1"/>
          <w:szCs w:val="24"/>
          <w14:textFill>
            <w14:solidFill>
              <w14:schemeClr w14:val="tx1"/>
            </w14:solidFill>
          </w14:textFill>
        </w:rPr>
        <w:t>2．相关规范与标准</w:t>
      </w:r>
      <w:r>
        <w:rPr>
          <w:rFonts w:hint="eastAsia" w:ascii="仿宋" w:hAnsi="仿宋" w:eastAsia="仿宋"/>
          <w:color w:val="000000" w:themeColor="text1"/>
          <w:szCs w:val="24"/>
          <w14:textFill>
            <w14:solidFill>
              <w14:schemeClr w14:val="tx1"/>
            </w14:solidFill>
          </w14:textFill>
        </w:rPr>
        <w:tab/>
      </w:r>
      <w:r>
        <w:rPr>
          <w:rFonts w:hint="eastAsia" w:ascii="仿宋" w:hAnsi="仿宋" w:eastAsia="仿宋"/>
          <w:color w:val="000000" w:themeColor="text1"/>
          <w:szCs w:val="24"/>
          <w14:textFill>
            <w14:solidFill>
              <w14:schemeClr w14:val="tx1"/>
            </w14:solidFill>
          </w14:textFill>
        </w:rPr>
        <w:fldChar w:fldCharType="begin"/>
      </w:r>
      <w:r>
        <w:rPr>
          <w:rFonts w:hint="eastAsia" w:ascii="仿宋" w:hAnsi="仿宋" w:eastAsia="仿宋"/>
          <w:color w:val="000000" w:themeColor="text1"/>
          <w:szCs w:val="24"/>
          <w14:textFill>
            <w14:solidFill>
              <w14:schemeClr w14:val="tx1"/>
            </w14:solidFill>
          </w14:textFill>
        </w:rPr>
        <w:instrText xml:space="preserve"> </w:instrText>
      </w:r>
      <w:r>
        <w:rPr>
          <w:rFonts w:ascii="仿宋" w:hAnsi="仿宋" w:eastAsia="仿宋"/>
          <w:color w:val="000000" w:themeColor="text1"/>
          <w:szCs w:val="24"/>
          <w14:textFill>
            <w14:solidFill>
              <w14:schemeClr w14:val="tx1"/>
            </w14:solidFill>
          </w14:textFill>
        </w:rPr>
        <w:instrText xml:space="preserve">PAGEREF _Toc180147876 \h</w:instrText>
      </w:r>
      <w:r>
        <w:rPr>
          <w:rFonts w:hint="eastAsia" w:ascii="仿宋" w:hAnsi="仿宋" w:eastAsia="仿宋"/>
          <w:color w:val="000000" w:themeColor="text1"/>
          <w:szCs w:val="24"/>
          <w14:textFill>
            <w14:solidFill>
              <w14:schemeClr w14:val="tx1"/>
            </w14:solidFill>
          </w14:textFill>
        </w:rPr>
        <w:instrText xml:space="preserve"> </w:instrText>
      </w:r>
      <w:r>
        <w:rPr>
          <w:rFonts w:ascii="仿宋" w:hAnsi="仿宋" w:eastAsia="仿宋"/>
          <w:color w:val="000000" w:themeColor="text1"/>
          <w:szCs w:val="24"/>
          <w14:textFill>
            <w14:solidFill>
              <w14:schemeClr w14:val="tx1"/>
            </w14:solidFill>
          </w14:textFill>
        </w:rPr>
        <w:fldChar w:fldCharType="separate"/>
      </w:r>
      <w:r>
        <w:rPr>
          <w:rFonts w:ascii="仿宋" w:hAnsi="仿宋" w:eastAsia="仿宋"/>
          <w:color w:val="000000" w:themeColor="text1"/>
          <w:szCs w:val="24"/>
          <w14:textFill>
            <w14:solidFill>
              <w14:schemeClr w14:val="tx1"/>
            </w14:solidFill>
          </w14:textFill>
        </w:rPr>
        <w:t>17</w:t>
      </w:r>
      <w:r>
        <w:rPr>
          <w:rFonts w:hint="eastAsia" w:ascii="仿宋" w:hAnsi="仿宋" w:eastAsia="仿宋"/>
          <w:color w:val="000000" w:themeColor="text1"/>
          <w:szCs w:val="24"/>
          <w14:textFill>
            <w14:solidFill>
              <w14:schemeClr w14:val="tx1"/>
            </w14:solidFill>
          </w14:textFill>
        </w:rPr>
        <w:fldChar w:fldCharType="end"/>
      </w:r>
      <w:r>
        <w:rPr>
          <w:rFonts w:hint="eastAsia" w:ascii="仿宋" w:hAnsi="仿宋" w:eastAsia="仿宋"/>
          <w:color w:val="000000" w:themeColor="text1"/>
          <w:szCs w:val="24"/>
          <w14:textFill>
            <w14:solidFill>
              <w14:schemeClr w14:val="tx1"/>
            </w14:solidFill>
          </w14:textFill>
        </w:rPr>
        <w:fldChar w:fldCharType="end"/>
      </w:r>
    </w:p>
    <w:p w14:paraId="3935D013">
      <w:pPr>
        <w:ind w:firstLine="0" w:firstLineChars="0"/>
        <w:jc w:val="center"/>
        <w:rPr>
          <w:color w:val="000000" w:themeColor="text1"/>
          <w14:textFill>
            <w14:solidFill>
              <w14:schemeClr w14:val="tx1"/>
            </w14:solidFill>
          </w14:textFill>
        </w:rPr>
      </w:pPr>
      <w:r>
        <w:rPr>
          <w:rFonts w:ascii="仿宋" w:hAnsi="仿宋" w:eastAsia="仿宋"/>
          <w:color w:val="000000" w:themeColor="text1"/>
          <w:szCs w:val="24"/>
          <w14:textFill>
            <w14:solidFill>
              <w14:schemeClr w14:val="tx1"/>
            </w14:solidFill>
          </w14:textFill>
        </w:rPr>
        <w:fldChar w:fldCharType="end"/>
      </w:r>
      <w:r>
        <w:rPr>
          <w:color w:val="000000" w:themeColor="text1"/>
          <w14:textFill>
            <w14:solidFill>
              <w14:schemeClr w14:val="tx1"/>
            </w14:solidFill>
          </w14:textFill>
        </w:rPr>
        <w:t xml:space="preserve"> </w:t>
      </w:r>
    </w:p>
    <w:p w14:paraId="25EE6E07">
      <w:pPr>
        <w:pStyle w:val="6"/>
        <w:spacing w:line="288" w:lineRule="auto"/>
        <w:rPr>
          <w:rFonts w:ascii="Times New Roman"/>
          <w:color w:val="000000" w:themeColor="text1"/>
          <w14:textFill>
            <w14:solidFill>
              <w14:schemeClr w14:val="tx1"/>
            </w14:solidFill>
          </w14:textFill>
        </w:rPr>
      </w:pPr>
    </w:p>
    <w:p w14:paraId="46FFD018">
      <w:pPr>
        <w:pStyle w:val="6"/>
        <w:rPr>
          <w:rFonts w:ascii="Times New Roman"/>
          <w:color w:val="000000" w:themeColor="text1"/>
          <w14:textFill>
            <w14:solidFill>
              <w14:schemeClr w14:val="tx1"/>
            </w14:solidFill>
          </w14:textFill>
        </w:rPr>
      </w:pPr>
    </w:p>
    <w:p w14:paraId="5EDF027B">
      <w:pPr>
        <w:pStyle w:val="6"/>
        <w:rPr>
          <w:rFonts w:ascii="Times New Roman"/>
          <w:color w:val="000000" w:themeColor="text1"/>
          <w14:textFill>
            <w14:solidFill>
              <w14:schemeClr w14:val="tx1"/>
            </w14:solidFill>
          </w14:textFill>
        </w:rPr>
      </w:pPr>
    </w:p>
    <w:p w14:paraId="2C6F19C0">
      <w:pPr>
        <w:ind w:firstLine="640"/>
        <w:jc w:val="center"/>
        <w:rPr>
          <w:rFonts w:eastAsia="黑体"/>
          <w:color w:val="000000" w:themeColor="text1"/>
          <w:sz w:val="32"/>
          <w:szCs w:val="32"/>
          <w14:textFill>
            <w14:solidFill>
              <w14:schemeClr w14:val="tx1"/>
            </w14:solidFill>
          </w14:textFill>
        </w:rPr>
        <w:sectPr>
          <w:headerReference r:id="rId11" w:type="default"/>
          <w:footerReference r:id="rId12" w:type="default"/>
          <w:pgSz w:w="11906" w:h="16838"/>
          <w:pgMar w:top="1440" w:right="1800" w:bottom="1440" w:left="1800" w:header="851" w:footer="992" w:gutter="0"/>
          <w:cols w:space="425" w:num="1"/>
          <w:docGrid w:type="lines" w:linePitch="312" w:charSpace="0"/>
        </w:sectPr>
      </w:pPr>
    </w:p>
    <w:p w14:paraId="3718B031">
      <w:pPr>
        <w:pStyle w:val="2"/>
        <w:ind w:firstLine="560"/>
        <w:rPr>
          <w:color w:val="000000" w:themeColor="text1"/>
          <w14:textFill>
            <w14:solidFill>
              <w14:schemeClr w14:val="tx1"/>
            </w14:solidFill>
          </w14:textFill>
        </w:rPr>
      </w:pPr>
      <w:bookmarkStart w:id="3" w:name="_Toc180147861"/>
      <w:r>
        <w:rPr>
          <w:color w:val="000000" w:themeColor="text1"/>
          <w14:textFill>
            <w14:solidFill>
              <w14:schemeClr w14:val="tx1"/>
            </w14:solidFill>
          </w14:textFill>
        </w:rPr>
        <w:t>一、专业名称及适用对象</w:t>
      </w:r>
      <w:bookmarkEnd w:id="3"/>
    </w:p>
    <w:p w14:paraId="492C1713">
      <w:pPr>
        <w:snapToGrid w:val="0"/>
        <w:ind w:firstLine="482"/>
        <w:outlineLvl w:val="1"/>
        <w:rPr>
          <w:b/>
          <w:bCs/>
          <w:color w:val="000000" w:themeColor="text1"/>
          <w:szCs w:val="24"/>
          <w14:textFill>
            <w14:solidFill>
              <w14:schemeClr w14:val="tx1"/>
            </w14:solidFill>
          </w14:textFill>
        </w:rPr>
      </w:pPr>
      <w:bookmarkStart w:id="4" w:name="_Toc180147862"/>
      <w:r>
        <w:rPr>
          <w:b/>
          <w:bCs/>
          <w:color w:val="000000" w:themeColor="text1"/>
          <w:szCs w:val="24"/>
          <w14:textFill>
            <w14:solidFill>
              <w14:schemeClr w14:val="tx1"/>
            </w14:solidFill>
          </w14:textFill>
        </w:rPr>
        <w:t>1．专业名称</w:t>
      </w:r>
      <w:bookmarkEnd w:id="4"/>
    </w:p>
    <w:p w14:paraId="3B7E147C">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软件技术专业（专业代码</w:t>
      </w:r>
      <w:r>
        <w:rPr>
          <w:rFonts w:hint="eastAsia" w:ascii="Times New Roman"/>
          <w:color w:val="000000" w:themeColor="text1"/>
          <w14:textFill>
            <w14:solidFill>
              <w14:schemeClr w14:val="tx1"/>
            </w14:solidFill>
          </w14:textFill>
        </w:rPr>
        <w:t>510203</w:t>
      </w:r>
      <w:r>
        <w:rPr>
          <w:rFonts w:ascii="Times New Roman"/>
          <w:color w:val="000000" w:themeColor="text1"/>
          <w14:textFill>
            <w14:solidFill>
              <w14:schemeClr w14:val="tx1"/>
            </w14:solidFill>
          </w14:textFill>
        </w:rPr>
        <w:t>）。</w:t>
      </w:r>
    </w:p>
    <w:p w14:paraId="6EE4B80E">
      <w:pPr>
        <w:snapToGrid w:val="0"/>
        <w:ind w:firstLine="482"/>
        <w:outlineLvl w:val="1"/>
        <w:rPr>
          <w:b/>
          <w:bCs/>
          <w:color w:val="000000" w:themeColor="text1"/>
          <w:szCs w:val="24"/>
          <w14:textFill>
            <w14:solidFill>
              <w14:schemeClr w14:val="tx1"/>
            </w14:solidFill>
          </w14:textFill>
        </w:rPr>
      </w:pPr>
      <w:bookmarkStart w:id="5" w:name="_Toc180147863"/>
      <w:r>
        <w:rPr>
          <w:b/>
          <w:bCs/>
          <w:color w:val="000000" w:themeColor="text1"/>
          <w:szCs w:val="24"/>
          <w14:textFill>
            <w14:solidFill>
              <w14:schemeClr w14:val="tx1"/>
            </w14:solidFill>
          </w14:textFill>
        </w:rPr>
        <w:t>2．适用对象</w:t>
      </w:r>
      <w:bookmarkEnd w:id="5"/>
    </w:p>
    <w:p w14:paraId="5775D736">
      <w:pPr>
        <w:pStyle w:val="6"/>
        <w:rPr>
          <w:rFonts w:ascii="Times New Roman"/>
          <w:color w:val="000000" w:themeColor="text1"/>
          <w14:textFill>
            <w14:solidFill>
              <w14:schemeClr w14:val="tx1"/>
            </w14:solidFill>
          </w14:textFill>
        </w:rPr>
      </w:pPr>
      <w:bookmarkStart w:id="6" w:name="_Hlk72482036"/>
      <w:r>
        <w:rPr>
          <w:rFonts w:hint="eastAsia" w:ascii="Times New Roman"/>
          <w:color w:val="000000" w:themeColor="text1"/>
          <w14:textFill>
            <w14:solidFill>
              <w14:schemeClr w14:val="tx1"/>
            </w14:solidFill>
          </w14:textFill>
        </w:rPr>
        <w:t>高职高专全日制软件技术专业在籍毕业年级学生</w:t>
      </w:r>
      <w:r>
        <w:rPr>
          <w:rFonts w:ascii="Times New Roman"/>
          <w:color w:val="000000" w:themeColor="text1"/>
          <w14:textFill>
            <w14:solidFill>
              <w14:schemeClr w14:val="tx1"/>
            </w14:solidFill>
          </w14:textFill>
        </w:rPr>
        <w:t>。</w:t>
      </w:r>
    </w:p>
    <w:bookmarkEnd w:id="6"/>
    <w:p w14:paraId="5ECE22A2">
      <w:pPr>
        <w:pStyle w:val="2"/>
        <w:ind w:firstLine="560"/>
        <w:rPr>
          <w:color w:val="000000" w:themeColor="text1"/>
          <w14:textFill>
            <w14:solidFill>
              <w14:schemeClr w14:val="tx1"/>
            </w14:solidFill>
          </w14:textFill>
        </w:rPr>
      </w:pPr>
      <w:bookmarkStart w:id="7" w:name="_Toc24278"/>
      <w:bookmarkStart w:id="8" w:name="_Toc180147864"/>
      <w:r>
        <w:rPr>
          <w:color w:val="000000" w:themeColor="text1"/>
          <w14:textFill>
            <w14:solidFill>
              <w14:schemeClr w14:val="tx1"/>
            </w14:solidFill>
          </w14:textFill>
        </w:rPr>
        <w:t>二、</w:t>
      </w:r>
      <w:bookmarkEnd w:id="7"/>
      <w:r>
        <w:rPr>
          <w:rFonts w:hint="eastAsia"/>
          <w:color w:val="000000" w:themeColor="text1"/>
          <w14:textFill>
            <w14:solidFill>
              <w14:schemeClr w14:val="tx1"/>
            </w14:solidFill>
          </w14:textFill>
        </w:rPr>
        <w:t>考核内容</w:t>
      </w:r>
      <w:bookmarkEnd w:id="8"/>
    </w:p>
    <w:p w14:paraId="08CF727B">
      <w:pPr>
        <w:pStyle w:val="40"/>
        <w:autoSpaceDE/>
        <w:autoSpaceDN/>
        <w:snapToGrid w:val="0"/>
        <w:spacing w:line="360" w:lineRule="auto"/>
        <w:ind w:firstLine="480"/>
        <w:rPr>
          <w:rFonts w:hint="eastAsia" w:ascii="华文仿宋" w:hAnsi="华文仿宋" w:eastAsia="华文仿宋" w:cs="华文仿宋"/>
          <w:color w:val="000000" w:themeColor="text1"/>
          <w:kern w:val="2"/>
          <w:sz w:val="24"/>
          <w:szCs w:val="24"/>
          <w:lang w:val="en-US" w:bidi="ar-SA"/>
          <w14:textFill>
            <w14:solidFill>
              <w14:schemeClr w14:val="tx1"/>
            </w14:solidFill>
          </w14:textFill>
        </w:rPr>
      </w:pPr>
      <w:r>
        <w:rPr>
          <w:rFonts w:hint="eastAsia" w:ascii="华文仿宋" w:hAnsi="华文仿宋" w:eastAsia="华文仿宋" w:cs="华文仿宋"/>
          <w:color w:val="000000" w:themeColor="text1"/>
          <w:kern w:val="2"/>
          <w:sz w:val="24"/>
          <w:szCs w:val="24"/>
          <w:lang w:val="en-US" w:bidi="ar-SA"/>
          <w14:textFill>
            <w14:solidFill>
              <w14:schemeClr w14:val="tx1"/>
            </w14:solidFill>
          </w14:textFill>
        </w:rPr>
        <w:t>软件技术专业技能考核主要从专业基本技能、专业核心技能、专业拓展技能三个方面进行，旨在测试学生程序设计、数据库设计、Web前端开发、软件系统分析与设计能力以及从事软件开发工作的程序编写规范、技术文档编写、交流与沟通等职业素养；引导学校加强专业教学基本条件建设，深化课程教学改革，强化实践教学环节；增强学生创新创业能力，促进学生个性化发展；提高专业教学质量和专业办学水平；培养学生具备较强的就业能力和可持续发展能力，从事软件开发、软件技术支持、软件测试、信息系统运维、数据库管理等工作的高素质复合型技术技能人才。</w:t>
      </w:r>
    </w:p>
    <w:p w14:paraId="19678591">
      <w:pPr>
        <w:pStyle w:val="40"/>
        <w:autoSpaceDE/>
        <w:autoSpaceDN/>
        <w:snapToGrid w:val="0"/>
        <w:spacing w:line="360" w:lineRule="auto"/>
        <w:ind w:firstLine="480"/>
        <w:rPr>
          <w:rFonts w:hint="eastAsia" w:ascii="华文仿宋" w:hAnsi="华文仿宋" w:eastAsia="华文仿宋" w:cs="华文仿宋"/>
          <w:b/>
          <w:bCs/>
          <w:color w:val="000000" w:themeColor="text1"/>
          <w:kern w:val="2"/>
          <w:sz w:val="24"/>
          <w:szCs w:val="24"/>
          <w:lang w:val="en-US" w:bidi="ar-SA"/>
          <w14:textFill>
            <w14:solidFill>
              <w14:schemeClr w14:val="tx1"/>
            </w14:solidFill>
          </w14:textFill>
        </w:rPr>
      </w:pPr>
      <w:bookmarkStart w:id="9" w:name="bookmark10"/>
      <w:bookmarkEnd w:id="9"/>
      <w:r>
        <w:rPr>
          <w:rFonts w:hint="eastAsia" w:ascii="华文仿宋" w:hAnsi="华文仿宋" w:eastAsia="华文仿宋" w:cs="华文仿宋"/>
          <w:b/>
          <w:bCs/>
          <w:color w:val="000000" w:themeColor="text1"/>
          <w:kern w:val="2"/>
          <w:sz w:val="24"/>
          <w:szCs w:val="24"/>
          <w:lang w:val="en-US" w:bidi="ar-SA"/>
          <w14:textFill>
            <w14:solidFill>
              <w14:schemeClr w14:val="tx1"/>
            </w14:solidFill>
          </w14:textFill>
        </w:rPr>
        <w:t>专业基本技能：程序设计</w:t>
      </w:r>
    </w:p>
    <w:p w14:paraId="31FE77B0">
      <w:pPr>
        <w:pStyle w:val="40"/>
        <w:autoSpaceDE/>
        <w:autoSpaceDN/>
        <w:snapToGrid w:val="0"/>
        <w:spacing w:line="360" w:lineRule="auto"/>
        <w:ind w:firstLine="480"/>
        <w:rPr>
          <w:rFonts w:hint="eastAsia" w:ascii="华文仿宋" w:hAnsi="华文仿宋" w:eastAsia="华文仿宋" w:cs="华文仿宋"/>
          <w:color w:val="000000" w:themeColor="text1"/>
          <w:kern w:val="2"/>
          <w:sz w:val="24"/>
          <w:szCs w:val="24"/>
          <w:lang w:val="en-US" w:bidi="ar-SA"/>
          <w14:textFill>
            <w14:solidFill>
              <w14:schemeClr w14:val="tx1"/>
            </w14:solidFill>
          </w14:textFill>
        </w:rPr>
      </w:pPr>
      <w:r>
        <w:rPr>
          <w:rFonts w:hint="eastAsia" w:ascii="华文仿宋" w:hAnsi="华文仿宋" w:eastAsia="华文仿宋" w:cs="华文仿宋"/>
          <w:color w:val="000000" w:themeColor="text1"/>
          <w:kern w:val="2"/>
          <w:sz w:val="24"/>
          <w:szCs w:val="24"/>
          <w:lang w:val="en-US" w:bidi="ar-SA"/>
          <w14:textFill>
            <w14:solidFill>
              <w14:schemeClr w14:val="tx1"/>
            </w14:solidFill>
          </w14:textFill>
        </w:rPr>
        <w:t>本模块主要测试学生运用Java语言进行程序设计的能力。要求学生熟练掌握Java语言的基本语法及简单算法的应用，能使用Java语言解决常用的程序逻辑问题；能对常用数据结构进行存储和操作。</w:t>
      </w:r>
    </w:p>
    <w:p w14:paraId="72500211">
      <w:pPr>
        <w:pStyle w:val="40"/>
        <w:autoSpaceDE/>
        <w:autoSpaceDN/>
        <w:snapToGrid w:val="0"/>
        <w:spacing w:line="360" w:lineRule="auto"/>
        <w:ind w:firstLine="480"/>
        <w:rPr>
          <w:rFonts w:ascii="Times New Roman" w:hAnsi="Times New Roman" w:cs="Times New Roman"/>
          <w:b/>
          <w:bCs/>
          <w:color w:val="000000" w:themeColor="text1"/>
          <w14:textFill>
            <w14:solidFill>
              <w14:schemeClr w14:val="tx1"/>
            </w14:solidFill>
          </w14:textFill>
        </w:rPr>
      </w:pPr>
      <w:r>
        <w:rPr>
          <w:rFonts w:hint="eastAsia" w:ascii="华文仿宋" w:hAnsi="华文仿宋" w:eastAsia="华文仿宋" w:cs="华文仿宋"/>
          <w:b/>
          <w:bCs/>
          <w:color w:val="000000" w:themeColor="text1"/>
          <w:kern w:val="2"/>
          <w:sz w:val="24"/>
          <w:szCs w:val="24"/>
          <w:lang w:val="en-US" w:bidi="ar-SA"/>
          <w14:textFill>
            <w14:solidFill>
              <w14:schemeClr w14:val="tx1"/>
            </w14:solidFill>
          </w14:textFill>
        </w:rPr>
        <w:t>专业核心技能：包括Web前端开发和</w:t>
      </w:r>
      <w:r>
        <w:rPr>
          <w:rFonts w:hint="eastAsia" w:ascii="Times New Roman" w:hAnsi="Times New Roman" w:cs="Times New Roman"/>
          <w:b/>
          <w:bCs/>
          <w:color w:val="000000" w:themeColor="text1"/>
          <w14:textFill>
            <w14:solidFill>
              <w14:schemeClr w14:val="tx1"/>
            </w14:solidFill>
          </w14:textFill>
        </w:rPr>
        <w:t>Java Web应用开发两大模块。</w:t>
      </w:r>
    </w:p>
    <w:p w14:paraId="469F3D13">
      <w:pPr>
        <w:pStyle w:val="40"/>
        <w:autoSpaceDE/>
        <w:autoSpaceDN/>
        <w:snapToGrid w:val="0"/>
        <w:spacing w:line="360" w:lineRule="auto"/>
        <w:ind w:firstLine="480"/>
        <w:rPr>
          <w:rFonts w:hint="eastAsia" w:ascii="华文仿宋" w:hAnsi="华文仿宋" w:eastAsia="华文仿宋" w:cs="华文仿宋"/>
          <w:color w:val="000000" w:themeColor="text1"/>
          <w:kern w:val="2"/>
          <w:sz w:val="24"/>
          <w:szCs w:val="24"/>
          <w:lang w:val="en-US" w:bidi="ar-SA"/>
          <w14:textFill>
            <w14:solidFill>
              <w14:schemeClr w14:val="tx1"/>
            </w14:solidFill>
          </w14:textFill>
        </w:rPr>
      </w:pPr>
      <w:r>
        <w:rPr>
          <w:rFonts w:hint="eastAsia" w:ascii="华文仿宋" w:hAnsi="华文仿宋" w:eastAsia="华文仿宋" w:cs="华文仿宋"/>
          <w:b/>
          <w:bCs/>
          <w:color w:val="000000" w:themeColor="text1"/>
          <w:kern w:val="2"/>
          <w:sz w:val="24"/>
          <w:szCs w:val="24"/>
          <w:lang w:val="en-US" w:bidi="ar-SA"/>
          <w14:textFill>
            <w14:solidFill>
              <w14:schemeClr w14:val="tx1"/>
            </w14:solidFill>
          </w14:textFill>
        </w:rPr>
        <w:t>Web前端开发：</w:t>
      </w:r>
      <w:r>
        <w:rPr>
          <w:rFonts w:hint="eastAsia" w:ascii="华文仿宋" w:hAnsi="华文仿宋" w:eastAsia="华文仿宋" w:cs="华文仿宋"/>
          <w:color w:val="000000" w:themeColor="text1"/>
          <w:kern w:val="2"/>
          <w:sz w:val="24"/>
          <w:szCs w:val="24"/>
          <w:lang w:val="en-US" w:bidi="ar-SA"/>
          <w14:textFill>
            <w14:solidFill>
              <w14:schemeClr w14:val="tx1"/>
            </w14:solidFill>
          </w14:textFill>
        </w:rPr>
        <w:t>本模块主要测试学生运用HTML语言进行Web前端开发的能力。要求学生熟练掌握HTML常用标签语义及用法，掌握常用CSS的特性及应用，掌握DIV+CSS网页框架布局方法，熟练掌握HTML静态网页设计思路与方法。</w:t>
      </w:r>
    </w:p>
    <w:p w14:paraId="740A96E7">
      <w:pPr>
        <w:pStyle w:val="40"/>
        <w:autoSpaceDE/>
        <w:autoSpaceDN/>
        <w:snapToGrid w:val="0"/>
        <w:spacing w:line="360" w:lineRule="auto"/>
        <w:ind w:firstLine="480"/>
        <w:rPr>
          <w:rFonts w:hint="eastAsia" w:ascii="华文仿宋" w:hAnsi="华文仿宋" w:eastAsia="华文仿宋" w:cs="华文仿宋"/>
          <w:color w:val="000000" w:themeColor="text1"/>
          <w:kern w:val="2"/>
          <w:sz w:val="24"/>
          <w:szCs w:val="24"/>
          <w:lang w:val="en-US" w:bidi="ar-SA"/>
          <w14:textFill>
            <w14:solidFill>
              <w14:schemeClr w14:val="tx1"/>
            </w14:solidFill>
          </w14:textFill>
        </w:rPr>
      </w:pPr>
      <w:r>
        <w:rPr>
          <w:rFonts w:hint="eastAsia" w:ascii="华文仿宋" w:hAnsi="华文仿宋" w:eastAsia="华文仿宋" w:cs="华文仿宋"/>
          <w:b/>
          <w:bCs/>
          <w:color w:val="000000" w:themeColor="text1"/>
          <w:kern w:val="2"/>
          <w:sz w:val="24"/>
          <w:szCs w:val="24"/>
          <w:lang w:val="en-US" w:bidi="ar-SA"/>
          <w14:textFill>
            <w14:solidFill>
              <w14:schemeClr w14:val="tx1"/>
            </w14:solidFill>
          </w14:textFill>
        </w:rPr>
        <w:t>Java Web应用开发：</w:t>
      </w:r>
      <w:r>
        <w:rPr>
          <w:rFonts w:hint="eastAsia" w:ascii="华文仿宋" w:hAnsi="华文仿宋" w:eastAsia="华文仿宋" w:cs="华文仿宋"/>
          <w:color w:val="000000" w:themeColor="text1"/>
          <w:kern w:val="2"/>
          <w:sz w:val="24"/>
          <w:szCs w:val="24"/>
          <w:lang w:val="en-US" w:bidi="ar-SA"/>
          <w14:textFill>
            <w14:solidFill>
              <w14:schemeClr w14:val="tx1"/>
            </w14:solidFill>
          </w14:textFill>
        </w:rPr>
        <w:t>模块要求学生能够创建Java Web项目，能够运用Java 开发语言进行web 应用开发。能够采用Java web相关技术，熟练的实现web开发中的常见功能。 能够运用常见的Java开发工具对web程序进行开发和调试。</w:t>
      </w:r>
    </w:p>
    <w:p w14:paraId="36DDD332">
      <w:pPr>
        <w:pStyle w:val="40"/>
        <w:autoSpaceDE/>
        <w:autoSpaceDN/>
        <w:snapToGrid w:val="0"/>
        <w:spacing w:line="360" w:lineRule="auto"/>
        <w:ind w:firstLine="480"/>
        <w:rPr>
          <w:rFonts w:hint="eastAsia" w:ascii="华文仿宋" w:hAnsi="华文仿宋" w:eastAsia="华文仿宋" w:cs="华文仿宋"/>
          <w:b/>
          <w:bCs/>
          <w:color w:val="000000" w:themeColor="text1"/>
          <w:kern w:val="2"/>
          <w:sz w:val="24"/>
          <w:szCs w:val="24"/>
          <w:lang w:val="en-US" w:bidi="ar-SA"/>
          <w14:textFill>
            <w14:solidFill>
              <w14:schemeClr w14:val="tx1"/>
            </w14:solidFill>
          </w14:textFill>
        </w:rPr>
      </w:pPr>
      <w:r>
        <w:rPr>
          <w:rFonts w:hint="eastAsia" w:ascii="华文仿宋" w:hAnsi="华文仿宋" w:eastAsia="华文仿宋" w:cs="华文仿宋"/>
          <w:b/>
          <w:bCs/>
          <w:color w:val="000000" w:themeColor="text1"/>
          <w:kern w:val="2"/>
          <w:sz w:val="24"/>
          <w:szCs w:val="24"/>
          <w:lang w:val="en-US" w:bidi="ar-SA"/>
          <w14:textFill>
            <w14:solidFill>
              <w14:schemeClr w14:val="tx1"/>
            </w14:solidFill>
          </w14:textFill>
        </w:rPr>
        <w:t>专业拓展技能：数据库设计</w:t>
      </w:r>
    </w:p>
    <w:p w14:paraId="37FAF770">
      <w:pPr>
        <w:pStyle w:val="40"/>
        <w:autoSpaceDE/>
        <w:autoSpaceDN/>
        <w:snapToGrid w:val="0"/>
        <w:spacing w:line="360" w:lineRule="auto"/>
        <w:ind w:firstLine="480"/>
        <w:rPr>
          <w:rFonts w:hint="eastAsia" w:ascii="华文仿宋" w:hAnsi="华文仿宋" w:eastAsia="华文仿宋" w:cs="华文仿宋"/>
          <w:color w:val="000000" w:themeColor="text1"/>
          <w:kern w:val="2"/>
          <w:sz w:val="24"/>
          <w:szCs w:val="24"/>
          <w:lang w:val="en-US" w:bidi="ar-SA"/>
          <w14:textFill>
            <w14:solidFill>
              <w14:schemeClr w14:val="tx1"/>
            </w14:solidFill>
          </w14:textFill>
        </w:rPr>
      </w:pPr>
      <w:r>
        <w:rPr>
          <w:rFonts w:hint="eastAsia" w:ascii="华文仿宋" w:hAnsi="华文仿宋" w:eastAsia="华文仿宋" w:cs="华文仿宋"/>
          <w:color w:val="000000" w:themeColor="text1"/>
          <w:kern w:val="2"/>
          <w:sz w:val="24"/>
          <w:szCs w:val="24"/>
          <w:lang w:val="en-US" w:bidi="ar-SA"/>
          <w14:textFill>
            <w14:solidFill>
              <w14:schemeClr w14:val="tx1"/>
            </w14:solidFill>
          </w14:textFill>
        </w:rPr>
        <w:t>本模块主要测试学生运用MySQL数据库进行程序设计的能力。掌握MySQL数据库的基本概念和基本操作，如数据库开发环境的配置与使用、数据库及数据表的设计、创建与管理、数据表的约束与关系、数据库访问和数据库备份管理安全管理方法，具有相当的MySQL编程能力，以及高级管理和开发技能。</w:t>
      </w:r>
    </w:p>
    <w:p w14:paraId="3D67BE57">
      <w:pPr>
        <w:snapToGrid w:val="0"/>
        <w:ind w:firstLine="482"/>
        <w:outlineLvl w:val="1"/>
        <w:rPr>
          <w:b/>
          <w:bCs/>
          <w:color w:val="000000" w:themeColor="text1"/>
          <w:szCs w:val="24"/>
          <w14:textFill>
            <w14:solidFill>
              <w14:schemeClr w14:val="tx1"/>
            </w14:solidFill>
          </w14:textFill>
        </w:rPr>
      </w:pPr>
      <w:bookmarkStart w:id="10" w:name="bookmark11"/>
      <w:bookmarkEnd w:id="10"/>
      <w:bookmarkStart w:id="11" w:name="_Toc180147865"/>
      <w:r>
        <w:rPr>
          <w:rFonts w:hint="eastAsia"/>
          <w:b/>
          <w:bCs/>
          <w:color w:val="000000" w:themeColor="text1"/>
          <w:szCs w:val="24"/>
          <w14:textFill>
            <w14:solidFill>
              <w14:schemeClr w14:val="tx1"/>
            </w14:solidFill>
          </w14:textFill>
        </w:rPr>
        <w:t>1.</w:t>
      </w:r>
      <w:r>
        <w:rPr>
          <w:b/>
          <w:bCs/>
          <w:color w:val="000000" w:themeColor="text1"/>
          <w:szCs w:val="24"/>
          <w14:textFill>
            <w14:solidFill>
              <w14:schemeClr w14:val="tx1"/>
            </w14:solidFill>
          </w14:textFill>
        </w:rPr>
        <w:t>专业基本技能</w:t>
      </w:r>
      <w:bookmarkEnd w:id="11"/>
    </w:p>
    <w:p w14:paraId="5828AC28">
      <w:pPr>
        <w:pStyle w:val="6"/>
        <w:rPr>
          <w:color w:val="000000" w:themeColor="text1"/>
          <w14:textFill>
            <w14:solidFill>
              <w14:schemeClr w14:val="tx1"/>
            </w14:solidFill>
          </w14:textFill>
        </w:rPr>
      </w:pPr>
      <w:r>
        <w:rPr>
          <w:rFonts w:ascii="Times New Roman"/>
          <w:color w:val="000000" w:themeColor="text1"/>
          <w14:textFill>
            <w14:solidFill>
              <w14:schemeClr w14:val="tx1"/>
            </w14:solidFill>
          </w14:textFill>
        </w:rPr>
        <w:t>专业基本技能</w:t>
      </w:r>
      <w:r>
        <w:rPr>
          <w:rFonts w:hint="eastAsia" w:ascii="Times New Roman"/>
          <w:color w:val="000000" w:themeColor="text1"/>
          <w14:textFill>
            <w14:solidFill>
              <w14:schemeClr w14:val="tx1"/>
            </w14:solidFill>
          </w14:textFill>
        </w:rPr>
        <w:t>为</w:t>
      </w:r>
      <w:r>
        <w:rPr>
          <w:rFonts w:ascii="Times New Roman"/>
          <w:color w:val="000000" w:themeColor="text1"/>
          <w14:textFill>
            <w14:solidFill>
              <w14:schemeClr w14:val="tx1"/>
            </w14:solidFill>
          </w14:textFill>
        </w:rPr>
        <w:t>模块一（程序设计）</w:t>
      </w:r>
      <w:r>
        <w:rPr>
          <w:rFonts w:hint="eastAsia" w:ascii="Times New Roman"/>
          <w:color w:val="000000" w:themeColor="text1"/>
          <w14:textFill>
            <w14:solidFill>
              <w14:schemeClr w14:val="tx1"/>
            </w14:solidFill>
          </w14:textFill>
        </w:rPr>
        <w:t>，</w:t>
      </w:r>
      <w:r>
        <w:rPr>
          <w:rFonts w:ascii="Times New Roman"/>
          <w:color w:val="000000" w:themeColor="text1"/>
          <w14:textFill>
            <w14:solidFill>
              <w14:schemeClr w14:val="tx1"/>
            </w14:solidFill>
          </w14:textFill>
        </w:rPr>
        <w:t>下设Java语言进行程序设计能力3个项目</w:t>
      </w:r>
      <w:r>
        <w:rPr>
          <w:rFonts w:hint="eastAsia" w:ascii="Times New Roman"/>
          <w:color w:val="000000" w:themeColor="text1"/>
          <w14:textFill>
            <w14:solidFill>
              <w14:schemeClr w14:val="tx1"/>
            </w14:solidFill>
          </w14:textFill>
        </w:rPr>
        <w:t>，共</w:t>
      </w:r>
      <w:r>
        <w:rPr>
          <w:rFonts w:ascii="Times New Roman"/>
          <w:color w:val="000000" w:themeColor="text1"/>
          <w14:textFill>
            <w14:solidFill>
              <w14:schemeClr w14:val="tx1"/>
            </w14:solidFill>
          </w14:textFill>
        </w:rPr>
        <w:t>10道试题</w:t>
      </w:r>
      <w:r>
        <w:rPr>
          <w:rFonts w:hint="eastAsia" w:ascii="Times New Roman"/>
          <w:color w:val="000000" w:themeColor="text1"/>
          <w14:textFill>
            <w14:solidFill>
              <w14:schemeClr w14:val="tx1"/>
            </w14:solidFill>
          </w14:textFill>
        </w:rPr>
        <w:t>。</w:t>
      </w:r>
    </w:p>
    <w:p w14:paraId="2B616C80">
      <w:pPr>
        <w:pStyle w:val="5"/>
        <w:ind w:firstLine="482"/>
        <w:rPr>
          <w:rFonts w:ascii="Times New Roman"/>
          <w:color w:val="000000" w:themeColor="text1"/>
          <w14:textFill>
            <w14:solidFill>
              <w14:schemeClr w14:val="tx1"/>
            </w14:solidFill>
          </w14:textFill>
        </w:rPr>
      </w:pPr>
      <w:bookmarkStart w:id="12" w:name="_Toc180147866"/>
      <w:r>
        <w:rPr>
          <w:rFonts w:ascii="Times New Roman"/>
          <w:color w:val="000000" w:themeColor="text1"/>
          <w14:textFill>
            <w14:solidFill>
              <w14:schemeClr w14:val="tx1"/>
            </w14:solidFill>
          </w14:textFill>
        </w:rPr>
        <w:t>模块一：程序设计</w:t>
      </w:r>
      <w:bookmarkEnd w:id="12"/>
    </w:p>
    <w:p w14:paraId="538C288A">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本模块主要测试学生运用Java语言进行程序设计的能力。要求学生熟练掌握Java语言的基本语法及简单算法的应用，能使用Java语言解决常用的程序逻辑问题；能对常用数据结构进行存储和操作。</w:t>
      </w:r>
    </w:p>
    <w:p w14:paraId="42FC1F42">
      <w:pPr>
        <w:pStyle w:val="7"/>
        <w:spacing w:before="156"/>
        <w:ind w:firstLine="482"/>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项目1：少儿智力开发及辅助学习系统</w:t>
      </w:r>
    </w:p>
    <w:p w14:paraId="308C6CAF">
      <w:pPr>
        <w:pStyle w:val="6"/>
        <w:ind w:firstLine="482"/>
        <w:rPr>
          <w:rFonts w:ascii="Times New Roman"/>
          <w:b/>
          <w:bCs/>
          <w:color w:val="000000" w:themeColor="text1"/>
          <w14:textFill>
            <w14:solidFill>
              <w14:schemeClr w14:val="tx1"/>
            </w14:solidFill>
          </w14:textFill>
        </w:rPr>
      </w:pPr>
      <w:r>
        <w:rPr>
          <w:rFonts w:ascii="Times New Roman"/>
          <w:b/>
          <w:bCs/>
          <w:color w:val="000000" w:themeColor="text1"/>
          <w14:textFill>
            <w14:solidFill>
              <w14:schemeClr w14:val="tx1"/>
            </w14:solidFill>
          </w14:textFill>
        </w:rPr>
        <w:t>技能</w:t>
      </w:r>
      <w:r>
        <w:rPr>
          <w:rFonts w:hint="eastAsia" w:ascii="Times New Roman"/>
          <w:b/>
          <w:bCs/>
          <w:color w:val="000000" w:themeColor="text1"/>
          <w14:textFill>
            <w14:solidFill>
              <w14:schemeClr w14:val="tx1"/>
            </w14:solidFill>
          </w14:textFill>
        </w:rPr>
        <w:t>要求：</w:t>
      </w:r>
    </w:p>
    <w:p w14:paraId="2D6B4E13">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（1）能使用常用的开发环境，进行编写、编译、运行Java程序；</w:t>
      </w:r>
    </w:p>
    <w:p w14:paraId="089EFCD5">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（2）能使用数据类型、变量、常量、运算符、表达式编程；</w:t>
      </w:r>
    </w:p>
    <w:p w14:paraId="56562742">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（3）能使用数组编程；</w:t>
      </w:r>
    </w:p>
    <w:p w14:paraId="422CEB70">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（4）能进行顺序、选择、循环三种控制结构的程序设计；</w:t>
      </w:r>
    </w:p>
    <w:p w14:paraId="687AE2CC">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（5）能使用函数实现程序功能</w:t>
      </w:r>
      <w:r>
        <w:rPr>
          <w:rFonts w:hint="eastAsia" w:ascii="Times New Roman"/>
          <w:color w:val="000000" w:themeColor="text1"/>
          <w14:textFill>
            <w14:solidFill>
              <w14:schemeClr w14:val="tx1"/>
            </w14:solidFill>
          </w14:textFill>
        </w:rPr>
        <w:t>。</w:t>
      </w:r>
    </w:p>
    <w:p w14:paraId="50510712">
      <w:pPr>
        <w:pStyle w:val="6"/>
        <w:ind w:firstLine="482"/>
        <w:rPr>
          <w:rFonts w:ascii="Times New Roman"/>
          <w:b/>
          <w:bCs/>
          <w:color w:val="000000" w:themeColor="text1"/>
          <w14:textFill>
            <w14:solidFill>
              <w14:schemeClr w14:val="tx1"/>
            </w14:solidFill>
          </w14:textFill>
        </w:rPr>
      </w:pPr>
      <w:r>
        <w:rPr>
          <w:rFonts w:ascii="Times New Roman"/>
          <w:b/>
          <w:bCs/>
          <w:color w:val="000000" w:themeColor="text1"/>
          <w14:textFill>
            <w14:solidFill>
              <w14:schemeClr w14:val="tx1"/>
            </w14:solidFill>
          </w14:textFill>
        </w:rPr>
        <w:t>素养</w:t>
      </w:r>
      <w:r>
        <w:rPr>
          <w:rFonts w:hint="eastAsia" w:ascii="Times New Roman"/>
          <w:b/>
          <w:bCs/>
          <w:color w:val="000000" w:themeColor="text1"/>
          <w14:textFill>
            <w14:solidFill>
              <w14:schemeClr w14:val="tx1"/>
            </w14:solidFill>
          </w14:textFill>
        </w:rPr>
        <w:t>要求：</w:t>
      </w:r>
    </w:p>
    <w:p w14:paraId="4F892025">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1</w:t>
      </w:r>
      <w:r>
        <w:rPr>
          <w:rFonts w:ascii="Times New Roman"/>
          <w:color w:val="000000" w:themeColor="text1"/>
          <w14:textFill>
            <w14:solidFill>
              <w14:schemeClr w14:val="tx1"/>
            </w14:solidFill>
          </w14:textFill>
        </w:rPr>
        <w:t>）培养基本良好的程序思维，提高分析问题、解决问题的能力；</w:t>
      </w:r>
    </w:p>
    <w:p w14:paraId="5AA306C7">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2</w:t>
      </w:r>
      <w:r>
        <w:rPr>
          <w:rFonts w:ascii="Times New Roman"/>
          <w:color w:val="000000" w:themeColor="text1"/>
          <w14:textFill>
            <w14:solidFill>
              <w14:schemeClr w14:val="tx1"/>
            </w14:solidFill>
          </w14:textFill>
        </w:rPr>
        <w:t>）培养事实求是的学风和创新意识、创新精神；</w:t>
      </w:r>
    </w:p>
    <w:p w14:paraId="3B47EA3E">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3</w:t>
      </w:r>
      <w:r>
        <w:rPr>
          <w:rFonts w:ascii="Times New Roman"/>
          <w:color w:val="000000" w:themeColor="text1"/>
          <w14:textFill>
            <w14:solidFill>
              <w14:schemeClr w14:val="tx1"/>
            </w14:solidFill>
          </w14:textFill>
        </w:rPr>
        <w:t>）培养良好人际沟通和团队合作精神。</w:t>
      </w:r>
    </w:p>
    <w:p w14:paraId="4F08E83C">
      <w:pPr>
        <w:pStyle w:val="7"/>
        <w:spacing w:before="156"/>
        <w:ind w:firstLine="482"/>
        <w:rPr>
          <w:color w:val="000000" w:themeColor="text1"/>
          <w14:textFill>
            <w14:solidFill>
              <w14:schemeClr w14:val="tx1"/>
            </w14:solidFill>
          </w14:textFill>
        </w:rPr>
      </w:pPr>
      <w:r>
        <w:rPr>
          <w:rFonts w:cs="Times New Roman"/>
          <w:color w:val="000000" w:themeColor="text1"/>
          <w14:textFill>
            <w14:solidFill>
              <w14:schemeClr w14:val="tx1"/>
            </w14:solidFill>
          </w14:textFill>
        </w:rPr>
        <w:t>项目2：各种帮你算系统</w:t>
      </w:r>
    </w:p>
    <w:p w14:paraId="23C215E6">
      <w:pPr>
        <w:pStyle w:val="6"/>
        <w:ind w:firstLine="482"/>
        <w:rPr>
          <w:rFonts w:ascii="Times New Roman"/>
          <w:b/>
          <w:bCs/>
          <w:color w:val="000000" w:themeColor="text1"/>
          <w14:textFill>
            <w14:solidFill>
              <w14:schemeClr w14:val="tx1"/>
            </w14:solidFill>
          </w14:textFill>
        </w:rPr>
      </w:pPr>
      <w:r>
        <w:rPr>
          <w:rFonts w:ascii="Times New Roman"/>
          <w:b/>
          <w:bCs/>
          <w:color w:val="000000" w:themeColor="text1"/>
          <w14:textFill>
            <w14:solidFill>
              <w14:schemeClr w14:val="tx1"/>
            </w14:solidFill>
          </w14:textFill>
        </w:rPr>
        <w:t>技能</w:t>
      </w:r>
      <w:r>
        <w:rPr>
          <w:rFonts w:hint="eastAsia" w:ascii="Times New Roman"/>
          <w:b/>
          <w:bCs/>
          <w:color w:val="000000" w:themeColor="text1"/>
          <w14:textFill>
            <w14:solidFill>
              <w14:schemeClr w14:val="tx1"/>
            </w14:solidFill>
          </w14:textFill>
        </w:rPr>
        <w:t>要求：</w:t>
      </w:r>
    </w:p>
    <w:p w14:paraId="67CED2B2">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（1）能使用常用的开发环境，进行编写、编译、运行Java程序；</w:t>
      </w:r>
    </w:p>
    <w:p w14:paraId="0475F512">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（2）能使用数据类型、变量、常量、运算符、表达式编程；</w:t>
      </w:r>
    </w:p>
    <w:p w14:paraId="3C47776D">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（3）能使用数组编程；</w:t>
      </w:r>
    </w:p>
    <w:p w14:paraId="1CBD59CE">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（4）能进行顺序、选择、循环三种控制结构的程序设计；</w:t>
      </w:r>
    </w:p>
    <w:p w14:paraId="272AF912">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（5）能使用函数实现程序功能</w:t>
      </w:r>
      <w:r>
        <w:rPr>
          <w:rFonts w:hint="eastAsia" w:ascii="Times New Roman"/>
          <w:color w:val="000000" w:themeColor="text1"/>
          <w14:textFill>
            <w14:solidFill>
              <w14:schemeClr w14:val="tx1"/>
            </w14:solidFill>
          </w14:textFill>
        </w:rPr>
        <w:t>。</w:t>
      </w:r>
    </w:p>
    <w:p w14:paraId="36A1FB16">
      <w:pPr>
        <w:pStyle w:val="6"/>
        <w:ind w:firstLine="482"/>
        <w:rPr>
          <w:rFonts w:ascii="Times New Roman"/>
          <w:b/>
          <w:bCs/>
          <w:color w:val="000000" w:themeColor="text1"/>
          <w14:textFill>
            <w14:solidFill>
              <w14:schemeClr w14:val="tx1"/>
            </w14:solidFill>
          </w14:textFill>
        </w:rPr>
      </w:pPr>
      <w:r>
        <w:rPr>
          <w:rFonts w:ascii="Times New Roman"/>
          <w:b/>
          <w:bCs/>
          <w:color w:val="000000" w:themeColor="text1"/>
          <w14:textFill>
            <w14:solidFill>
              <w14:schemeClr w14:val="tx1"/>
            </w14:solidFill>
          </w14:textFill>
        </w:rPr>
        <w:t>素养</w:t>
      </w:r>
      <w:r>
        <w:rPr>
          <w:rFonts w:hint="eastAsia" w:ascii="Times New Roman"/>
          <w:b/>
          <w:bCs/>
          <w:color w:val="000000" w:themeColor="text1"/>
          <w14:textFill>
            <w14:solidFill>
              <w14:schemeClr w14:val="tx1"/>
            </w14:solidFill>
          </w14:textFill>
        </w:rPr>
        <w:t>要求：</w:t>
      </w:r>
    </w:p>
    <w:p w14:paraId="7F2A42C5">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1</w:t>
      </w:r>
      <w:r>
        <w:rPr>
          <w:rFonts w:ascii="Times New Roman"/>
          <w:color w:val="000000" w:themeColor="text1"/>
          <w14:textFill>
            <w14:solidFill>
              <w14:schemeClr w14:val="tx1"/>
            </w14:solidFill>
          </w14:textFill>
        </w:rPr>
        <w:t>）培养基本良好的程序思维，提高分析问题、解决问题的能力；</w:t>
      </w:r>
    </w:p>
    <w:p w14:paraId="13508039">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2</w:t>
      </w:r>
      <w:r>
        <w:rPr>
          <w:rFonts w:ascii="Times New Roman"/>
          <w:color w:val="000000" w:themeColor="text1"/>
          <w14:textFill>
            <w14:solidFill>
              <w14:schemeClr w14:val="tx1"/>
            </w14:solidFill>
          </w14:textFill>
        </w:rPr>
        <w:t>）培养事实求是的学风和创新意识、创新精神；</w:t>
      </w:r>
    </w:p>
    <w:p w14:paraId="1253B98A">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3</w:t>
      </w:r>
      <w:r>
        <w:rPr>
          <w:rFonts w:ascii="Times New Roman"/>
          <w:color w:val="000000" w:themeColor="text1"/>
          <w14:textFill>
            <w14:solidFill>
              <w14:schemeClr w14:val="tx1"/>
            </w14:solidFill>
          </w14:textFill>
        </w:rPr>
        <w:t>）培养良好人际沟通和团队合作精神。</w:t>
      </w:r>
    </w:p>
    <w:p w14:paraId="577AE24A">
      <w:pPr>
        <w:pStyle w:val="7"/>
        <w:spacing w:before="156"/>
        <w:ind w:firstLine="482"/>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项目3：图形相关计算及图案打印系统</w:t>
      </w:r>
    </w:p>
    <w:p w14:paraId="46A63DF2">
      <w:pPr>
        <w:pStyle w:val="6"/>
        <w:ind w:firstLine="482"/>
        <w:rPr>
          <w:rFonts w:ascii="Times New Roman"/>
          <w:b/>
          <w:bCs/>
          <w:color w:val="000000" w:themeColor="text1"/>
          <w14:textFill>
            <w14:solidFill>
              <w14:schemeClr w14:val="tx1"/>
            </w14:solidFill>
          </w14:textFill>
        </w:rPr>
      </w:pPr>
      <w:r>
        <w:rPr>
          <w:rFonts w:ascii="Times New Roman"/>
          <w:b/>
          <w:bCs/>
          <w:color w:val="000000" w:themeColor="text1"/>
          <w14:textFill>
            <w14:solidFill>
              <w14:schemeClr w14:val="tx1"/>
            </w14:solidFill>
          </w14:textFill>
        </w:rPr>
        <w:t>技能</w:t>
      </w:r>
      <w:r>
        <w:rPr>
          <w:rFonts w:hint="eastAsia" w:ascii="Times New Roman"/>
          <w:b/>
          <w:bCs/>
          <w:color w:val="000000" w:themeColor="text1"/>
          <w14:textFill>
            <w14:solidFill>
              <w14:schemeClr w14:val="tx1"/>
            </w14:solidFill>
          </w14:textFill>
        </w:rPr>
        <w:t>要求：</w:t>
      </w:r>
    </w:p>
    <w:p w14:paraId="72A35330">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（1）能使用常用的开发环境，进行编写、编译、运行Java程序；</w:t>
      </w:r>
    </w:p>
    <w:p w14:paraId="7EBB5650">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（2）能使用数据类型、变量、常量、运算符、表达式编程；</w:t>
      </w:r>
    </w:p>
    <w:p w14:paraId="73EB4142">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（3）能使用</w:t>
      </w:r>
      <w:r>
        <w:rPr>
          <w:rFonts w:hint="eastAsia" w:ascii="Times New Roman"/>
          <w:color w:val="000000" w:themeColor="text1"/>
          <w14:textFill>
            <w14:solidFill>
              <w14:schemeClr w14:val="tx1"/>
            </w14:solidFill>
          </w14:textFill>
        </w:rPr>
        <w:t>数组、公式</w:t>
      </w:r>
      <w:r>
        <w:rPr>
          <w:rFonts w:ascii="Times New Roman"/>
          <w:color w:val="000000" w:themeColor="text1"/>
          <w14:textFill>
            <w14:solidFill>
              <w14:schemeClr w14:val="tx1"/>
            </w14:solidFill>
          </w14:textFill>
        </w:rPr>
        <w:t>编程；</w:t>
      </w:r>
    </w:p>
    <w:p w14:paraId="2333671B">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（4）能进行顺序、循环</w:t>
      </w:r>
      <w:r>
        <w:rPr>
          <w:rFonts w:hint="eastAsia" w:ascii="Times New Roman"/>
          <w:color w:val="000000" w:themeColor="text1"/>
          <w14:textFill>
            <w14:solidFill>
              <w14:schemeClr w14:val="tx1"/>
            </w14:solidFill>
          </w14:textFill>
        </w:rPr>
        <w:t>两</w:t>
      </w:r>
      <w:r>
        <w:rPr>
          <w:rFonts w:ascii="Times New Roman"/>
          <w:color w:val="000000" w:themeColor="text1"/>
          <w14:textFill>
            <w14:solidFill>
              <w14:schemeClr w14:val="tx1"/>
            </w14:solidFill>
          </w14:textFill>
        </w:rPr>
        <w:t>种控制结构的程序设计；</w:t>
      </w:r>
    </w:p>
    <w:p w14:paraId="06074078">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（5）能使用函数实现程序功能</w:t>
      </w:r>
      <w:r>
        <w:rPr>
          <w:rFonts w:hint="eastAsia" w:ascii="Times New Roman"/>
          <w:color w:val="000000" w:themeColor="text1"/>
          <w14:textFill>
            <w14:solidFill>
              <w14:schemeClr w14:val="tx1"/>
            </w14:solidFill>
          </w14:textFill>
        </w:rPr>
        <w:t>。</w:t>
      </w:r>
    </w:p>
    <w:p w14:paraId="5F40DDE9">
      <w:pPr>
        <w:pStyle w:val="6"/>
        <w:ind w:firstLine="482"/>
        <w:rPr>
          <w:rFonts w:ascii="Times New Roman"/>
          <w:b/>
          <w:bCs/>
          <w:color w:val="000000" w:themeColor="text1"/>
          <w14:textFill>
            <w14:solidFill>
              <w14:schemeClr w14:val="tx1"/>
            </w14:solidFill>
          </w14:textFill>
        </w:rPr>
      </w:pPr>
      <w:r>
        <w:rPr>
          <w:rFonts w:ascii="Times New Roman"/>
          <w:b/>
          <w:bCs/>
          <w:color w:val="000000" w:themeColor="text1"/>
          <w14:textFill>
            <w14:solidFill>
              <w14:schemeClr w14:val="tx1"/>
            </w14:solidFill>
          </w14:textFill>
        </w:rPr>
        <w:t>素养</w:t>
      </w:r>
      <w:r>
        <w:rPr>
          <w:rFonts w:hint="eastAsia" w:ascii="Times New Roman"/>
          <w:b/>
          <w:bCs/>
          <w:color w:val="000000" w:themeColor="text1"/>
          <w14:textFill>
            <w14:solidFill>
              <w14:schemeClr w14:val="tx1"/>
            </w14:solidFill>
          </w14:textFill>
        </w:rPr>
        <w:t>要求：</w:t>
      </w:r>
    </w:p>
    <w:p w14:paraId="568E14D3">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1</w:t>
      </w:r>
      <w:r>
        <w:rPr>
          <w:rFonts w:ascii="Times New Roman"/>
          <w:color w:val="000000" w:themeColor="text1"/>
          <w14:textFill>
            <w14:solidFill>
              <w14:schemeClr w14:val="tx1"/>
            </w14:solidFill>
          </w14:textFill>
        </w:rPr>
        <w:t>）培养基本良好的程序思维，提高分析问题、解决问题的能力；</w:t>
      </w:r>
    </w:p>
    <w:p w14:paraId="23C1D30C">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2</w:t>
      </w:r>
      <w:r>
        <w:rPr>
          <w:rFonts w:ascii="Times New Roman"/>
          <w:color w:val="000000" w:themeColor="text1"/>
          <w14:textFill>
            <w14:solidFill>
              <w14:schemeClr w14:val="tx1"/>
            </w14:solidFill>
          </w14:textFill>
        </w:rPr>
        <w:t>）培养事实求是的学风和创新意识、创新精神；</w:t>
      </w:r>
    </w:p>
    <w:p w14:paraId="5DCA3884">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3</w:t>
      </w:r>
      <w:r>
        <w:rPr>
          <w:rFonts w:ascii="Times New Roman"/>
          <w:color w:val="000000" w:themeColor="text1"/>
          <w14:textFill>
            <w14:solidFill>
              <w14:schemeClr w14:val="tx1"/>
            </w14:solidFill>
          </w14:textFill>
        </w:rPr>
        <w:t>）培养良好人际沟通和团队合作精神。</w:t>
      </w:r>
    </w:p>
    <w:p w14:paraId="45F68A0A">
      <w:pPr>
        <w:snapToGrid w:val="0"/>
        <w:ind w:firstLine="480"/>
        <w:outlineLvl w:val="1"/>
        <w:rPr>
          <w:color w:val="000000" w:themeColor="text1"/>
          <w14:textFill>
            <w14:solidFill>
              <w14:schemeClr w14:val="tx1"/>
            </w14:solidFill>
          </w14:textFill>
        </w:rPr>
      </w:pPr>
      <w:r>
        <w:rPr>
          <w:color w:val="000000" w:themeColor="text1"/>
          <w14:textFill>
            <w14:solidFill>
              <w14:schemeClr w14:val="tx1"/>
            </w14:solidFill>
          </w14:textFill>
        </w:rPr>
        <w:br w:type="page"/>
      </w:r>
      <w:bookmarkStart w:id="13" w:name="_Toc148086180"/>
      <w:bookmarkStart w:id="14" w:name="_Toc180147867"/>
      <w:r>
        <w:rPr>
          <w:rFonts w:hint="eastAsia"/>
          <w:b/>
          <w:bCs/>
          <w:color w:val="000000" w:themeColor="text1"/>
          <w:szCs w:val="24"/>
          <w14:textFill>
            <w14:solidFill>
              <w14:schemeClr w14:val="tx1"/>
            </w14:solidFill>
          </w14:textFill>
        </w:rPr>
        <w:t>2.</w:t>
      </w:r>
      <w:r>
        <w:rPr>
          <w:b/>
          <w:bCs/>
          <w:color w:val="000000" w:themeColor="text1"/>
          <w:szCs w:val="24"/>
          <w14:textFill>
            <w14:solidFill>
              <w14:schemeClr w14:val="tx1"/>
            </w14:solidFill>
          </w14:textFill>
        </w:rPr>
        <w:t>岗位核心技能</w:t>
      </w:r>
      <w:bookmarkEnd w:id="13"/>
      <w:bookmarkEnd w:id="14"/>
    </w:p>
    <w:p w14:paraId="1E1A891C">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岗位核心技能中的模块</w:t>
      </w:r>
      <w:r>
        <w:rPr>
          <w:rFonts w:hint="eastAsia" w:ascii="Times New Roman"/>
          <w:color w:val="000000" w:themeColor="text1"/>
          <w14:textFill>
            <w14:solidFill>
              <w14:schemeClr w14:val="tx1"/>
            </w14:solidFill>
          </w14:textFill>
        </w:rPr>
        <w:t>二</w:t>
      </w:r>
      <w:r>
        <w:rPr>
          <w:rFonts w:ascii="Times New Roman"/>
          <w:color w:val="000000" w:themeColor="text1"/>
          <w14:textFill>
            <w14:solidFill>
              <w14:schemeClr w14:val="tx1"/>
            </w14:solidFill>
          </w14:textFill>
        </w:rPr>
        <w:t>（Web前端开发）下设前端页面设计能力3个项目15道试题，模块</w:t>
      </w:r>
      <w:r>
        <w:rPr>
          <w:rFonts w:hint="eastAsia" w:ascii="Times New Roman"/>
          <w:color w:val="000000" w:themeColor="text1"/>
          <w14:textFill>
            <w14:solidFill>
              <w14:schemeClr w14:val="tx1"/>
            </w14:solidFill>
          </w14:textFill>
        </w:rPr>
        <w:t>三</w:t>
      </w:r>
      <w:r>
        <w:rPr>
          <w:rFonts w:ascii="Times New Roman"/>
          <w:color w:val="000000" w:themeColor="text1"/>
          <w14:textFill>
            <w14:solidFill>
              <w14:schemeClr w14:val="tx1"/>
            </w14:solidFill>
          </w14:textFill>
        </w:rPr>
        <w:t>（Java Web应用开发）下设Java Web应用开发</w:t>
      </w:r>
      <w:r>
        <w:rPr>
          <w:rFonts w:hint="eastAsia" w:ascii="Times New Roman"/>
          <w:color w:val="000000" w:themeColor="text1"/>
          <w14:textFill>
            <w14:solidFill>
              <w14:schemeClr w14:val="tx1"/>
            </w14:solidFill>
          </w14:textFill>
        </w:rPr>
        <w:t>能力</w:t>
      </w:r>
      <w:r>
        <w:rPr>
          <w:rFonts w:ascii="Times New Roman"/>
          <w:color w:val="000000" w:themeColor="text1"/>
          <w14:textFill>
            <w14:solidFill>
              <w14:schemeClr w14:val="tx1"/>
            </w14:solidFill>
          </w14:textFill>
        </w:rPr>
        <w:t>8个项目10道试题，共计2个模块，1</w:t>
      </w:r>
      <w:r>
        <w:rPr>
          <w:rFonts w:hint="eastAsia" w:ascii="Times New Roman"/>
          <w:color w:val="000000" w:themeColor="text1"/>
          <w14:textFill>
            <w14:solidFill>
              <w14:schemeClr w14:val="tx1"/>
            </w14:solidFill>
          </w14:textFill>
        </w:rPr>
        <w:t>1</w:t>
      </w:r>
      <w:r>
        <w:rPr>
          <w:rFonts w:ascii="Times New Roman"/>
          <w:color w:val="000000" w:themeColor="text1"/>
          <w14:textFill>
            <w14:solidFill>
              <w14:schemeClr w14:val="tx1"/>
            </w14:solidFill>
          </w14:textFill>
        </w:rPr>
        <w:t>个项目，25道试题。</w:t>
      </w:r>
    </w:p>
    <w:p w14:paraId="7B0ACB17">
      <w:pPr>
        <w:pStyle w:val="5"/>
        <w:ind w:firstLine="482"/>
        <w:rPr>
          <w:rFonts w:ascii="Times New Roman"/>
          <w:color w:val="000000" w:themeColor="text1"/>
          <w14:textFill>
            <w14:solidFill>
              <w14:schemeClr w14:val="tx1"/>
            </w14:solidFill>
          </w14:textFill>
        </w:rPr>
      </w:pPr>
      <w:bookmarkStart w:id="15" w:name="_Toc180147868"/>
      <w:bookmarkStart w:id="16" w:name="_Toc148086181"/>
      <w:r>
        <w:rPr>
          <w:rFonts w:ascii="Times New Roman"/>
          <w:color w:val="000000" w:themeColor="text1"/>
          <w14:textFill>
            <w14:solidFill>
              <w14:schemeClr w14:val="tx1"/>
            </w14:solidFill>
          </w14:textFill>
        </w:rPr>
        <w:t>模块</w:t>
      </w:r>
      <w:r>
        <w:rPr>
          <w:rFonts w:hint="eastAsia" w:ascii="Times New Roman"/>
          <w:color w:val="000000" w:themeColor="text1"/>
          <w14:textFill>
            <w14:solidFill>
              <w14:schemeClr w14:val="tx1"/>
            </w14:solidFill>
          </w14:textFill>
        </w:rPr>
        <w:t>二</w:t>
      </w:r>
      <w:r>
        <w:rPr>
          <w:rFonts w:ascii="Times New Roman"/>
          <w:color w:val="000000" w:themeColor="text1"/>
          <w14:textFill>
            <w14:solidFill>
              <w14:schemeClr w14:val="tx1"/>
            </w14:solidFill>
          </w14:textFill>
        </w:rPr>
        <w:t>：Web前端开发</w:t>
      </w:r>
      <w:bookmarkEnd w:id="15"/>
      <w:bookmarkEnd w:id="16"/>
    </w:p>
    <w:p w14:paraId="681E1BFA">
      <w:pPr>
        <w:pStyle w:val="6"/>
        <w:spacing w:line="580" w:lineRule="exact"/>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本模块主要测试学生运用HTML语言进行Web前端开发的能力。要求学生熟练掌握HTML常用标签语义及用法，掌握常用CSS的特性及应用，掌握DIV+CSS网页框架布局方法，熟练掌握HTML静态网页设计思路与方法。</w:t>
      </w:r>
    </w:p>
    <w:p w14:paraId="662431F1">
      <w:pPr>
        <w:pStyle w:val="7"/>
        <w:spacing w:before="156"/>
        <w:ind w:firstLine="482"/>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项目1：旅行社网站设计</w:t>
      </w:r>
    </w:p>
    <w:p w14:paraId="3AC51AE3">
      <w:pPr>
        <w:pStyle w:val="6"/>
        <w:spacing w:line="580" w:lineRule="exact"/>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技能</w:t>
      </w:r>
      <w:r>
        <w:rPr>
          <w:rFonts w:ascii="Times New Roman"/>
          <w:color w:val="000000" w:themeColor="text1"/>
          <w14:textFill>
            <w14:solidFill>
              <w14:schemeClr w14:val="tx1"/>
            </w14:solidFill>
          </w14:textFill>
        </w:rPr>
        <w:t>要求：</w:t>
      </w:r>
    </w:p>
    <w:p w14:paraId="36A55360">
      <w:pPr>
        <w:pStyle w:val="6"/>
        <w:spacing w:line="580" w:lineRule="exact"/>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（1）掌握HTML页面设计常用元素和属性；</w:t>
      </w:r>
    </w:p>
    <w:p w14:paraId="7F7C6CB4">
      <w:pPr>
        <w:pStyle w:val="6"/>
        <w:spacing w:line="580" w:lineRule="exact"/>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（2）掌握HTML页面设计文本、图像的创建及使用；</w:t>
      </w:r>
    </w:p>
    <w:p w14:paraId="636325A2">
      <w:pPr>
        <w:pStyle w:val="6"/>
        <w:spacing w:line="580" w:lineRule="exact"/>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（3）掌握HTML页面设计CSS的特性及应用</w:t>
      </w:r>
      <w:r>
        <w:rPr>
          <w:rFonts w:hint="eastAsia" w:ascii="Times New Roman"/>
          <w:color w:val="000000" w:themeColor="text1"/>
          <w14:textFill>
            <w14:solidFill>
              <w14:schemeClr w14:val="tx1"/>
            </w14:solidFill>
          </w14:textFill>
        </w:rPr>
        <w:t>；</w:t>
      </w:r>
    </w:p>
    <w:p w14:paraId="33522050">
      <w:pPr>
        <w:pStyle w:val="6"/>
        <w:spacing w:line="580" w:lineRule="exact"/>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4</w:t>
      </w:r>
      <w:r>
        <w:rPr>
          <w:rFonts w:ascii="Times New Roman"/>
          <w:color w:val="000000" w:themeColor="text1"/>
          <w14:textFill>
            <w14:solidFill>
              <w14:schemeClr w14:val="tx1"/>
            </w14:solidFill>
          </w14:textFill>
        </w:rPr>
        <w:t>）掌握使用表格或DIV实现页面布局的方法，熟悉表格或DIV相关属性；</w:t>
      </w:r>
    </w:p>
    <w:p w14:paraId="70AE6657">
      <w:pPr>
        <w:pStyle w:val="6"/>
        <w:spacing w:line="580" w:lineRule="exact"/>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5</w:t>
      </w:r>
      <w:r>
        <w:rPr>
          <w:rFonts w:ascii="Times New Roman"/>
          <w:color w:val="000000" w:themeColor="text1"/>
          <w14:textFill>
            <w14:solidFill>
              <w14:schemeClr w14:val="tx1"/>
            </w14:solidFill>
          </w14:textFill>
        </w:rPr>
        <w:t>）掌握使用框架布局网页，设置框架相关属性；</w:t>
      </w:r>
    </w:p>
    <w:p w14:paraId="2328097C">
      <w:pPr>
        <w:pStyle w:val="6"/>
        <w:spacing w:line="580" w:lineRule="exact"/>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5</w:t>
      </w:r>
      <w:r>
        <w:rPr>
          <w:rFonts w:ascii="Times New Roman"/>
          <w:color w:val="000000" w:themeColor="text1"/>
          <w14:textFill>
            <w14:solidFill>
              <w14:schemeClr w14:val="tx1"/>
            </w14:solidFill>
          </w14:textFill>
        </w:rPr>
        <w:t>）掌握 CSS 及第三方样式文件的使用</w:t>
      </w:r>
      <w:r>
        <w:rPr>
          <w:rFonts w:hint="eastAsia" w:ascii="Times New Roman"/>
          <w:color w:val="000000" w:themeColor="text1"/>
          <w14:textFill>
            <w14:solidFill>
              <w14:schemeClr w14:val="tx1"/>
            </w14:solidFill>
          </w14:textFill>
        </w:rPr>
        <w:t>；</w:t>
      </w:r>
    </w:p>
    <w:p w14:paraId="377EA4A2">
      <w:pPr>
        <w:pStyle w:val="6"/>
        <w:spacing w:line="580" w:lineRule="exact"/>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7</w:t>
      </w:r>
      <w:r>
        <w:rPr>
          <w:rFonts w:ascii="Times New Roman"/>
          <w:color w:val="000000" w:themeColor="text1"/>
          <w14:textFill>
            <w14:solidFill>
              <w14:schemeClr w14:val="tx1"/>
            </w14:solidFill>
          </w14:textFill>
        </w:rPr>
        <w:t>）掌握文本和超链接的创建及使用；</w:t>
      </w:r>
    </w:p>
    <w:p w14:paraId="107E9A52">
      <w:pPr>
        <w:pStyle w:val="6"/>
        <w:spacing w:line="580" w:lineRule="exact"/>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8</w:t>
      </w:r>
      <w:r>
        <w:rPr>
          <w:rFonts w:ascii="Times New Roman"/>
          <w:color w:val="000000" w:themeColor="text1"/>
          <w14:textFill>
            <w14:solidFill>
              <w14:schemeClr w14:val="tx1"/>
            </w14:solidFill>
          </w14:textFill>
        </w:rPr>
        <w:t>）掌握常用链接状态的样式设置，修改不同状态的链接样式；</w:t>
      </w:r>
    </w:p>
    <w:p w14:paraId="63F2E97E">
      <w:pPr>
        <w:pStyle w:val="6"/>
        <w:spacing w:line="580" w:lineRule="exact"/>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9</w:t>
      </w:r>
      <w:r>
        <w:rPr>
          <w:rFonts w:ascii="Times New Roman"/>
          <w:color w:val="000000" w:themeColor="text1"/>
          <w14:textFill>
            <w14:solidFill>
              <w14:schemeClr w14:val="tx1"/>
            </w14:solidFill>
          </w14:textFill>
        </w:rPr>
        <w:t>）掌握链接对象设置按钮效果，创建按钮式链接</w:t>
      </w:r>
      <w:r>
        <w:rPr>
          <w:rFonts w:hint="eastAsia" w:ascii="Times New Roman"/>
          <w:color w:val="000000" w:themeColor="text1"/>
          <w14:textFill>
            <w14:solidFill>
              <w14:schemeClr w14:val="tx1"/>
            </w14:solidFill>
          </w14:textFill>
        </w:rPr>
        <w:t>；</w:t>
      </w:r>
    </w:p>
    <w:p w14:paraId="7BF0E850">
      <w:pPr>
        <w:pStyle w:val="6"/>
        <w:spacing w:line="580" w:lineRule="exact"/>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（1</w:t>
      </w:r>
      <w:r>
        <w:rPr>
          <w:rFonts w:hint="eastAsia" w:ascii="Times New Roman"/>
          <w:color w:val="000000" w:themeColor="text1"/>
          <w14:textFill>
            <w14:solidFill>
              <w14:schemeClr w14:val="tx1"/>
            </w14:solidFill>
          </w14:textFill>
        </w:rPr>
        <w:t>0</w:t>
      </w:r>
      <w:r>
        <w:rPr>
          <w:rFonts w:ascii="Times New Roman"/>
          <w:color w:val="000000" w:themeColor="text1"/>
          <w14:textFill>
            <w14:solidFill>
              <w14:schemeClr w14:val="tx1"/>
            </w14:solidFill>
          </w14:textFill>
        </w:rPr>
        <w:t>）掌握表单中常用表单元素类型和属性的定义；</w:t>
      </w:r>
    </w:p>
    <w:p w14:paraId="640D39CD">
      <w:pPr>
        <w:pStyle w:val="6"/>
        <w:spacing w:line="580" w:lineRule="exact"/>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12</w:t>
      </w:r>
      <w:r>
        <w:rPr>
          <w:rFonts w:ascii="Times New Roman"/>
          <w:color w:val="000000" w:themeColor="text1"/>
          <w14:textFill>
            <w14:solidFill>
              <w14:schemeClr w14:val="tx1"/>
            </w14:solidFill>
          </w14:textFill>
        </w:rPr>
        <w:t>）掌握表单常用元素的使用方法，结合 CSS 样式改变表单外观</w:t>
      </w:r>
      <w:r>
        <w:rPr>
          <w:rFonts w:hint="eastAsia" w:ascii="Times New Roman"/>
          <w:color w:val="000000" w:themeColor="text1"/>
          <w14:textFill>
            <w14:solidFill>
              <w14:schemeClr w14:val="tx1"/>
            </w14:solidFill>
          </w14:textFill>
        </w:rPr>
        <w:t>。</w:t>
      </w:r>
    </w:p>
    <w:p w14:paraId="6104F15A">
      <w:pPr>
        <w:pStyle w:val="6"/>
        <w:spacing w:line="580" w:lineRule="exact"/>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素养要求：</w:t>
      </w:r>
    </w:p>
    <w:p w14:paraId="50599ECA">
      <w:pPr>
        <w:pStyle w:val="6"/>
        <w:spacing w:line="580" w:lineRule="exact"/>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（1）代码符合网页开发规范，命名规范，能做到见名知意；</w:t>
      </w:r>
    </w:p>
    <w:p w14:paraId="0F4B7B43">
      <w:pPr>
        <w:pStyle w:val="6"/>
        <w:spacing w:line="580" w:lineRule="exact"/>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（2）缩进统一，方便阅读，注释规范；</w:t>
      </w:r>
    </w:p>
    <w:p w14:paraId="0F6FAC26">
      <w:pPr>
        <w:pStyle w:val="6"/>
        <w:spacing w:line="580" w:lineRule="exact"/>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（3）着装干净、整洁；</w:t>
      </w:r>
    </w:p>
    <w:p w14:paraId="232D3364">
      <w:pPr>
        <w:pStyle w:val="6"/>
        <w:spacing w:line="580" w:lineRule="exact"/>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（4）举止文明， 遵守考场纪律，按顺序进出考场。</w:t>
      </w:r>
    </w:p>
    <w:p w14:paraId="6A6F474F">
      <w:pPr>
        <w:pStyle w:val="7"/>
        <w:spacing w:before="156"/>
        <w:ind w:firstLine="482"/>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项目2：购物网站设计</w:t>
      </w:r>
    </w:p>
    <w:p w14:paraId="1644B7A2">
      <w:pPr>
        <w:pStyle w:val="6"/>
        <w:spacing w:line="580" w:lineRule="exact"/>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技能</w:t>
      </w:r>
      <w:r>
        <w:rPr>
          <w:rFonts w:ascii="Times New Roman"/>
          <w:color w:val="000000" w:themeColor="text1"/>
          <w14:textFill>
            <w14:solidFill>
              <w14:schemeClr w14:val="tx1"/>
            </w14:solidFill>
          </w14:textFill>
        </w:rPr>
        <w:t>要求：</w:t>
      </w:r>
    </w:p>
    <w:p w14:paraId="65457759">
      <w:pPr>
        <w:pStyle w:val="6"/>
        <w:spacing w:line="580" w:lineRule="exact"/>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（1）掌握HTML页面设计常用元素和属性；</w:t>
      </w:r>
    </w:p>
    <w:p w14:paraId="350085B2">
      <w:pPr>
        <w:pStyle w:val="6"/>
        <w:spacing w:line="580" w:lineRule="exact"/>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（2）掌握HTML页面设计文本、图像的创建及使用；</w:t>
      </w:r>
    </w:p>
    <w:p w14:paraId="7015DADF">
      <w:pPr>
        <w:pStyle w:val="6"/>
        <w:spacing w:line="580" w:lineRule="exact"/>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（3）掌握HTML页面设计CSS的特性及应用</w:t>
      </w:r>
      <w:r>
        <w:rPr>
          <w:rFonts w:hint="eastAsia" w:ascii="Times New Roman"/>
          <w:color w:val="000000" w:themeColor="text1"/>
          <w14:textFill>
            <w14:solidFill>
              <w14:schemeClr w14:val="tx1"/>
            </w14:solidFill>
          </w14:textFill>
        </w:rPr>
        <w:t>；</w:t>
      </w:r>
    </w:p>
    <w:p w14:paraId="117A9BB8">
      <w:pPr>
        <w:pStyle w:val="6"/>
        <w:spacing w:line="580" w:lineRule="exact"/>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4</w:t>
      </w:r>
      <w:r>
        <w:rPr>
          <w:rFonts w:ascii="Times New Roman"/>
          <w:color w:val="000000" w:themeColor="text1"/>
          <w14:textFill>
            <w14:solidFill>
              <w14:schemeClr w14:val="tx1"/>
            </w14:solidFill>
          </w14:textFill>
        </w:rPr>
        <w:t>）掌握使用表格或DIV实现页面布局的方法，熟悉表格或DIV相关属性；</w:t>
      </w:r>
    </w:p>
    <w:p w14:paraId="27B49B51">
      <w:pPr>
        <w:pStyle w:val="6"/>
        <w:spacing w:line="580" w:lineRule="exact"/>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5</w:t>
      </w:r>
      <w:r>
        <w:rPr>
          <w:rFonts w:ascii="Times New Roman"/>
          <w:color w:val="000000" w:themeColor="text1"/>
          <w14:textFill>
            <w14:solidFill>
              <w14:schemeClr w14:val="tx1"/>
            </w14:solidFill>
          </w14:textFill>
        </w:rPr>
        <w:t>）掌握使用框架布局网页，设置框架相关属性；</w:t>
      </w:r>
    </w:p>
    <w:p w14:paraId="56B7321D">
      <w:pPr>
        <w:pStyle w:val="6"/>
        <w:spacing w:line="580" w:lineRule="exact"/>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5</w:t>
      </w:r>
      <w:r>
        <w:rPr>
          <w:rFonts w:ascii="Times New Roman"/>
          <w:color w:val="000000" w:themeColor="text1"/>
          <w14:textFill>
            <w14:solidFill>
              <w14:schemeClr w14:val="tx1"/>
            </w14:solidFill>
          </w14:textFill>
        </w:rPr>
        <w:t>）掌握 CSS 及第三方样式文件的使用</w:t>
      </w:r>
      <w:r>
        <w:rPr>
          <w:rFonts w:hint="eastAsia" w:ascii="Times New Roman"/>
          <w:color w:val="000000" w:themeColor="text1"/>
          <w14:textFill>
            <w14:solidFill>
              <w14:schemeClr w14:val="tx1"/>
            </w14:solidFill>
          </w14:textFill>
        </w:rPr>
        <w:t>；</w:t>
      </w:r>
    </w:p>
    <w:p w14:paraId="4D0A6B82">
      <w:pPr>
        <w:pStyle w:val="6"/>
        <w:spacing w:line="580" w:lineRule="exact"/>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7</w:t>
      </w:r>
      <w:r>
        <w:rPr>
          <w:rFonts w:ascii="Times New Roman"/>
          <w:color w:val="000000" w:themeColor="text1"/>
          <w14:textFill>
            <w14:solidFill>
              <w14:schemeClr w14:val="tx1"/>
            </w14:solidFill>
          </w14:textFill>
        </w:rPr>
        <w:t>）掌握文本和超链接的创建及使用；</w:t>
      </w:r>
    </w:p>
    <w:p w14:paraId="23CB466D">
      <w:pPr>
        <w:pStyle w:val="6"/>
        <w:spacing w:line="580" w:lineRule="exact"/>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8</w:t>
      </w:r>
      <w:r>
        <w:rPr>
          <w:rFonts w:ascii="Times New Roman"/>
          <w:color w:val="000000" w:themeColor="text1"/>
          <w14:textFill>
            <w14:solidFill>
              <w14:schemeClr w14:val="tx1"/>
            </w14:solidFill>
          </w14:textFill>
        </w:rPr>
        <w:t>）掌握常用链接状态的样式设置，修改不同状态的链接样式；</w:t>
      </w:r>
    </w:p>
    <w:p w14:paraId="4859822A">
      <w:pPr>
        <w:pStyle w:val="6"/>
        <w:spacing w:line="580" w:lineRule="exact"/>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9</w:t>
      </w:r>
      <w:r>
        <w:rPr>
          <w:rFonts w:ascii="Times New Roman"/>
          <w:color w:val="000000" w:themeColor="text1"/>
          <w14:textFill>
            <w14:solidFill>
              <w14:schemeClr w14:val="tx1"/>
            </w14:solidFill>
          </w14:textFill>
        </w:rPr>
        <w:t>）掌握链接对象设置按钮效果，创建按钮式链接</w:t>
      </w:r>
      <w:r>
        <w:rPr>
          <w:rFonts w:hint="eastAsia" w:ascii="Times New Roman"/>
          <w:color w:val="000000" w:themeColor="text1"/>
          <w14:textFill>
            <w14:solidFill>
              <w14:schemeClr w14:val="tx1"/>
            </w14:solidFill>
          </w14:textFill>
        </w:rPr>
        <w:t>；</w:t>
      </w:r>
    </w:p>
    <w:p w14:paraId="2CE3526F">
      <w:pPr>
        <w:pStyle w:val="6"/>
        <w:spacing w:line="580" w:lineRule="exact"/>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（1</w:t>
      </w:r>
      <w:r>
        <w:rPr>
          <w:rFonts w:hint="eastAsia" w:ascii="Times New Roman"/>
          <w:color w:val="000000" w:themeColor="text1"/>
          <w14:textFill>
            <w14:solidFill>
              <w14:schemeClr w14:val="tx1"/>
            </w14:solidFill>
          </w14:textFill>
        </w:rPr>
        <w:t>0</w:t>
      </w:r>
      <w:r>
        <w:rPr>
          <w:rFonts w:ascii="Times New Roman"/>
          <w:color w:val="000000" w:themeColor="text1"/>
          <w14:textFill>
            <w14:solidFill>
              <w14:schemeClr w14:val="tx1"/>
            </w14:solidFill>
          </w14:textFill>
        </w:rPr>
        <w:t>）掌握表单中常用表单元素类型和属性的定义；</w:t>
      </w:r>
    </w:p>
    <w:p w14:paraId="27DE499D">
      <w:pPr>
        <w:pStyle w:val="6"/>
        <w:spacing w:line="580" w:lineRule="exact"/>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12</w:t>
      </w:r>
      <w:r>
        <w:rPr>
          <w:rFonts w:ascii="Times New Roman"/>
          <w:color w:val="000000" w:themeColor="text1"/>
          <w14:textFill>
            <w14:solidFill>
              <w14:schemeClr w14:val="tx1"/>
            </w14:solidFill>
          </w14:textFill>
        </w:rPr>
        <w:t>）掌握表单常用元素的使用方法，结合 CSS 样式改变表单外观</w:t>
      </w:r>
      <w:r>
        <w:rPr>
          <w:rFonts w:hint="eastAsia" w:ascii="Times New Roman"/>
          <w:color w:val="000000" w:themeColor="text1"/>
          <w14:textFill>
            <w14:solidFill>
              <w14:schemeClr w14:val="tx1"/>
            </w14:solidFill>
          </w14:textFill>
        </w:rPr>
        <w:t>。</w:t>
      </w:r>
    </w:p>
    <w:p w14:paraId="15BAC4FC">
      <w:pPr>
        <w:pStyle w:val="6"/>
        <w:spacing w:line="580" w:lineRule="exact"/>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素养要求：</w:t>
      </w:r>
    </w:p>
    <w:p w14:paraId="3923ACD2">
      <w:pPr>
        <w:pStyle w:val="6"/>
        <w:spacing w:line="580" w:lineRule="exact"/>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（1）代码符合网页开发规范，命名规范，能做到见名知意；</w:t>
      </w:r>
    </w:p>
    <w:p w14:paraId="28A9D3C0">
      <w:pPr>
        <w:pStyle w:val="6"/>
        <w:spacing w:line="580" w:lineRule="exact"/>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（2）缩进统一，方便阅读，注释规范；</w:t>
      </w:r>
    </w:p>
    <w:p w14:paraId="162D2FF7">
      <w:pPr>
        <w:pStyle w:val="6"/>
        <w:spacing w:line="580" w:lineRule="exact"/>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（3）着装干净、整洁；</w:t>
      </w:r>
    </w:p>
    <w:p w14:paraId="5E95C795">
      <w:pPr>
        <w:pStyle w:val="6"/>
        <w:spacing w:line="580" w:lineRule="exact"/>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（4）举止文明， 遵守考场纪律，按顺序进出考场。</w:t>
      </w:r>
    </w:p>
    <w:p w14:paraId="532E8455">
      <w:pPr>
        <w:pStyle w:val="7"/>
        <w:spacing w:before="156"/>
        <w:ind w:firstLine="482"/>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项目3：资讯网站设计</w:t>
      </w:r>
    </w:p>
    <w:p w14:paraId="2C432B7B">
      <w:pPr>
        <w:pStyle w:val="6"/>
        <w:spacing w:line="580" w:lineRule="exact"/>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技能</w:t>
      </w:r>
      <w:r>
        <w:rPr>
          <w:rFonts w:ascii="Times New Roman"/>
          <w:color w:val="000000" w:themeColor="text1"/>
          <w14:textFill>
            <w14:solidFill>
              <w14:schemeClr w14:val="tx1"/>
            </w14:solidFill>
          </w14:textFill>
        </w:rPr>
        <w:t>要求：</w:t>
      </w:r>
    </w:p>
    <w:p w14:paraId="27E7CF2C">
      <w:pPr>
        <w:pStyle w:val="6"/>
        <w:spacing w:line="580" w:lineRule="exact"/>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（1）掌握HTML页面设计常用元素和属性；</w:t>
      </w:r>
    </w:p>
    <w:p w14:paraId="03039B63">
      <w:pPr>
        <w:pStyle w:val="6"/>
        <w:spacing w:line="580" w:lineRule="exact"/>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（2）掌握HTML页面设计文本、图像的创建及使用；</w:t>
      </w:r>
    </w:p>
    <w:p w14:paraId="3C6CD49F">
      <w:pPr>
        <w:pStyle w:val="6"/>
        <w:spacing w:line="580" w:lineRule="exact"/>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（3）掌握HTML页面设计CSS的特性及应用</w:t>
      </w:r>
      <w:r>
        <w:rPr>
          <w:rFonts w:hint="eastAsia" w:ascii="Times New Roman"/>
          <w:color w:val="000000" w:themeColor="text1"/>
          <w14:textFill>
            <w14:solidFill>
              <w14:schemeClr w14:val="tx1"/>
            </w14:solidFill>
          </w14:textFill>
        </w:rPr>
        <w:t>；</w:t>
      </w:r>
    </w:p>
    <w:p w14:paraId="36259F52">
      <w:pPr>
        <w:pStyle w:val="6"/>
        <w:spacing w:line="580" w:lineRule="exact"/>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4</w:t>
      </w:r>
      <w:r>
        <w:rPr>
          <w:rFonts w:ascii="Times New Roman"/>
          <w:color w:val="000000" w:themeColor="text1"/>
          <w14:textFill>
            <w14:solidFill>
              <w14:schemeClr w14:val="tx1"/>
            </w14:solidFill>
          </w14:textFill>
        </w:rPr>
        <w:t>）掌握使用表格或DIV实现页面布局的方法，熟悉表格或DIV相关属性；</w:t>
      </w:r>
    </w:p>
    <w:p w14:paraId="5C5DE92D">
      <w:pPr>
        <w:pStyle w:val="6"/>
        <w:spacing w:line="580" w:lineRule="exact"/>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5</w:t>
      </w:r>
      <w:r>
        <w:rPr>
          <w:rFonts w:ascii="Times New Roman"/>
          <w:color w:val="000000" w:themeColor="text1"/>
          <w14:textFill>
            <w14:solidFill>
              <w14:schemeClr w14:val="tx1"/>
            </w14:solidFill>
          </w14:textFill>
        </w:rPr>
        <w:t>）掌握使用框架布局网页，设置框架相关属性；</w:t>
      </w:r>
    </w:p>
    <w:p w14:paraId="19C73BC4">
      <w:pPr>
        <w:pStyle w:val="6"/>
        <w:spacing w:line="580" w:lineRule="exact"/>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5</w:t>
      </w:r>
      <w:r>
        <w:rPr>
          <w:rFonts w:ascii="Times New Roman"/>
          <w:color w:val="000000" w:themeColor="text1"/>
          <w14:textFill>
            <w14:solidFill>
              <w14:schemeClr w14:val="tx1"/>
            </w14:solidFill>
          </w14:textFill>
        </w:rPr>
        <w:t>）掌握 CSS 及第三方样式文件的使用</w:t>
      </w:r>
      <w:r>
        <w:rPr>
          <w:rFonts w:hint="eastAsia" w:ascii="Times New Roman"/>
          <w:color w:val="000000" w:themeColor="text1"/>
          <w14:textFill>
            <w14:solidFill>
              <w14:schemeClr w14:val="tx1"/>
            </w14:solidFill>
          </w14:textFill>
        </w:rPr>
        <w:t>；</w:t>
      </w:r>
    </w:p>
    <w:p w14:paraId="0B4C8E92">
      <w:pPr>
        <w:pStyle w:val="6"/>
        <w:spacing w:line="580" w:lineRule="exact"/>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7</w:t>
      </w:r>
      <w:r>
        <w:rPr>
          <w:rFonts w:ascii="Times New Roman"/>
          <w:color w:val="000000" w:themeColor="text1"/>
          <w14:textFill>
            <w14:solidFill>
              <w14:schemeClr w14:val="tx1"/>
            </w14:solidFill>
          </w14:textFill>
        </w:rPr>
        <w:t>）掌握文本和超链接的创建及使用；</w:t>
      </w:r>
    </w:p>
    <w:p w14:paraId="13062BA4">
      <w:pPr>
        <w:pStyle w:val="6"/>
        <w:spacing w:line="580" w:lineRule="exact"/>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8</w:t>
      </w:r>
      <w:r>
        <w:rPr>
          <w:rFonts w:ascii="Times New Roman"/>
          <w:color w:val="000000" w:themeColor="text1"/>
          <w14:textFill>
            <w14:solidFill>
              <w14:schemeClr w14:val="tx1"/>
            </w14:solidFill>
          </w14:textFill>
        </w:rPr>
        <w:t>）掌握常用链接状态的样式设置，修改不同状态的链接样式；</w:t>
      </w:r>
    </w:p>
    <w:p w14:paraId="6EC4F9AF">
      <w:pPr>
        <w:pStyle w:val="6"/>
        <w:spacing w:line="580" w:lineRule="exact"/>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9</w:t>
      </w:r>
      <w:r>
        <w:rPr>
          <w:rFonts w:ascii="Times New Roman"/>
          <w:color w:val="000000" w:themeColor="text1"/>
          <w14:textFill>
            <w14:solidFill>
              <w14:schemeClr w14:val="tx1"/>
            </w14:solidFill>
          </w14:textFill>
        </w:rPr>
        <w:t>）掌握链接对象设置按钮效果，创建按钮式链接</w:t>
      </w:r>
      <w:r>
        <w:rPr>
          <w:rFonts w:hint="eastAsia" w:ascii="Times New Roman"/>
          <w:color w:val="000000" w:themeColor="text1"/>
          <w14:textFill>
            <w14:solidFill>
              <w14:schemeClr w14:val="tx1"/>
            </w14:solidFill>
          </w14:textFill>
        </w:rPr>
        <w:t>；</w:t>
      </w:r>
    </w:p>
    <w:p w14:paraId="15AB96E1">
      <w:pPr>
        <w:pStyle w:val="6"/>
        <w:spacing w:line="580" w:lineRule="exact"/>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（1</w:t>
      </w:r>
      <w:r>
        <w:rPr>
          <w:rFonts w:hint="eastAsia" w:ascii="Times New Roman"/>
          <w:color w:val="000000" w:themeColor="text1"/>
          <w14:textFill>
            <w14:solidFill>
              <w14:schemeClr w14:val="tx1"/>
            </w14:solidFill>
          </w14:textFill>
        </w:rPr>
        <w:t>0</w:t>
      </w:r>
      <w:r>
        <w:rPr>
          <w:rFonts w:ascii="Times New Roman"/>
          <w:color w:val="000000" w:themeColor="text1"/>
          <w14:textFill>
            <w14:solidFill>
              <w14:schemeClr w14:val="tx1"/>
            </w14:solidFill>
          </w14:textFill>
        </w:rPr>
        <w:t>）掌握表单中常用表单元素类型和属性的定义；</w:t>
      </w:r>
    </w:p>
    <w:p w14:paraId="72C7E338">
      <w:pPr>
        <w:pStyle w:val="6"/>
        <w:spacing w:line="580" w:lineRule="exact"/>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12</w:t>
      </w:r>
      <w:r>
        <w:rPr>
          <w:rFonts w:ascii="Times New Roman"/>
          <w:color w:val="000000" w:themeColor="text1"/>
          <w14:textFill>
            <w14:solidFill>
              <w14:schemeClr w14:val="tx1"/>
            </w14:solidFill>
          </w14:textFill>
        </w:rPr>
        <w:t>）掌握表单常用元素的使用方法，结合 CSS 样式改变表单外观</w:t>
      </w:r>
      <w:r>
        <w:rPr>
          <w:rFonts w:hint="eastAsia" w:ascii="Times New Roman"/>
          <w:color w:val="000000" w:themeColor="text1"/>
          <w14:textFill>
            <w14:solidFill>
              <w14:schemeClr w14:val="tx1"/>
            </w14:solidFill>
          </w14:textFill>
        </w:rPr>
        <w:t>。</w:t>
      </w:r>
    </w:p>
    <w:p w14:paraId="7964BEFF">
      <w:pPr>
        <w:pStyle w:val="6"/>
        <w:spacing w:line="580" w:lineRule="exact"/>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素养要求：</w:t>
      </w:r>
    </w:p>
    <w:p w14:paraId="29002CF5">
      <w:pPr>
        <w:pStyle w:val="6"/>
        <w:spacing w:line="580" w:lineRule="exact"/>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（1）代码符合网页开发规范，命名规范，能做到见名知意；</w:t>
      </w:r>
    </w:p>
    <w:p w14:paraId="06C97146">
      <w:pPr>
        <w:pStyle w:val="6"/>
        <w:spacing w:line="580" w:lineRule="exact"/>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（2）缩进统一，方便阅读，注释规范；</w:t>
      </w:r>
    </w:p>
    <w:p w14:paraId="790B3BBB">
      <w:pPr>
        <w:pStyle w:val="6"/>
        <w:spacing w:line="580" w:lineRule="exact"/>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（3）着装干净、整洁；</w:t>
      </w:r>
    </w:p>
    <w:p w14:paraId="3EFF62B4">
      <w:pPr>
        <w:pStyle w:val="6"/>
        <w:spacing w:line="580" w:lineRule="exact"/>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（4）举止文明， 遵守考场纪律，按顺序进出考场。</w:t>
      </w:r>
    </w:p>
    <w:p w14:paraId="4F31E60A">
      <w:pPr>
        <w:pStyle w:val="5"/>
        <w:ind w:firstLine="482"/>
        <w:rPr>
          <w:rFonts w:ascii="Times New Roman"/>
          <w:color w:val="000000" w:themeColor="text1"/>
          <w14:textFill>
            <w14:solidFill>
              <w14:schemeClr w14:val="tx1"/>
            </w14:solidFill>
          </w14:textFill>
        </w:rPr>
      </w:pPr>
      <w:bookmarkStart w:id="17" w:name="_Toc180147869"/>
      <w:r>
        <w:rPr>
          <w:rFonts w:ascii="Times New Roman"/>
          <w:color w:val="000000" w:themeColor="text1"/>
          <w14:textFill>
            <w14:solidFill>
              <w14:schemeClr w14:val="tx1"/>
            </w14:solidFill>
          </w14:textFill>
        </w:rPr>
        <w:t>模块</w:t>
      </w:r>
      <w:r>
        <w:rPr>
          <w:rFonts w:hint="eastAsia" w:ascii="Times New Roman"/>
          <w:color w:val="000000" w:themeColor="text1"/>
          <w14:textFill>
            <w14:solidFill>
              <w14:schemeClr w14:val="tx1"/>
            </w14:solidFill>
          </w14:textFill>
        </w:rPr>
        <w:t>三</w:t>
      </w:r>
      <w:r>
        <w:rPr>
          <w:rFonts w:ascii="Times New Roman"/>
          <w:color w:val="000000" w:themeColor="text1"/>
          <w14:textFill>
            <w14:solidFill>
              <w14:schemeClr w14:val="tx1"/>
            </w14:solidFill>
          </w14:textFill>
        </w:rPr>
        <w:t>：Java Web应用开发</w:t>
      </w:r>
      <w:bookmarkEnd w:id="17"/>
    </w:p>
    <w:p w14:paraId="4852FCC0">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本模块要求学生能够创建Java Web项目，能够运用Java 开发语言进行web 应用开发。能够采用Java web相关技术，熟练的实现web开发中的常见功能。 能够运用常见的Java开发工具对web程序进行开发和调试。</w:t>
      </w:r>
    </w:p>
    <w:p w14:paraId="32B739E7">
      <w:pPr>
        <w:pStyle w:val="7"/>
        <w:spacing w:before="156"/>
        <w:ind w:firstLine="482"/>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项目1：商城后台管理系统</w:t>
      </w:r>
    </w:p>
    <w:p w14:paraId="64F3CA51">
      <w:pPr>
        <w:pStyle w:val="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技能</w:t>
      </w:r>
      <w:r>
        <w:rPr>
          <w:rFonts w:ascii="Times New Roman"/>
          <w:color w:val="000000" w:themeColor="text1"/>
          <w14:textFill>
            <w14:solidFill>
              <w14:schemeClr w14:val="tx1"/>
            </w14:solidFill>
          </w14:textFill>
        </w:rPr>
        <w:t>要求：</w:t>
      </w:r>
    </w:p>
    <w:p w14:paraId="77A583E7">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（1）掌握http协议的交互过程；</w:t>
      </w:r>
    </w:p>
    <w:p w14:paraId="23C22623">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（2）掌握mvc开发模式</w:t>
      </w:r>
      <w:r>
        <w:rPr>
          <w:rFonts w:hint="eastAsia" w:ascii="Times New Roman"/>
          <w:color w:val="000000" w:themeColor="text1"/>
          <w14:textFill>
            <w14:solidFill>
              <w14:schemeClr w14:val="tx1"/>
            </w14:solidFill>
          </w14:textFill>
        </w:rPr>
        <w:t>的使用；</w:t>
      </w:r>
    </w:p>
    <w:p w14:paraId="6A3DD1DF">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（3）</w:t>
      </w:r>
      <w:r>
        <w:rPr>
          <w:rFonts w:hint="eastAsia" w:ascii="Times New Roman"/>
          <w:color w:val="000000" w:themeColor="text1"/>
          <w14:textFill>
            <w14:solidFill>
              <w14:schemeClr w14:val="tx1"/>
            </w14:solidFill>
          </w14:textFill>
        </w:rPr>
        <w:t>掌握</w:t>
      </w:r>
      <w:r>
        <w:rPr>
          <w:rFonts w:ascii="Times New Roman"/>
          <w:color w:val="000000" w:themeColor="text1"/>
          <w14:textFill>
            <w14:solidFill>
              <w14:schemeClr w14:val="tx1"/>
            </w14:solidFill>
          </w14:textFill>
        </w:rPr>
        <w:t>获取客户端页面提交的各种表单域数据；</w:t>
      </w:r>
    </w:p>
    <w:p w14:paraId="60A94AF3">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（4）使用 Web 服务器端内置对象完成页面数据传递；</w:t>
      </w:r>
    </w:p>
    <w:p w14:paraId="59AD3E8B">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（5）能将业务处理结果呈现给客户端；</w:t>
      </w:r>
    </w:p>
    <w:p w14:paraId="66453468">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（6）能实现 Web 页面的跳转与重定向；</w:t>
      </w:r>
    </w:p>
    <w:p w14:paraId="07F878CA">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（7）能使用数组或集合对象实现数据的存取；</w:t>
      </w:r>
    </w:p>
    <w:p w14:paraId="623E8C49">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（8）掌握 JDBC方式建立与数据库的连接；</w:t>
      </w:r>
    </w:p>
    <w:p w14:paraId="1498C17C">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（9）掌握动态网页与数据库的交互，实现对数据表中的数据进行增、删、改、查等操作；</w:t>
      </w:r>
    </w:p>
    <w:p w14:paraId="43437A47">
      <w:pPr>
        <w:pStyle w:val="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素养要求：</w:t>
      </w:r>
    </w:p>
    <w:p w14:paraId="0EB6D388">
      <w:pPr>
        <w:pStyle w:val="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（1）代码书写格式规范，注释规范，</w:t>
      </w:r>
      <w:r>
        <w:rPr>
          <w:rFonts w:ascii="Times New Roman"/>
          <w:color w:val="000000" w:themeColor="text1"/>
          <w14:textFill>
            <w14:solidFill>
              <w14:schemeClr w14:val="tx1"/>
            </w14:solidFill>
          </w14:textFill>
        </w:rPr>
        <w:t>具备良好的编程习惯；</w:t>
      </w:r>
    </w:p>
    <w:p w14:paraId="16DDC4CD">
      <w:pPr>
        <w:pStyle w:val="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（2）端口配置正确，部署正确，运行正确；</w:t>
      </w:r>
    </w:p>
    <w:p w14:paraId="54D3AF62">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3</w:t>
      </w:r>
      <w:r>
        <w:rPr>
          <w:rFonts w:ascii="Times New Roman"/>
          <w:color w:val="000000" w:themeColor="text1"/>
          <w14:textFill>
            <w14:solidFill>
              <w14:schemeClr w14:val="tx1"/>
            </w14:solidFill>
          </w14:textFill>
        </w:rPr>
        <w:t>）具备较强的逻辑思维能力。</w:t>
      </w:r>
    </w:p>
    <w:p w14:paraId="77C30FE2">
      <w:pPr>
        <w:pStyle w:val="6"/>
        <w:spacing w:line="580" w:lineRule="exact"/>
        <w:ind w:firstLine="482"/>
        <w:outlineLvl w:val="3"/>
        <w:rPr>
          <w:rFonts w:ascii="Times New Roman"/>
          <w:b/>
          <w:bCs/>
          <w:color w:val="000000" w:themeColor="text1"/>
          <w14:textFill>
            <w14:solidFill>
              <w14:schemeClr w14:val="tx1"/>
            </w14:solidFill>
          </w14:textFill>
        </w:rPr>
      </w:pPr>
      <w:r>
        <w:rPr>
          <w:rFonts w:ascii="Times New Roman"/>
          <w:b/>
          <w:bCs/>
          <w:color w:val="000000" w:themeColor="text1"/>
          <w14:textFill>
            <w14:solidFill>
              <w14:schemeClr w14:val="tx1"/>
            </w14:solidFill>
          </w14:textFill>
        </w:rPr>
        <w:t>项目2：商务购物网站系统</w:t>
      </w:r>
    </w:p>
    <w:p w14:paraId="76AB9ECA">
      <w:pPr>
        <w:pStyle w:val="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技能</w:t>
      </w:r>
      <w:r>
        <w:rPr>
          <w:rFonts w:ascii="Times New Roman"/>
          <w:color w:val="000000" w:themeColor="text1"/>
          <w14:textFill>
            <w14:solidFill>
              <w14:schemeClr w14:val="tx1"/>
            </w14:solidFill>
          </w14:textFill>
        </w:rPr>
        <w:t>要求：</w:t>
      </w:r>
    </w:p>
    <w:p w14:paraId="30F7A238">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（1）掌握http协议的交互过程；</w:t>
      </w:r>
    </w:p>
    <w:p w14:paraId="27171B7B">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（2）掌握mvc开发模式</w:t>
      </w:r>
      <w:r>
        <w:rPr>
          <w:rFonts w:hint="eastAsia" w:ascii="Times New Roman"/>
          <w:color w:val="000000" w:themeColor="text1"/>
          <w14:textFill>
            <w14:solidFill>
              <w14:schemeClr w14:val="tx1"/>
            </w14:solidFill>
          </w14:textFill>
        </w:rPr>
        <w:t>的使用；</w:t>
      </w:r>
    </w:p>
    <w:p w14:paraId="3C860F0E">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（3）</w:t>
      </w:r>
      <w:r>
        <w:rPr>
          <w:rFonts w:hint="eastAsia" w:ascii="Times New Roman"/>
          <w:color w:val="000000" w:themeColor="text1"/>
          <w14:textFill>
            <w14:solidFill>
              <w14:schemeClr w14:val="tx1"/>
            </w14:solidFill>
          </w14:textFill>
        </w:rPr>
        <w:t>掌握</w:t>
      </w:r>
      <w:r>
        <w:rPr>
          <w:rFonts w:ascii="Times New Roman"/>
          <w:color w:val="000000" w:themeColor="text1"/>
          <w14:textFill>
            <w14:solidFill>
              <w14:schemeClr w14:val="tx1"/>
            </w14:solidFill>
          </w14:textFill>
        </w:rPr>
        <w:t>获取客户端页面提交的各种表单域数据；</w:t>
      </w:r>
    </w:p>
    <w:p w14:paraId="7DFC6FF6">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（4）使用 Web 服务器端内置对象完成页面数据传递；</w:t>
      </w:r>
    </w:p>
    <w:p w14:paraId="58603570">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（5）能将业务处理结果呈现给客户端；</w:t>
      </w:r>
    </w:p>
    <w:p w14:paraId="7DEEFA4D">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（6）能实现 Web 页面的跳转与重定向；</w:t>
      </w:r>
    </w:p>
    <w:p w14:paraId="54055C66">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（7）能使用数组或集合对象实现数据的存取；</w:t>
      </w:r>
    </w:p>
    <w:p w14:paraId="6CB69BC7">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（8）掌握 JDBC方式建立与数据库的连接；</w:t>
      </w:r>
    </w:p>
    <w:p w14:paraId="3483229F">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（9）掌握动态网页与数据库的交互，实现对数据表中的数据进行增、删、改、查等操作；</w:t>
      </w:r>
    </w:p>
    <w:p w14:paraId="25D3F505">
      <w:pPr>
        <w:pStyle w:val="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素养要求：</w:t>
      </w:r>
    </w:p>
    <w:p w14:paraId="4F6B90B0">
      <w:pPr>
        <w:pStyle w:val="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（1）代码书写格式规范，注释规范，</w:t>
      </w:r>
      <w:r>
        <w:rPr>
          <w:rFonts w:ascii="Times New Roman"/>
          <w:color w:val="000000" w:themeColor="text1"/>
          <w14:textFill>
            <w14:solidFill>
              <w14:schemeClr w14:val="tx1"/>
            </w14:solidFill>
          </w14:textFill>
        </w:rPr>
        <w:t>具备良好的编程习惯；</w:t>
      </w:r>
    </w:p>
    <w:p w14:paraId="6C9AA1E7">
      <w:pPr>
        <w:pStyle w:val="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（2）端口配置正确，部署正确，运行正确；</w:t>
      </w:r>
    </w:p>
    <w:p w14:paraId="0341FF53">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3</w:t>
      </w:r>
      <w:r>
        <w:rPr>
          <w:rFonts w:ascii="Times New Roman"/>
          <w:color w:val="000000" w:themeColor="text1"/>
          <w14:textFill>
            <w14:solidFill>
              <w14:schemeClr w14:val="tx1"/>
            </w14:solidFill>
          </w14:textFill>
        </w:rPr>
        <w:t>）具备较强的逻辑思维能力。</w:t>
      </w:r>
    </w:p>
    <w:p w14:paraId="62E371D2">
      <w:pPr>
        <w:pStyle w:val="7"/>
        <w:spacing w:before="156"/>
        <w:ind w:firstLine="482"/>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项目3：网上书店</w:t>
      </w:r>
    </w:p>
    <w:p w14:paraId="15ECD5EB">
      <w:pPr>
        <w:pStyle w:val="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技能</w:t>
      </w:r>
      <w:r>
        <w:rPr>
          <w:rFonts w:ascii="Times New Roman"/>
          <w:color w:val="000000" w:themeColor="text1"/>
          <w14:textFill>
            <w14:solidFill>
              <w14:schemeClr w14:val="tx1"/>
            </w14:solidFill>
          </w14:textFill>
        </w:rPr>
        <w:t>要求：</w:t>
      </w:r>
    </w:p>
    <w:p w14:paraId="39D745C8">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（1）掌握http协议的交互过程；</w:t>
      </w:r>
    </w:p>
    <w:p w14:paraId="129CD6FC">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（2）掌握mvc开发模式</w:t>
      </w:r>
      <w:r>
        <w:rPr>
          <w:rFonts w:hint="eastAsia" w:ascii="Times New Roman"/>
          <w:color w:val="000000" w:themeColor="text1"/>
          <w14:textFill>
            <w14:solidFill>
              <w14:schemeClr w14:val="tx1"/>
            </w14:solidFill>
          </w14:textFill>
        </w:rPr>
        <w:t>的使用；</w:t>
      </w:r>
    </w:p>
    <w:p w14:paraId="25F04668">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（3）</w:t>
      </w:r>
      <w:r>
        <w:rPr>
          <w:rFonts w:hint="eastAsia" w:ascii="Times New Roman"/>
          <w:color w:val="000000" w:themeColor="text1"/>
          <w14:textFill>
            <w14:solidFill>
              <w14:schemeClr w14:val="tx1"/>
            </w14:solidFill>
          </w14:textFill>
        </w:rPr>
        <w:t>掌握</w:t>
      </w:r>
      <w:r>
        <w:rPr>
          <w:rFonts w:ascii="Times New Roman"/>
          <w:color w:val="000000" w:themeColor="text1"/>
          <w14:textFill>
            <w14:solidFill>
              <w14:schemeClr w14:val="tx1"/>
            </w14:solidFill>
          </w14:textFill>
        </w:rPr>
        <w:t>获取客户端页面提交的各种表单域数据；</w:t>
      </w:r>
    </w:p>
    <w:p w14:paraId="0DC9DADA">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（4）使用 Web 服务器端内置对象完成页面数据传递；</w:t>
      </w:r>
    </w:p>
    <w:p w14:paraId="13DD9339">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（5）能将业务处理结果呈现给客户端；</w:t>
      </w:r>
    </w:p>
    <w:p w14:paraId="3665A3C3">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（6）能实现 Web 页面的跳转与重定向；</w:t>
      </w:r>
    </w:p>
    <w:p w14:paraId="74483033">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（7）能使用数组或集合对象实现数据的存取；</w:t>
      </w:r>
    </w:p>
    <w:p w14:paraId="106E15DB">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（8）掌握 JDBC方式建立与数据库的连接；</w:t>
      </w:r>
    </w:p>
    <w:p w14:paraId="6A4939D0">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（9）掌握动态网页与数据库的交互，实现对数据表中的数据进行增、删、改、查等操作</w:t>
      </w:r>
      <w:r>
        <w:rPr>
          <w:rFonts w:hint="eastAsia" w:ascii="Times New Roman"/>
          <w:color w:val="000000" w:themeColor="text1"/>
          <w14:textFill>
            <w14:solidFill>
              <w14:schemeClr w14:val="tx1"/>
            </w14:solidFill>
          </w14:textFill>
        </w:rPr>
        <w:t>。</w:t>
      </w:r>
    </w:p>
    <w:p w14:paraId="163BD6CD">
      <w:pPr>
        <w:pStyle w:val="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素养要求：</w:t>
      </w:r>
    </w:p>
    <w:p w14:paraId="10AC4214">
      <w:pPr>
        <w:pStyle w:val="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（1）代码书写格式规范，注释规范，</w:t>
      </w:r>
      <w:r>
        <w:rPr>
          <w:rFonts w:ascii="Times New Roman"/>
          <w:color w:val="000000" w:themeColor="text1"/>
          <w14:textFill>
            <w14:solidFill>
              <w14:schemeClr w14:val="tx1"/>
            </w14:solidFill>
          </w14:textFill>
        </w:rPr>
        <w:t>具备良好的编程习惯；</w:t>
      </w:r>
    </w:p>
    <w:p w14:paraId="3B6FB74F">
      <w:pPr>
        <w:pStyle w:val="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（2）端口配置正确，部署正确，运行正确；</w:t>
      </w:r>
    </w:p>
    <w:p w14:paraId="47D81476">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3</w:t>
      </w:r>
      <w:r>
        <w:rPr>
          <w:rFonts w:ascii="Times New Roman"/>
          <w:color w:val="000000" w:themeColor="text1"/>
          <w14:textFill>
            <w14:solidFill>
              <w14:schemeClr w14:val="tx1"/>
            </w14:solidFill>
          </w14:textFill>
        </w:rPr>
        <w:t>）具备较强的逻辑思维能力。</w:t>
      </w:r>
    </w:p>
    <w:p w14:paraId="029E7989">
      <w:pPr>
        <w:pStyle w:val="7"/>
        <w:spacing w:before="156"/>
        <w:ind w:firstLine="482"/>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项目4：博客系统</w:t>
      </w:r>
    </w:p>
    <w:p w14:paraId="4795C6A3">
      <w:pPr>
        <w:pStyle w:val="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技能</w:t>
      </w:r>
      <w:r>
        <w:rPr>
          <w:rFonts w:ascii="Times New Roman"/>
          <w:color w:val="000000" w:themeColor="text1"/>
          <w14:textFill>
            <w14:solidFill>
              <w14:schemeClr w14:val="tx1"/>
            </w14:solidFill>
          </w14:textFill>
        </w:rPr>
        <w:t>要求：</w:t>
      </w:r>
    </w:p>
    <w:p w14:paraId="57F237E6">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（1）掌握http协议的交互过程；</w:t>
      </w:r>
    </w:p>
    <w:p w14:paraId="025766D9">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（2）掌握mvc开发模式</w:t>
      </w:r>
      <w:r>
        <w:rPr>
          <w:rFonts w:hint="eastAsia" w:ascii="Times New Roman"/>
          <w:color w:val="000000" w:themeColor="text1"/>
          <w14:textFill>
            <w14:solidFill>
              <w14:schemeClr w14:val="tx1"/>
            </w14:solidFill>
          </w14:textFill>
        </w:rPr>
        <w:t>的使用；</w:t>
      </w:r>
    </w:p>
    <w:p w14:paraId="6E1142B5">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（3）</w:t>
      </w:r>
      <w:r>
        <w:rPr>
          <w:rFonts w:hint="eastAsia" w:ascii="Times New Roman"/>
          <w:color w:val="000000" w:themeColor="text1"/>
          <w14:textFill>
            <w14:solidFill>
              <w14:schemeClr w14:val="tx1"/>
            </w14:solidFill>
          </w14:textFill>
        </w:rPr>
        <w:t>掌握</w:t>
      </w:r>
      <w:r>
        <w:rPr>
          <w:rFonts w:ascii="Times New Roman"/>
          <w:color w:val="000000" w:themeColor="text1"/>
          <w14:textFill>
            <w14:solidFill>
              <w14:schemeClr w14:val="tx1"/>
            </w14:solidFill>
          </w14:textFill>
        </w:rPr>
        <w:t>获取客户端页面提交的各种表单域数据；</w:t>
      </w:r>
    </w:p>
    <w:p w14:paraId="27391C95">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（4）使用 Web 服务器端内置对象完成页面数据传递；</w:t>
      </w:r>
    </w:p>
    <w:p w14:paraId="550A503A">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（5）能将业务处理结果呈现给客户端；</w:t>
      </w:r>
    </w:p>
    <w:p w14:paraId="07B4A195">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（6）能实现 Web 页面的跳转与重定向；</w:t>
      </w:r>
    </w:p>
    <w:p w14:paraId="37A782CF">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（7）能使用数组或集合对象实现数据的存取；</w:t>
      </w:r>
    </w:p>
    <w:p w14:paraId="30520316">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（8）掌握 JDBC方式建立与数据库的连接；</w:t>
      </w:r>
    </w:p>
    <w:p w14:paraId="554D2C32">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（9）掌握动态网页与数据库的交互，实现对数据表中的数据进行增、删、改、查等操作</w:t>
      </w:r>
      <w:r>
        <w:rPr>
          <w:rFonts w:hint="eastAsia" w:ascii="Times New Roman"/>
          <w:color w:val="000000" w:themeColor="text1"/>
          <w14:textFill>
            <w14:solidFill>
              <w14:schemeClr w14:val="tx1"/>
            </w14:solidFill>
          </w14:textFill>
        </w:rPr>
        <w:t>。</w:t>
      </w:r>
    </w:p>
    <w:p w14:paraId="0CA565C4">
      <w:pPr>
        <w:pStyle w:val="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素养要求：</w:t>
      </w:r>
    </w:p>
    <w:p w14:paraId="403DBD63">
      <w:pPr>
        <w:pStyle w:val="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（1）代码书写格式规范，注释规范，</w:t>
      </w:r>
      <w:r>
        <w:rPr>
          <w:rFonts w:ascii="Times New Roman"/>
          <w:color w:val="000000" w:themeColor="text1"/>
          <w14:textFill>
            <w14:solidFill>
              <w14:schemeClr w14:val="tx1"/>
            </w14:solidFill>
          </w14:textFill>
        </w:rPr>
        <w:t>具备良好的编程习惯；</w:t>
      </w:r>
    </w:p>
    <w:p w14:paraId="1B9746C0">
      <w:pPr>
        <w:pStyle w:val="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（2）端口配置正确，部署正确，运行正确；</w:t>
      </w:r>
    </w:p>
    <w:p w14:paraId="1581E7AE">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3</w:t>
      </w:r>
      <w:r>
        <w:rPr>
          <w:rFonts w:ascii="Times New Roman"/>
          <w:color w:val="000000" w:themeColor="text1"/>
          <w14:textFill>
            <w14:solidFill>
              <w14:schemeClr w14:val="tx1"/>
            </w14:solidFill>
          </w14:textFill>
        </w:rPr>
        <w:t>）具备较强的逻辑思维能力。</w:t>
      </w:r>
    </w:p>
    <w:p w14:paraId="73EC15CE">
      <w:pPr>
        <w:pStyle w:val="7"/>
        <w:spacing w:before="156"/>
        <w:ind w:firstLine="482"/>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项目5：物流管理系统</w:t>
      </w:r>
    </w:p>
    <w:p w14:paraId="33A1ACF8">
      <w:pPr>
        <w:pStyle w:val="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技能</w:t>
      </w:r>
      <w:r>
        <w:rPr>
          <w:rFonts w:ascii="Times New Roman"/>
          <w:color w:val="000000" w:themeColor="text1"/>
          <w14:textFill>
            <w14:solidFill>
              <w14:schemeClr w14:val="tx1"/>
            </w14:solidFill>
          </w14:textFill>
        </w:rPr>
        <w:t>要求：</w:t>
      </w:r>
    </w:p>
    <w:p w14:paraId="5C7566C1">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（1）掌握http协议的交互过程；</w:t>
      </w:r>
    </w:p>
    <w:p w14:paraId="1EF3F0F4">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（2）掌握mvc开发模式</w:t>
      </w:r>
      <w:r>
        <w:rPr>
          <w:rFonts w:hint="eastAsia" w:ascii="Times New Roman"/>
          <w:color w:val="000000" w:themeColor="text1"/>
          <w14:textFill>
            <w14:solidFill>
              <w14:schemeClr w14:val="tx1"/>
            </w14:solidFill>
          </w14:textFill>
        </w:rPr>
        <w:t>的使用；</w:t>
      </w:r>
    </w:p>
    <w:p w14:paraId="0F6F7744">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（3）</w:t>
      </w:r>
      <w:r>
        <w:rPr>
          <w:rFonts w:hint="eastAsia" w:ascii="Times New Roman"/>
          <w:color w:val="000000" w:themeColor="text1"/>
          <w14:textFill>
            <w14:solidFill>
              <w14:schemeClr w14:val="tx1"/>
            </w14:solidFill>
          </w14:textFill>
        </w:rPr>
        <w:t>掌握</w:t>
      </w:r>
      <w:r>
        <w:rPr>
          <w:rFonts w:ascii="Times New Roman"/>
          <w:color w:val="000000" w:themeColor="text1"/>
          <w14:textFill>
            <w14:solidFill>
              <w14:schemeClr w14:val="tx1"/>
            </w14:solidFill>
          </w14:textFill>
        </w:rPr>
        <w:t>获取客户端页面提交的各种表单域数据；</w:t>
      </w:r>
    </w:p>
    <w:p w14:paraId="423F2F24">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（4）使用 Web 服务器端内置对象完成页面数据传递；</w:t>
      </w:r>
    </w:p>
    <w:p w14:paraId="0D003DD7">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（5）能将业务处理结果呈现给客户端；</w:t>
      </w:r>
    </w:p>
    <w:p w14:paraId="5D5118B3">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（6）能实现 Web 页面的跳转与重定向；</w:t>
      </w:r>
    </w:p>
    <w:p w14:paraId="0B2D82B1">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（7）能使用数组或集合对象实现数据的存取；</w:t>
      </w:r>
    </w:p>
    <w:p w14:paraId="6BFB76D9">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（8）掌握 JDBC方式建立与数据库的连接；</w:t>
      </w:r>
    </w:p>
    <w:p w14:paraId="290B45AA">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（9）掌握动态网页与数据库的交互，实现对数据表中的数据进行增、删、改、查等操作</w:t>
      </w:r>
      <w:r>
        <w:rPr>
          <w:rFonts w:hint="eastAsia" w:ascii="Times New Roman"/>
          <w:color w:val="000000" w:themeColor="text1"/>
          <w14:textFill>
            <w14:solidFill>
              <w14:schemeClr w14:val="tx1"/>
            </w14:solidFill>
          </w14:textFill>
        </w:rPr>
        <w:t>。</w:t>
      </w:r>
    </w:p>
    <w:p w14:paraId="307C54B7">
      <w:pPr>
        <w:pStyle w:val="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素养要求：</w:t>
      </w:r>
    </w:p>
    <w:p w14:paraId="2CCAAEAC">
      <w:pPr>
        <w:pStyle w:val="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（1）代码书写格式规范，注释规范，</w:t>
      </w:r>
      <w:r>
        <w:rPr>
          <w:rFonts w:ascii="Times New Roman"/>
          <w:color w:val="000000" w:themeColor="text1"/>
          <w14:textFill>
            <w14:solidFill>
              <w14:schemeClr w14:val="tx1"/>
            </w14:solidFill>
          </w14:textFill>
        </w:rPr>
        <w:t>具备良好的编程习惯；</w:t>
      </w:r>
    </w:p>
    <w:p w14:paraId="769BCD2E">
      <w:pPr>
        <w:pStyle w:val="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（2）端口配置正确，部署正确，运行正确；</w:t>
      </w:r>
    </w:p>
    <w:p w14:paraId="521B4F9A">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3</w:t>
      </w:r>
      <w:r>
        <w:rPr>
          <w:rFonts w:ascii="Times New Roman"/>
          <w:color w:val="000000" w:themeColor="text1"/>
          <w14:textFill>
            <w14:solidFill>
              <w14:schemeClr w14:val="tx1"/>
            </w14:solidFill>
          </w14:textFill>
        </w:rPr>
        <w:t>）具备较强的逻辑思维能力。</w:t>
      </w:r>
    </w:p>
    <w:p w14:paraId="3D99312B">
      <w:pPr>
        <w:pStyle w:val="7"/>
        <w:spacing w:before="156"/>
        <w:ind w:firstLine="482"/>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项目6：易居房产信息网</w:t>
      </w:r>
    </w:p>
    <w:p w14:paraId="7CC9A461">
      <w:pPr>
        <w:pStyle w:val="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技能</w:t>
      </w:r>
      <w:r>
        <w:rPr>
          <w:rFonts w:ascii="Times New Roman"/>
          <w:color w:val="000000" w:themeColor="text1"/>
          <w14:textFill>
            <w14:solidFill>
              <w14:schemeClr w14:val="tx1"/>
            </w14:solidFill>
          </w14:textFill>
        </w:rPr>
        <w:t>要求：</w:t>
      </w:r>
    </w:p>
    <w:p w14:paraId="5EB40A7B">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（1）掌握http协议的交互过程；</w:t>
      </w:r>
    </w:p>
    <w:p w14:paraId="3C030A98">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（2）掌握mvc开发模式</w:t>
      </w:r>
      <w:r>
        <w:rPr>
          <w:rFonts w:hint="eastAsia" w:ascii="Times New Roman"/>
          <w:color w:val="000000" w:themeColor="text1"/>
          <w14:textFill>
            <w14:solidFill>
              <w14:schemeClr w14:val="tx1"/>
            </w14:solidFill>
          </w14:textFill>
        </w:rPr>
        <w:t>的使用；</w:t>
      </w:r>
    </w:p>
    <w:p w14:paraId="5BBA3100">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（3）</w:t>
      </w:r>
      <w:r>
        <w:rPr>
          <w:rFonts w:hint="eastAsia" w:ascii="Times New Roman"/>
          <w:color w:val="000000" w:themeColor="text1"/>
          <w14:textFill>
            <w14:solidFill>
              <w14:schemeClr w14:val="tx1"/>
            </w14:solidFill>
          </w14:textFill>
        </w:rPr>
        <w:t>掌握</w:t>
      </w:r>
      <w:r>
        <w:rPr>
          <w:rFonts w:ascii="Times New Roman"/>
          <w:color w:val="000000" w:themeColor="text1"/>
          <w14:textFill>
            <w14:solidFill>
              <w14:schemeClr w14:val="tx1"/>
            </w14:solidFill>
          </w14:textFill>
        </w:rPr>
        <w:t>获取客户端页面提交的各种表单域数据；</w:t>
      </w:r>
    </w:p>
    <w:p w14:paraId="10F6A74B">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（4）使用 Web 服务器端内置对象完成页面数据传递；</w:t>
      </w:r>
    </w:p>
    <w:p w14:paraId="617C9700">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（5）能将业务处理结果呈现给客户端；</w:t>
      </w:r>
    </w:p>
    <w:p w14:paraId="03B9C208">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（6）能实现 Web 页面的跳转与重定向；</w:t>
      </w:r>
    </w:p>
    <w:p w14:paraId="08555705">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（7）能使用数组或集合对象实现数据的存取；</w:t>
      </w:r>
    </w:p>
    <w:p w14:paraId="4CF81170">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（8）掌握 JDBC方式建立与数据库的连接；</w:t>
      </w:r>
    </w:p>
    <w:p w14:paraId="63C1DF7C">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（9）掌握动态网页与数据库的交互，实现对数据表中的数据进行增、删、改、查等操作</w:t>
      </w:r>
      <w:r>
        <w:rPr>
          <w:rFonts w:hint="eastAsia" w:ascii="Times New Roman"/>
          <w:color w:val="000000" w:themeColor="text1"/>
          <w14:textFill>
            <w14:solidFill>
              <w14:schemeClr w14:val="tx1"/>
            </w14:solidFill>
          </w14:textFill>
        </w:rPr>
        <w:t>。</w:t>
      </w:r>
    </w:p>
    <w:p w14:paraId="1FA7842C">
      <w:pPr>
        <w:pStyle w:val="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素养要求：</w:t>
      </w:r>
    </w:p>
    <w:p w14:paraId="78864394">
      <w:pPr>
        <w:pStyle w:val="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（1）代码书写格式规范，注释规范，</w:t>
      </w:r>
      <w:r>
        <w:rPr>
          <w:rFonts w:ascii="Times New Roman"/>
          <w:color w:val="000000" w:themeColor="text1"/>
          <w14:textFill>
            <w14:solidFill>
              <w14:schemeClr w14:val="tx1"/>
            </w14:solidFill>
          </w14:textFill>
        </w:rPr>
        <w:t>具备良好的编程习惯；</w:t>
      </w:r>
    </w:p>
    <w:p w14:paraId="51DB7C6D">
      <w:pPr>
        <w:pStyle w:val="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（2）端口配置正确，部署正确，运行正确；</w:t>
      </w:r>
    </w:p>
    <w:p w14:paraId="6C413E95">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3</w:t>
      </w:r>
      <w:r>
        <w:rPr>
          <w:rFonts w:ascii="Times New Roman"/>
          <w:color w:val="000000" w:themeColor="text1"/>
          <w14:textFill>
            <w14:solidFill>
              <w14:schemeClr w14:val="tx1"/>
            </w14:solidFill>
          </w14:textFill>
        </w:rPr>
        <w:t>）具备较强的逻辑思维能力。</w:t>
      </w:r>
    </w:p>
    <w:p w14:paraId="131417F9">
      <w:pPr>
        <w:pStyle w:val="7"/>
        <w:spacing w:before="156"/>
        <w:ind w:firstLine="482"/>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项目7：新闻管理系统</w:t>
      </w:r>
    </w:p>
    <w:p w14:paraId="1E0AC3EE">
      <w:pPr>
        <w:pStyle w:val="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技能</w:t>
      </w:r>
      <w:r>
        <w:rPr>
          <w:rFonts w:ascii="Times New Roman"/>
          <w:color w:val="000000" w:themeColor="text1"/>
          <w14:textFill>
            <w14:solidFill>
              <w14:schemeClr w14:val="tx1"/>
            </w14:solidFill>
          </w14:textFill>
        </w:rPr>
        <w:t>要求：</w:t>
      </w:r>
    </w:p>
    <w:p w14:paraId="1E0B4739">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（1）掌握http协议的交互过程；</w:t>
      </w:r>
    </w:p>
    <w:p w14:paraId="31B80D4E">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（2）掌握mvc开发模式</w:t>
      </w:r>
      <w:r>
        <w:rPr>
          <w:rFonts w:hint="eastAsia" w:ascii="Times New Roman"/>
          <w:color w:val="000000" w:themeColor="text1"/>
          <w14:textFill>
            <w14:solidFill>
              <w14:schemeClr w14:val="tx1"/>
            </w14:solidFill>
          </w14:textFill>
        </w:rPr>
        <w:t>的使用；</w:t>
      </w:r>
    </w:p>
    <w:p w14:paraId="7CE33AA1">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（3）</w:t>
      </w:r>
      <w:r>
        <w:rPr>
          <w:rFonts w:hint="eastAsia" w:ascii="Times New Roman"/>
          <w:color w:val="000000" w:themeColor="text1"/>
          <w14:textFill>
            <w14:solidFill>
              <w14:schemeClr w14:val="tx1"/>
            </w14:solidFill>
          </w14:textFill>
        </w:rPr>
        <w:t>掌握</w:t>
      </w:r>
      <w:r>
        <w:rPr>
          <w:rFonts w:ascii="Times New Roman"/>
          <w:color w:val="000000" w:themeColor="text1"/>
          <w14:textFill>
            <w14:solidFill>
              <w14:schemeClr w14:val="tx1"/>
            </w14:solidFill>
          </w14:textFill>
        </w:rPr>
        <w:t>获取客户端页面提交的各种表单域数据；</w:t>
      </w:r>
    </w:p>
    <w:p w14:paraId="344D35C4">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（4）使用 Web 服务器端内置对象完成页面数据传递；</w:t>
      </w:r>
    </w:p>
    <w:p w14:paraId="11145CAC">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（5）能将业务处理结果呈现给客户端；</w:t>
      </w:r>
    </w:p>
    <w:p w14:paraId="5533FC5D">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（6）能实现 Web 页面的跳转与重定向；</w:t>
      </w:r>
    </w:p>
    <w:p w14:paraId="4665595F">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（7）能使用数组或集合对象实现数据的存取；</w:t>
      </w:r>
    </w:p>
    <w:p w14:paraId="39226655">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（8）掌握 JDBC方式建立与数据库的连接；</w:t>
      </w:r>
    </w:p>
    <w:p w14:paraId="77BC9607">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（9）掌握动态网页与数据库的交互，实现对数据表中的数据进行增、删、改、查等操作</w:t>
      </w:r>
      <w:r>
        <w:rPr>
          <w:rFonts w:hint="eastAsia" w:ascii="Times New Roman"/>
          <w:color w:val="000000" w:themeColor="text1"/>
          <w14:textFill>
            <w14:solidFill>
              <w14:schemeClr w14:val="tx1"/>
            </w14:solidFill>
          </w14:textFill>
        </w:rPr>
        <w:t>。</w:t>
      </w:r>
    </w:p>
    <w:p w14:paraId="18D491DE">
      <w:pPr>
        <w:pStyle w:val="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素养要求：</w:t>
      </w:r>
    </w:p>
    <w:p w14:paraId="2DECA6ED">
      <w:pPr>
        <w:pStyle w:val="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（1）代码书写格式规范，注释规范，</w:t>
      </w:r>
      <w:r>
        <w:rPr>
          <w:rFonts w:ascii="Times New Roman"/>
          <w:color w:val="000000" w:themeColor="text1"/>
          <w14:textFill>
            <w14:solidFill>
              <w14:schemeClr w14:val="tx1"/>
            </w14:solidFill>
          </w14:textFill>
        </w:rPr>
        <w:t>具备良好的编程习惯；</w:t>
      </w:r>
    </w:p>
    <w:p w14:paraId="6ACC8B31">
      <w:pPr>
        <w:pStyle w:val="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（2）端口配置正确，部署正确，运行正确；</w:t>
      </w:r>
    </w:p>
    <w:p w14:paraId="4404C060">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3</w:t>
      </w:r>
      <w:r>
        <w:rPr>
          <w:rFonts w:ascii="Times New Roman"/>
          <w:color w:val="000000" w:themeColor="text1"/>
          <w14:textFill>
            <w14:solidFill>
              <w14:schemeClr w14:val="tx1"/>
            </w14:solidFill>
          </w14:textFill>
        </w:rPr>
        <w:t>）具备较强的逻辑思维能力。</w:t>
      </w:r>
    </w:p>
    <w:p w14:paraId="747A55F4">
      <w:pPr>
        <w:pStyle w:val="7"/>
        <w:spacing w:before="156"/>
        <w:ind w:firstLine="482"/>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项目8：会员管理系统</w:t>
      </w:r>
    </w:p>
    <w:p w14:paraId="0554FA2C">
      <w:pPr>
        <w:pStyle w:val="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技能</w:t>
      </w:r>
      <w:r>
        <w:rPr>
          <w:rFonts w:ascii="Times New Roman"/>
          <w:color w:val="000000" w:themeColor="text1"/>
          <w14:textFill>
            <w14:solidFill>
              <w14:schemeClr w14:val="tx1"/>
            </w14:solidFill>
          </w14:textFill>
        </w:rPr>
        <w:t>要求：</w:t>
      </w:r>
    </w:p>
    <w:p w14:paraId="280E0E8D">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（1）掌握http协议的交互过程；</w:t>
      </w:r>
    </w:p>
    <w:p w14:paraId="3E510346">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（2）掌握mvc开发模式</w:t>
      </w:r>
      <w:r>
        <w:rPr>
          <w:rFonts w:hint="eastAsia" w:ascii="Times New Roman"/>
          <w:color w:val="000000" w:themeColor="text1"/>
          <w14:textFill>
            <w14:solidFill>
              <w14:schemeClr w14:val="tx1"/>
            </w14:solidFill>
          </w14:textFill>
        </w:rPr>
        <w:t>的使用；</w:t>
      </w:r>
    </w:p>
    <w:p w14:paraId="44F77C48">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（3）</w:t>
      </w:r>
      <w:r>
        <w:rPr>
          <w:rFonts w:hint="eastAsia" w:ascii="Times New Roman"/>
          <w:color w:val="000000" w:themeColor="text1"/>
          <w14:textFill>
            <w14:solidFill>
              <w14:schemeClr w14:val="tx1"/>
            </w14:solidFill>
          </w14:textFill>
        </w:rPr>
        <w:t>掌握</w:t>
      </w:r>
      <w:r>
        <w:rPr>
          <w:rFonts w:ascii="Times New Roman"/>
          <w:color w:val="000000" w:themeColor="text1"/>
          <w14:textFill>
            <w14:solidFill>
              <w14:schemeClr w14:val="tx1"/>
            </w14:solidFill>
          </w14:textFill>
        </w:rPr>
        <w:t>获取客户端页面提交的各种表单域数据；</w:t>
      </w:r>
    </w:p>
    <w:p w14:paraId="6567A68D">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（4）使用 Web 服务器端内置对象完成页面数据传递；</w:t>
      </w:r>
    </w:p>
    <w:p w14:paraId="546D6B9A">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（5）能将业务处理结果呈现给客户端；</w:t>
      </w:r>
    </w:p>
    <w:p w14:paraId="04C5E0DE">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（6）能实现 Web 页面的跳转与重定向；</w:t>
      </w:r>
    </w:p>
    <w:p w14:paraId="36506A08">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（7）能使用数组或集合对象实现数据的存取；</w:t>
      </w:r>
    </w:p>
    <w:p w14:paraId="46009663">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（8）掌握 JDBC方式建立与数据库的连接；</w:t>
      </w:r>
    </w:p>
    <w:p w14:paraId="1F9639DF">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（9）掌握动态网页与数据库的交互，实现对数据表中的数据进行增、删、改、查等操作</w:t>
      </w:r>
      <w:r>
        <w:rPr>
          <w:rFonts w:hint="eastAsia" w:ascii="Times New Roman"/>
          <w:color w:val="000000" w:themeColor="text1"/>
          <w14:textFill>
            <w14:solidFill>
              <w14:schemeClr w14:val="tx1"/>
            </w14:solidFill>
          </w14:textFill>
        </w:rPr>
        <w:t>。</w:t>
      </w:r>
    </w:p>
    <w:p w14:paraId="6136D4AF">
      <w:pPr>
        <w:pStyle w:val="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素养要求：</w:t>
      </w:r>
    </w:p>
    <w:p w14:paraId="0F8A3204">
      <w:pPr>
        <w:pStyle w:val="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（1）代码书写格式规范，注释规范，</w:t>
      </w:r>
      <w:r>
        <w:rPr>
          <w:rFonts w:ascii="Times New Roman"/>
          <w:color w:val="000000" w:themeColor="text1"/>
          <w14:textFill>
            <w14:solidFill>
              <w14:schemeClr w14:val="tx1"/>
            </w14:solidFill>
          </w14:textFill>
        </w:rPr>
        <w:t>具备良好的编程习惯；</w:t>
      </w:r>
    </w:p>
    <w:p w14:paraId="43AD8145">
      <w:pPr>
        <w:pStyle w:val="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（2）端口配置正确，部署正确，运行正确；</w:t>
      </w:r>
    </w:p>
    <w:p w14:paraId="72450848">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3</w:t>
      </w:r>
      <w:r>
        <w:rPr>
          <w:rFonts w:ascii="Times New Roman"/>
          <w:color w:val="000000" w:themeColor="text1"/>
          <w14:textFill>
            <w14:solidFill>
              <w14:schemeClr w14:val="tx1"/>
            </w14:solidFill>
          </w14:textFill>
        </w:rPr>
        <w:t>）具备较强的逻辑思维能力。</w:t>
      </w:r>
    </w:p>
    <w:p w14:paraId="6A4FED02">
      <w:pPr>
        <w:pStyle w:val="3"/>
        <w:rPr>
          <w:rFonts w:ascii="Times New Roman" w:hAnsi="Times New Roman" w:cs="Times New Roman"/>
          <w:color w:val="000000" w:themeColor="text1"/>
          <w14:textFill>
            <w14:solidFill>
              <w14:schemeClr w14:val="tx1"/>
            </w14:solidFill>
          </w14:textFill>
        </w:rPr>
      </w:pPr>
      <w:bookmarkStart w:id="18" w:name="_Toc180147870"/>
      <w:r>
        <w:rPr>
          <w:rFonts w:hint="eastAsia" w:ascii="Times New Roman" w:hAnsi="Times New Roman" w:cs="Times New Roman"/>
          <w:color w:val="000000" w:themeColor="text1"/>
          <w14:textFill>
            <w14:solidFill>
              <w14:schemeClr w14:val="tx1"/>
            </w14:solidFill>
          </w14:textFill>
        </w:rPr>
        <w:t>3.专业拓展技能</w:t>
      </w:r>
      <w:bookmarkEnd w:id="18"/>
    </w:p>
    <w:p w14:paraId="0697DD37">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专业拓展技能包括模块四（数据库设计），下设MySQL数据库进行数据库设计能力，6个项目，15道试题。</w:t>
      </w:r>
    </w:p>
    <w:p w14:paraId="14F03D52">
      <w:pPr>
        <w:pStyle w:val="5"/>
        <w:ind w:firstLine="482"/>
        <w:rPr>
          <w:rFonts w:ascii="Times New Roman"/>
          <w:color w:val="000000" w:themeColor="text1"/>
          <w14:textFill>
            <w14:solidFill>
              <w14:schemeClr w14:val="tx1"/>
            </w14:solidFill>
          </w14:textFill>
        </w:rPr>
      </w:pPr>
      <w:bookmarkStart w:id="19" w:name="_Toc180147871"/>
      <w:r>
        <w:rPr>
          <w:rFonts w:ascii="Times New Roman"/>
          <w:color w:val="000000" w:themeColor="text1"/>
          <w14:textFill>
            <w14:solidFill>
              <w14:schemeClr w14:val="tx1"/>
            </w14:solidFill>
          </w14:textFill>
        </w:rPr>
        <w:t>模块</w:t>
      </w:r>
      <w:r>
        <w:rPr>
          <w:rFonts w:hint="eastAsia" w:ascii="Times New Roman"/>
          <w:color w:val="000000" w:themeColor="text1"/>
          <w14:textFill>
            <w14:solidFill>
              <w14:schemeClr w14:val="tx1"/>
            </w14:solidFill>
          </w14:textFill>
        </w:rPr>
        <w:t>四</w:t>
      </w:r>
      <w:r>
        <w:rPr>
          <w:rFonts w:ascii="Times New Roman"/>
          <w:color w:val="000000" w:themeColor="text1"/>
          <w14:textFill>
            <w14:solidFill>
              <w14:schemeClr w14:val="tx1"/>
            </w14:solidFill>
          </w14:textFill>
        </w:rPr>
        <w:t>：数据库设计</w:t>
      </w:r>
      <w:bookmarkEnd w:id="19"/>
    </w:p>
    <w:p w14:paraId="5F6D1CD2">
      <w:pPr>
        <w:ind w:firstLine="480"/>
        <w:rPr>
          <w:color w:val="000000" w:themeColor="text1"/>
          <w14:textFill>
            <w14:solidFill>
              <w14:schemeClr w14:val="tx1"/>
            </w14:solidFill>
          </w14:textFill>
        </w:rPr>
      </w:pPr>
      <w:r>
        <w:rPr>
          <w:color w:val="000000" w:themeColor="text1"/>
          <w:szCs w:val="24"/>
          <w14:textFill>
            <w14:solidFill>
              <w14:schemeClr w14:val="tx1"/>
            </w14:solidFill>
          </w14:textFill>
        </w:rPr>
        <w:t>本模块主要测试学生运用MySQL数据库进行</w:t>
      </w:r>
      <w:r>
        <w:rPr>
          <w:rFonts w:hint="eastAsia"/>
          <w:color w:val="000000" w:themeColor="text1"/>
          <w:szCs w:val="24"/>
          <w14:textFill>
            <w14:solidFill>
              <w14:schemeClr w14:val="tx1"/>
            </w14:solidFill>
          </w14:textFill>
        </w:rPr>
        <w:t>数据库</w:t>
      </w:r>
      <w:r>
        <w:rPr>
          <w:color w:val="000000" w:themeColor="text1"/>
          <w:szCs w:val="24"/>
          <w14:textFill>
            <w14:solidFill>
              <w14:schemeClr w14:val="tx1"/>
            </w14:solidFill>
          </w14:textFill>
        </w:rPr>
        <w:t>设计的能力。掌握MySQL数据库的基本概念和基本操作，如数据库开发环境的配置与使用、数据库及数据表的设计、创建与管理、数据表的约束与关系、数据库访问和数据库备份管理安全管理方法，具有相当的MySQL编程能力，以及高级管理和开发技能</w:t>
      </w:r>
      <w:r>
        <w:rPr>
          <w:color w:val="000000" w:themeColor="text1"/>
          <w14:textFill>
            <w14:solidFill>
              <w14:schemeClr w14:val="tx1"/>
            </w14:solidFill>
          </w14:textFill>
        </w:rPr>
        <w:t>。</w:t>
      </w:r>
    </w:p>
    <w:p w14:paraId="71DBAE0A">
      <w:pPr>
        <w:pStyle w:val="6"/>
        <w:ind w:firstLine="482"/>
        <w:outlineLvl w:val="3"/>
        <w:rPr>
          <w:rFonts w:ascii="Times New Roman"/>
          <w:b/>
          <w:bCs/>
          <w:color w:val="000000" w:themeColor="text1"/>
          <w14:textFill>
            <w14:solidFill>
              <w14:schemeClr w14:val="tx1"/>
            </w14:solidFill>
          </w14:textFill>
        </w:rPr>
      </w:pPr>
      <w:r>
        <w:rPr>
          <w:rFonts w:ascii="Times New Roman"/>
          <w:b/>
          <w:bCs/>
          <w:color w:val="000000" w:themeColor="text1"/>
          <w14:textFill>
            <w14:solidFill>
              <w14:schemeClr w14:val="tx1"/>
            </w14:solidFill>
          </w14:textFill>
        </w:rPr>
        <w:t>项目1：银行信贷管理系统</w:t>
      </w:r>
    </w:p>
    <w:p w14:paraId="13B0A175">
      <w:pPr>
        <w:pStyle w:val="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技能</w:t>
      </w:r>
      <w:r>
        <w:rPr>
          <w:rFonts w:ascii="Times New Roman"/>
          <w:color w:val="000000" w:themeColor="text1"/>
          <w14:textFill>
            <w14:solidFill>
              <w14:schemeClr w14:val="tx1"/>
            </w14:solidFill>
          </w14:textFill>
        </w:rPr>
        <w:t>要求：</w:t>
      </w:r>
    </w:p>
    <w:p w14:paraId="7A2EC7AA">
      <w:pPr>
        <w:ind w:firstLine="480"/>
        <w:rPr>
          <w:color w:val="000000" w:themeColor="text1"/>
          <w14:textFill>
            <w14:solidFill>
              <w14:schemeClr w14:val="tx1"/>
            </w14:solidFill>
          </w14:textFill>
        </w:rPr>
      </w:pPr>
      <w:r>
        <w:rPr>
          <w:color w:val="000000" w:themeColor="text1"/>
          <w14:textFill>
            <w14:solidFill>
              <w14:schemeClr w14:val="tx1"/>
            </w14:solidFill>
          </w14:textFill>
        </w:rPr>
        <w:t>（1）能使用常用的开发环境创建数据库；</w:t>
      </w:r>
    </w:p>
    <w:p w14:paraId="6FAEAD81">
      <w:pPr>
        <w:ind w:firstLine="480"/>
        <w:rPr>
          <w:color w:val="000000" w:themeColor="text1"/>
          <w14:textFill>
            <w14:solidFill>
              <w14:schemeClr w14:val="tx1"/>
            </w14:solidFill>
          </w14:textFill>
        </w:rPr>
      </w:pPr>
      <w:r>
        <w:rPr>
          <w:color w:val="000000" w:themeColor="text1"/>
          <w14:textFill>
            <w14:solidFill>
              <w14:schemeClr w14:val="tx1"/>
            </w14:solidFill>
          </w14:textFill>
        </w:rPr>
        <w:t>（2）能够按要求创建数据表，根据具体需求确定表的结构，确定数据类型。</w:t>
      </w:r>
    </w:p>
    <w:p w14:paraId="1B432BAC">
      <w:pPr>
        <w:ind w:firstLine="480"/>
        <w:rPr>
          <w:color w:val="000000" w:themeColor="text1"/>
          <w14:textFill>
            <w14:solidFill>
              <w14:schemeClr w14:val="tx1"/>
            </w14:solidFill>
          </w14:textFill>
        </w:rPr>
      </w:pPr>
      <w:r>
        <w:rPr>
          <w:color w:val="000000" w:themeColor="text1"/>
          <w14:textFill>
            <w14:solidFill>
              <w14:schemeClr w14:val="tx1"/>
            </w14:solidFill>
          </w14:textFill>
        </w:rPr>
        <w:t>（3）创建数据表间的关系及约束，如primary key, auto_increment, unique, default,not null；</w:t>
      </w:r>
    </w:p>
    <w:p w14:paraId="7AEF180F">
      <w:pPr>
        <w:ind w:firstLine="480"/>
        <w:rPr>
          <w:color w:val="000000" w:themeColor="text1"/>
          <w14:textFill>
            <w14:solidFill>
              <w14:schemeClr w14:val="tx1"/>
            </w14:solidFill>
          </w14:textFill>
        </w:rPr>
      </w:pPr>
      <w:r>
        <w:rPr>
          <w:color w:val="000000" w:themeColor="text1"/>
          <w14:textFill>
            <w14:solidFill>
              <w14:schemeClr w14:val="tx1"/>
            </w14:solidFill>
          </w14:textFill>
        </w:rPr>
        <w:t>（4）能对表进行查询、插入、更新、删除操作；</w:t>
      </w:r>
    </w:p>
    <w:p w14:paraId="417AE897">
      <w:pPr>
        <w:ind w:firstLine="480"/>
        <w:rPr>
          <w:color w:val="000000" w:themeColor="text1"/>
          <w14:textFill>
            <w14:solidFill>
              <w14:schemeClr w14:val="tx1"/>
            </w14:solidFill>
          </w14:textFill>
        </w:rPr>
      </w:pPr>
      <w:r>
        <w:rPr>
          <w:color w:val="000000" w:themeColor="text1"/>
          <w14:textFill>
            <w14:solidFill>
              <w14:schemeClr w14:val="tx1"/>
            </w14:solidFill>
          </w14:textFill>
        </w:rPr>
        <w:t>（5）能通过索引、分区等方法来优化数据库，提高数据库的查询效率。；</w:t>
      </w:r>
    </w:p>
    <w:p w14:paraId="2339CD7C">
      <w:pPr>
        <w:ind w:firstLine="480"/>
        <w:rPr>
          <w:color w:val="000000" w:themeColor="text1"/>
          <w14:textFill>
            <w14:solidFill>
              <w14:schemeClr w14:val="tx1"/>
            </w14:solidFill>
          </w14:textFill>
        </w:rPr>
      </w:pPr>
      <w:r>
        <w:rPr>
          <w:color w:val="000000" w:themeColor="text1"/>
          <w14:textFill>
            <w14:solidFill>
              <w14:schemeClr w14:val="tx1"/>
            </w14:solidFill>
          </w14:textFill>
        </w:rPr>
        <w:t>（6）如何通过访问控制、加密等方式来确保数据库的安全性。</w:t>
      </w:r>
    </w:p>
    <w:p w14:paraId="7E517256">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素养要求：</w:t>
      </w:r>
    </w:p>
    <w:p w14:paraId="7B8CE5B6">
      <w:pPr>
        <w:ind w:firstLine="480"/>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1</w:t>
      </w:r>
      <w:r>
        <w:rPr>
          <w:color w:val="000000" w:themeColor="text1"/>
          <w14:textFill>
            <w14:solidFill>
              <w14:schemeClr w14:val="tx1"/>
            </w14:solidFill>
          </w14:textFill>
        </w:rPr>
        <w:t>）培养基本良好的程序思维，提高分析问题、解决问题的能力；</w:t>
      </w:r>
    </w:p>
    <w:p w14:paraId="675564E3">
      <w:pPr>
        <w:ind w:firstLine="480"/>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）培养事实求是的学风和创新意识、创新精神；</w:t>
      </w:r>
    </w:p>
    <w:p w14:paraId="520C3659">
      <w:pPr>
        <w:ind w:firstLine="480"/>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3</w:t>
      </w:r>
      <w:r>
        <w:rPr>
          <w:color w:val="000000" w:themeColor="text1"/>
          <w14:textFill>
            <w14:solidFill>
              <w14:schemeClr w14:val="tx1"/>
            </w14:solidFill>
          </w14:textFill>
        </w:rPr>
        <w:t>）培养良好人际沟通和团队合作精神。</w:t>
      </w:r>
    </w:p>
    <w:p w14:paraId="398DE506">
      <w:pPr>
        <w:pStyle w:val="6"/>
        <w:ind w:firstLine="482"/>
        <w:outlineLvl w:val="3"/>
        <w:rPr>
          <w:rFonts w:ascii="Times New Roman"/>
          <w:b/>
          <w:bCs/>
          <w:color w:val="000000" w:themeColor="text1"/>
          <w14:textFill>
            <w14:solidFill>
              <w14:schemeClr w14:val="tx1"/>
            </w14:solidFill>
          </w14:textFill>
        </w:rPr>
      </w:pPr>
      <w:r>
        <w:rPr>
          <w:rFonts w:ascii="Times New Roman"/>
          <w:b/>
          <w:bCs/>
          <w:color w:val="000000" w:themeColor="text1"/>
          <w14:textFill>
            <w14:solidFill>
              <w14:schemeClr w14:val="tx1"/>
            </w14:solidFill>
          </w14:textFill>
        </w:rPr>
        <w:t>项目2：电子商务网站</w:t>
      </w:r>
    </w:p>
    <w:p w14:paraId="5C8F03BB">
      <w:pPr>
        <w:pStyle w:val="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技能</w:t>
      </w:r>
      <w:r>
        <w:rPr>
          <w:rFonts w:ascii="Times New Roman"/>
          <w:color w:val="000000" w:themeColor="text1"/>
          <w14:textFill>
            <w14:solidFill>
              <w14:schemeClr w14:val="tx1"/>
            </w14:solidFill>
          </w14:textFill>
        </w:rPr>
        <w:t>要求：</w:t>
      </w:r>
    </w:p>
    <w:p w14:paraId="758EF4E5">
      <w:pPr>
        <w:ind w:firstLine="480"/>
        <w:rPr>
          <w:color w:val="000000" w:themeColor="text1"/>
          <w14:textFill>
            <w14:solidFill>
              <w14:schemeClr w14:val="tx1"/>
            </w14:solidFill>
          </w14:textFill>
        </w:rPr>
      </w:pPr>
      <w:r>
        <w:rPr>
          <w:color w:val="000000" w:themeColor="text1"/>
          <w14:textFill>
            <w14:solidFill>
              <w14:schemeClr w14:val="tx1"/>
            </w14:solidFill>
          </w14:textFill>
        </w:rPr>
        <w:t>（1）能使用常用的开发环境创建数据库；</w:t>
      </w:r>
    </w:p>
    <w:p w14:paraId="0855FED7">
      <w:pPr>
        <w:ind w:firstLine="480"/>
        <w:rPr>
          <w:color w:val="000000" w:themeColor="text1"/>
          <w14:textFill>
            <w14:solidFill>
              <w14:schemeClr w14:val="tx1"/>
            </w14:solidFill>
          </w14:textFill>
        </w:rPr>
      </w:pPr>
      <w:r>
        <w:rPr>
          <w:color w:val="000000" w:themeColor="text1"/>
          <w14:textFill>
            <w14:solidFill>
              <w14:schemeClr w14:val="tx1"/>
            </w14:solidFill>
          </w14:textFill>
        </w:rPr>
        <w:t>（2）能够按要求创建数据表，根据具体需求确定表的结构，确定数据类型。</w:t>
      </w:r>
    </w:p>
    <w:p w14:paraId="661E2524">
      <w:pPr>
        <w:ind w:firstLine="480"/>
        <w:rPr>
          <w:color w:val="000000" w:themeColor="text1"/>
          <w14:textFill>
            <w14:solidFill>
              <w14:schemeClr w14:val="tx1"/>
            </w14:solidFill>
          </w14:textFill>
        </w:rPr>
      </w:pPr>
      <w:r>
        <w:rPr>
          <w:color w:val="000000" w:themeColor="text1"/>
          <w14:textFill>
            <w14:solidFill>
              <w14:schemeClr w14:val="tx1"/>
            </w14:solidFill>
          </w14:textFill>
        </w:rPr>
        <w:t>（3）创建数据表间的关系及约束，如primary key, auto_increment, unique, default,not null；</w:t>
      </w:r>
    </w:p>
    <w:p w14:paraId="2D83C845">
      <w:pPr>
        <w:ind w:firstLine="480"/>
        <w:rPr>
          <w:color w:val="000000" w:themeColor="text1"/>
          <w14:textFill>
            <w14:solidFill>
              <w14:schemeClr w14:val="tx1"/>
            </w14:solidFill>
          </w14:textFill>
        </w:rPr>
      </w:pPr>
      <w:r>
        <w:rPr>
          <w:color w:val="000000" w:themeColor="text1"/>
          <w14:textFill>
            <w14:solidFill>
              <w14:schemeClr w14:val="tx1"/>
            </w14:solidFill>
          </w14:textFill>
        </w:rPr>
        <w:t>（4）能对表进行查询、插入、更新、删除操作；</w:t>
      </w:r>
    </w:p>
    <w:p w14:paraId="33A6D203">
      <w:pPr>
        <w:ind w:firstLine="480"/>
        <w:rPr>
          <w:color w:val="000000" w:themeColor="text1"/>
          <w14:textFill>
            <w14:solidFill>
              <w14:schemeClr w14:val="tx1"/>
            </w14:solidFill>
          </w14:textFill>
        </w:rPr>
      </w:pPr>
      <w:r>
        <w:rPr>
          <w:color w:val="000000" w:themeColor="text1"/>
          <w14:textFill>
            <w14:solidFill>
              <w14:schemeClr w14:val="tx1"/>
            </w14:solidFill>
          </w14:textFill>
        </w:rPr>
        <w:t>（5）能通过索引、分区等方法来优化数据库，提高数据库的查询效率。；</w:t>
      </w:r>
    </w:p>
    <w:p w14:paraId="21D399DA">
      <w:pPr>
        <w:ind w:firstLine="480"/>
        <w:rPr>
          <w:color w:val="000000" w:themeColor="text1"/>
          <w14:textFill>
            <w14:solidFill>
              <w14:schemeClr w14:val="tx1"/>
            </w14:solidFill>
          </w14:textFill>
        </w:rPr>
      </w:pPr>
      <w:r>
        <w:rPr>
          <w:color w:val="000000" w:themeColor="text1"/>
          <w14:textFill>
            <w14:solidFill>
              <w14:schemeClr w14:val="tx1"/>
            </w14:solidFill>
          </w14:textFill>
        </w:rPr>
        <w:t>（6）如何通过访问控制、加密等方式来确保数据库的安全性。</w:t>
      </w:r>
    </w:p>
    <w:p w14:paraId="4DC21517">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素养要求：</w:t>
      </w:r>
    </w:p>
    <w:p w14:paraId="29AFE57B">
      <w:pPr>
        <w:ind w:firstLine="480"/>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1</w:t>
      </w:r>
      <w:r>
        <w:rPr>
          <w:color w:val="000000" w:themeColor="text1"/>
          <w14:textFill>
            <w14:solidFill>
              <w14:schemeClr w14:val="tx1"/>
            </w14:solidFill>
          </w14:textFill>
        </w:rPr>
        <w:t>）培养基本良好的程序思维，提高分析问题、解决问题的能力；</w:t>
      </w:r>
    </w:p>
    <w:p w14:paraId="5C035628">
      <w:pPr>
        <w:ind w:firstLine="480"/>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）培养事实求是的学风和创新意识、创新精神；</w:t>
      </w:r>
    </w:p>
    <w:p w14:paraId="070D1866">
      <w:pPr>
        <w:ind w:firstLine="480"/>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3</w:t>
      </w:r>
      <w:r>
        <w:rPr>
          <w:color w:val="000000" w:themeColor="text1"/>
          <w14:textFill>
            <w14:solidFill>
              <w14:schemeClr w14:val="tx1"/>
            </w14:solidFill>
          </w14:textFill>
        </w:rPr>
        <w:t>）培养良好人际沟通和团队合作精神。</w:t>
      </w:r>
    </w:p>
    <w:p w14:paraId="00F645A2">
      <w:pPr>
        <w:pStyle w:val="6"/>
        <w:ind w:firstLine="482"/>
        <w:outlineLvl w:val="3"/>
        <w:rPr>
          <w:rFonts w:ascii="Times New Roman"/>
          <w:b/>
          <w:bCs/>
          <w:color w:val="000000" w:themeColor="text1"/>
          <w14:textFill>
            <w14:solidFill>
              <w14:schemeClr w14:val="tx1"/>
            </w14:solidFill>
          </w14:textFill>
        </w:rPr>
      </w:pPr>
      <w:r>
        <w:rPr>
          <w:rFonts w:ascii="Times New Roman"/>
          <w:b/>
          <w:bCs/>
          <w:color w:val="000000" w:themeColor="text1"/>
          <w14:textFill>
            <w14:solidFill>
              <w14:schemeClr w14:val="tx1"/>
            </w14:solidFill>
          </w14:textFill>
        </w:rPr>
        <w:t>项目3：学生管理系统</w:t>
      </w:r>
    </w:p>
    <w:p w14:paraId="1C6DA8B2">
      <w:pPr>
        <w:pStyle w:val="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技能</w:t>
      </w:r>
      <w:r>
        <w:rPr>
          <w:rFonts w:ascii="Times New Roman"/>
          <w:color w:val="000000" w:themeColor="text1"/>
          <w14:textFill>
            <w14:solidFill>
              <w14:schemeClr w14:val="tx1"/>
            </w14:solidFill>
          </w14:textFill>
        </w:rPr>
        <w:t>要求：</w:t>
      </w:r>
    </w:p>
    <w:p w14:paraId="35ED6B83">
      <w:pPr>
        <w:ind w:firstLine="480"/>
        <w:rPr>
          <w:color w:val="000000" w:themeColor="text1"/>
          <w14:textFill>
            <w14:solidFill>
              <w14:schemeClr w14:val="tx1"/>
            </w14:solidFill>
          </w14:textFill>
        </w:rPr>
      </w:pPr>
      <w:r>
        <w:rPr>
          <w:color w:val="000000" w:themeColor="text1"/>
          <w14:textFill>
            <w14:solidFill>
              <w14:schemeClr w14:val="tx1"/>
            </w14:solidFill>
          </w14:textFill>
        </w:rPr>
        <w:t>（1）能使用常用的开发环境创建数据库；</w:t>
      </w:r>
    </w:p>
    <w:p w14:paraId="704258ED">
      <w:pPr>
        <w:ind w:firstLine="480"/>
        <w:rPr>
          <w:color w:val="000000" w:themeColor="text1"/>
          <w14:textFill>
            <w14:solidFill>
              <w14:schemeClr w14:val="tx1"/>
            </w14:solidFill>
          </w14:textFill>
        </w:rPr>
      </w:pPr>
      <w:r>
        <w:rPr>
          <w:color w:val="000000" w:themeColor="text1"/>
          <w14:textFill>
            <w14:solidFill>
              <w14:schemeClr w14:val="tx1"/>
            </w14:solidFill>
          </w14:textFill>
        </w:rPr>
        <w:t>（2）能够按要求创建数据表，根据具体需求确定表的结构，确定数据类型。</w:t>
      </w:r>
    </w:p>
    <w:p w14:paraId="3C5A8238">
      <w:pPr>
        <w:ind w:firstLine="480"/>
        <w:rPr>
          <w:color w:val="000000" w:themeColor="text1"/>
          <w14:textFill>
            <w14:solidFill>
              <w14:schemeClr w14:val="tx1"/>
            </w14:solidFill>
          </w14:textFill>
        </w:rPr>
      </w:pPr>
      <w:r>
        <w:rPr>
          <w:color w:val="000000" w:themeColor="text1"/>
          <w14:textFill>
            <w14:solidFill>
              <w14:schemeClr w14:val="tx1"/>
            </w14:solidFill>
          </w14:textFill>
        </w:rPr>
        <w:t>（3）创建数据表间的关系及约束，如primary key, auto_increment, unique, default,not null；</w:t>
      </w:r>
    </w:p>
    <w:p w14:paraId="77427D93">
      <w:pPr>
        <w:ind w:firstLine="480"/>
        <w:rPr>
          <w:color w:val="000000" w:themeColor="text1"/>
          <w14:textFill>
            <w14:solidFill>
              <w14:schemeClr w14:val="tx1"/>
            </w14:solidFill>
          </w14:textFill>
        </w:rPr>
      </w:pPr>
      <w:r>
        <w:rPr>
          <w:color w:val="000000" w:themeColor="text1"/>
          <w14:textFill>
            <w14:solidFill>
              <w14:schemeClr w14:val="tx1"/>
            </w14:solidFill>
          </w14:textFill>
        </w:rPr>
        <w:t>（4）能对表进行查询、插入、更新、删除操作；</w:t>
      </w:r>
    </w:p>
    <w:p w14:paraId="4CD86B6F">
      <w:pPr>
        <w:ind w:firstLine="480"/>
        <w:rPr>
          <w:color w:val="000000" w:themeColor="text1"/>
          <w14:textFill>
            <w14:solidFill>
              <w14:schemeClr w14:val="tx1"/>
            </w14:solidFill>
          </w14:textFill>
        </w:rPr>
      </w:pPr>
      <w:r>
        <w:rPr>
          <w:color w:val="000000" w:themeColor="text1"/>
          <w14:textFill>
            <w14:solidFill>
              <w14:schemeClr w14:val="tx1"/>
            </w14:solidFill>
          </w14:textFill>
        </w:rPr>
        <w:t>（5）能通过索引、分区等方法来优化数据库，提高数据库的查询效率。；</w:t>
      </w:r>
    </w:p>
    <w:p w14:paraId="259E650E">
      <w:pPr>
        <w:ind w:firstLine="480"/>
        <w:rPr>
          <w:color w:val="000000" w:themeColor="text1"/>
          <w14:textFill>
            <w14:solidFill>
              <w14:schemeClr w14:val="tx1"/>
            </w14:solidFill>
          </w14:textFill>
        </w:rPr>
      </w:pPr>
      <w:r>
        <w:rPr>
          <w:color w:val="000000" w:themeColor="text1"/>
          <w14:textFill>
            <w14:solidFill>
              <w14:schemeClr w14:val="tx1"/>
            </w14:solidFill>
          </w14:textFill>
        </w:rPr>
        <w:t>（6）如何通过访问控制、加密等方式来确保数据库的安全性。</w:t>
      </w:r>
    </w:p>
    <w:p w14:paraId="48979ADC">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素养要求：</w:t>
      </w:r>
    </w:p>
    <w:p w14:paraId="7B1CBC6A">
      <w:pPr>
        <w:ind w:firstLine="480"/>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1</w:t>
      </w:r>
      <w:r>
        <w:rPr>
          <w:color w:val="000000" w:themeColor="text1"/>
          <w14:textFill>
            <w14:solidFill>
              <w14:schemeClr w14:val="tx1"/>
            </w14:solidFill>
          </w14:textFill>
        </w:rPr>
        <w:t>）培养基本良好的程序思维，提高分析问题、解决问题的能力；</w:t>
      </w:r>
    </w:p>
    <w:p w14:paraId="18752E30">
      <w:pPr>
        <w:ind w:firstLine="480"/>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）培养事实求是的学风和创新意识、创新精神；</w:t>
      </w:r>
    </w:p>
    <w:p w14:paraId="6279AEB1">
      <w:pPr>
        <w:ind w:firstLine="480"/>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3</w:t>
      </w:r>
      <w:r>
        <w:rPr>
          <w:color w:val="000000" w:themeColor="text1"/>
          <w14:textFill>
            <w14:solidFill>
              <w14:schemeClr w14:val="tx1"/>
            </w14:solidFill>
          </w14:textFill>
        </w:rPr>
        <w:t>）培养良好人际沟通和团队合作精神。</w:t>
      </w:r>
    </w:p>
    <w:p w14:paraId="40977BD0">
      <w:pPr>
        <w:pStyle w:val="7"/>
        <w:spacing w:before="156"/>
        <w:ind w:firstLine="482"/>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项目4：建设用地信息系统</w:t>
      </w:r>
    </w:p>
    <w:p w14:paraId="712FB289">
      <w:pPr>
        <w:pStyle w:val="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技能</w:t>
      </w:r>
      <w:r>
        <w:rPr>
          <w:rFonts w:ascii="Times New Roman"/>
          <w:color w:val="000000" w:themeColor="text1"/>
          <w14:textFill>
            <w14:solidFill>
              <w14:schemeClr w14:val="tx1"/>
            </w14:solidFill>
          </w14:textFill>
        </w:rPr>
        <w:t>要求：</w:t>
      </w:r>
    </w:p>
    <w:p w14:paraId="4DE123BC">
      <w:pPr>
        <w:ind w:firstLine="480"/>
        <w:rPr>
          <w:color w:val="000000" w:themeColor="text1"/>
          <w14:textFill>
            <w14:solidFill>
              <w14:schemeClr w14:val="tx1"/>
            </w14:solidFill>
          </w14:textFill>
        </w:rPr>
      </w:pPr>
      <w:r>
        <w:rPr>
          <w:color w:val="000000" w:themeColor="text1"/>
          <w14:textFill>
            <w14:solidFill>
              <w14:schemeClr w14:val="tx1"/>
            </w14:solidFill>
          </w14:textFill>
        </w:rPr>
        <w:t>（1）能使用常用的开发环境创建数据库；</w:t>
      </w:r>
    </w:p>
    <w:p w14:paraId="5124C7C6">
      <w:pPr>
        <w:ind w:firstLine="480"/>
        <w:rPr>
          <w:color w:val="000000" w:themeColor="text1"/>
          <w14:textFill>
            <w14:solidFill>
              <w14:schemeClr w14:val="tx1"/>
            </w14:solidFill>
          </w14:textFill>
        </w:rPr>
      </w:pPr>
      <w:r>
        <w:rPr>
          <w:color w:val="000000" w:themeColor="text1"/>
          <w14:textFill>
            <w14:solidFill>
              <w14:schemeClr w14:val="tx1"/>
            </w14:solidFill>
          </w14:textFill>
        </w:rPr>
        <w:t>（2）能够按要求创建数据表，根据具体需求确定表的结构，确定数据类型。</w:t>
      </w:r>
    </w:p>
    <w:p w14:paraId="0B10E707">
      <w:pPr>
        <w:ind w:firstLine="480"/>
        <w:rPr>
          <w:color w:val="000000" w:themeColor="text1"/>
          <w14:textFill>
            <w14:solidFill>
              <w14:schemeClr w14:val="tx1"/>
            </w14:solidFill>
          </w14:textFill>
        </w:rPr>
      </w:pPr>
      <w:r>
        <w:rPr>
          <w:color w:val="000000" w:themeColor="text1"/>
          <w14:textFill>
            <w14:solidFill>
              <w14:schemeClr w14:val="tx1"/>
            </w14:solidFill>
          </w14:textFill>
        </w:rPr>
        <w:t>（3）创建数据表间的关系及约束，如primary key, auto_increment, unique, default,not null；</w:t>
      </w:r>
    </w:p>
    <w:p w14:paraId="227BA0D5">
      <w:pPr>
        <w:ind w:firstLine="480"/>
        <w:rPr>
          <w:color w:val="000000" w:themeColor="text1"/>
          <w14:textFill>
            <w14:solidFill>
              <w14:schemeClr w14:val="tx1"/>
            </w14:solidFill>
          </w14:textFill>
        </w:rPr>
      </w:pPr>
      <w:r>
        <w:rPr>
          <w:color w:val="000000" w:themeColor="text1"/>
          <w14:textFill>
            <w14:solidFill>
              <w14:schemeClr w14:val="tx1"/>
            </w14:solidFill>
          </w14:textFill>
        </w:rPr>
        <w:t>（4）能对表进行查询、插入、更新、删除操作；</w:t>
      </w:r>
    </w:p>
    <w:p w14:paraId="7BD5C213">
      <w:pPr>
        <w:ind w:firstLine="480"/>
        <w:rPr>
          <w:color w:val="000000" w:themeColor="text1"/>
          <w14:textFill>
            <w14:solidFill>
              <w14:schemeClr w14:val="tx1"/>
            </w14:solidFill>
          </w14:textFill>
        </w:rPr>
      </w:pPr>
      <w:r>
        <w:rPr>
          <w:color w:val="000000" w:themeColor="text1"/>
          <w14:textFill>
            <w14:solidFill>
              <w14:schemeClr w14:val="tx1"/>
            </w14:solidFill>
          </w14:textFill>
        </w:rPr>
        <w:t>（5）能通过索引、分区等方法来优化数据库，提高数据库的查询效率。；</w:t>
      </w:r>
    </w:p>
    <w:p w14:paraId="528343AB">
      <w:pPr>
        <w:ind w:firstLine="480"/>
        <w:rPr>
          <w:color w:val="000000" w:themeColor="text1"/>
          <w14:textFill>
            <w14:solidFill>
              <w14:schemeClr w14:val="tx1"/>
            </w14:solidFill>
          </w14:textFill>
        </w:rPr>
      </w:pPr>
      <w:r>
        <w:rPr>
          <w:color w:val="000000" w:themeColor="text1"/>
          <w14:textFill>
            <w14:solidFill>
              <w14:schemeClr w14:val="tx1"/>
            </w14:solidFill>
          </w14:textFill>
        </w:rPr>
        <w:t>（6）如何通过访问控制、加密等方式来确保数据库的安全性。</w:t>
      </w:r>
    </w:p>
    <w:p w14:paraId="10C7DF33">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素养要求：</w:t>
      </w:r>
    </w:p>
    <w:p w14:paraId="5ECA6677">
      <w:pPr>
        <w:ind w:firstLine="480"/>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1</w:t>
      </w:r>
      <w:r>
        <w:rPr>
          <w:color w:val="000000" w:themeColor="text1"/>
          <w14:textFill>
            <w14:solidFill>
              <w14:schemeClr w14:val="tx1"/>
            </w14:solidFill>
          </w14:textFill>
        </w:rPr>
        <w:t>）培养基本良好的程序思维，提高分析问题、解决问题的能力；</w:t>
      </w:r>
    </w:p>
    <w:p w14:paraId="15C9D340">
      <w:pPr>
        <w:ind w:firstLine="480"/>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）培养事实求是的学风和创新意识、创新精神；</w:t>
      </w:r>
    </w:p>
    <w:p w14:paraId="7ABA06ED">
      <w:pPr>
        <w:ind w:firstLine="480"/>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3</w:t>
      </w:r>
      <w:r>
        <w:rPr>
          <w:color w:val="000000" w:themeColor="text1"/>
          <w14:textFill>
            <w14:solidFill>
              <w14:schemeClr w14:val="tx1"/>
            </w14:solidFill>
          </w14:textFill>
        </w:rPr>
        <w:t>）培养良好人际沟通和团队合作精神。</w:t>
      </w:r>
    </w:p>
    <w:p w14:paraId="2FB61CFC">
      <w:pPr>
        <w:pStyle w:val="7"/>
        <w:spacing w:before="156"/>
        <w:ind w:firstLine="482"/>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项目5：教务管理信息系统</w:t>
      </w:r>
    </w:p>
    <w:p w14:paraId="4DA8B9A4">
      <w:pPr>
        <w:pStyle w:val="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技能</w:t>
      </w:r>
      <w:r>
        <w:rPr>
          <w:rFonts w:ascii="Times New Roman"/>
          <w:color w:val="000000" w:themeColor="text1"/>
          <w14:textFill>
            <w14:solidFill>
              <w14:schemeClr w14:val="tx1"/>
            </w14:solidFill>
          </w14:textFill>
        </w:rPr>
        <w:t>要求：</w:t>
      </w:r>
    </w:p>
    <w:p w14:paraId="5CE6B90B">
      <w:pPr>
        <w:ind w:firstLine="480"/>
        <w:rPr>
          <w:color w:val="000000" w:themeColor="text1"/>
          <w14:textFill>
            <w14:solidFill>
              <w14:schemeClr w14:val="tx1"/>
            </w14:solidFill>
          </w14:textFill>
        </w:rPr>
      </w:pPr>
      <w:r>
        <w:rPr>
          <w:color w:val="000000" w:themeColor="text1"/>
          <w14:textFill>
            <w14:solidFill>
              <w14:schemeClr w14:val="tx1"/>
            </w14:solidFill>
          </w14:textFill>
        </w:rPr>
        <w:t>（1）能使用常用的开发环境创建数据库；</w:t>
      </w:r>
    </w:p>
    <w:p w14:paraId="1A55CD7D">
      <w:pPr>
        <w:ind w:firstLine="480"/>
        <w:rPr>
          <w:color w:val="000000" w:themeColor="text1"/>
          <w14:textFill>
            <w14:solidFill>
              <w14:schemeClr w14:val="tx1"/>
            </w14:solidFill>
          </w14:textFill>
        </w:rPr>
      </w:pPr>
      <w:r>
        <w:rPr>
          <w:color w:val="000000" w:themeColor="text1"/>
          <w14:textFill>
            <w14:solidFill>
              <w14:schemeClr w14:val="tx1"/>
            </w14:solidFill>
          </w14:textFill>
        </w:rPr>
        <w:t>（2）能够按要求创建数据表，根据具体需求确定表的结构，确定数据类型。</w:t>
      </w:r>
    </w:p>
    <w:p w14:paraId="68B8FCDD">
      <w:pPr>
        <w:ind w:firstLine="480"/>
        <w:rPr>
          <w:color w:val="000000" w:themeColor="text1"/>
          <w14:textFill>
            <w14:solidFill>
              <w14:schemeClr w14:val="tx1"/>
            </w14:solidFill>
          </w14:textFill>
        </w:rPr>
      </w:pPr>
      <w:r>
        <w:rPr>
          <w:color w:val="000000" w:themeColor="text1"/>
          <w14:textFill>
            <w14:solidFill>
              <w14:schemeClr w14:val="tx1"/>
            </w14:solidFill>
          </w14:textFill>
        </w:rPr>
        <w:t>（3）创建数据表间的关系及约束，如primary key, auto_increment, unique, default,not null；</w:t>
      </w:r>
    </w:p>
    <w:p w14:paraId="1BC99CEE">
      <w:pPr>
        <w:ind w:firstLine="480"/>
        <w:rPr>
          <w:color w:val="000000" w:themeColor="text1"/>
          <w14:textFill>
            <w14:solidFill>
              <w14:schemeClr w14:val="tx1"/>
            </w14:solidFill>
          </w14:textFill>
        </w:rPr>
      </w:pPr>
      <w:r>
        <w:rPr>
          <w:color w:val="000000" w:themeColor="text1"/>
          <w14:textFill>
            <w14:solidFill>
              <w14:schemeClr w14:val="tx1"/>
            </w14:solidFill>
          </w14:textFill>
        </w:rPr>
        <w:t>（4）能对表进行查询、插入、更新、删除操作；</w:t>
      </w:r>
    </w:p>
    <w:p w14:paraId="2096067E">
      <w:pPr>
        <w:ind w:firstLine="480"/>
        <w:rPr>
          <w:color w:val="000000" w:themeColor="text1"/>
          <w14:textFill>
            <w14:solidFill>
              <w14:schemeClr w14:val="tx1"/>
            </w14:solidFill>
          </w14:textFill>
        </w:rPr>
      </w:pPr>
      <w:r>
        <w:rPr>
          <w:color w:val="000000" w:themeColor="text1"/>
          <w14:textFill>
            <w14:solidFill>
              <w14:schemeClr w14:val="tx1"/>
            </w14:solidFill>
          </w14:textFill>
        </w:rPr>
        <w:t>（5）能通过索引、分区等方法来优化数据库，提高数据库的查询效率。；</w:t>
      </w:r>
    </w:p>
    <w:p w14:paraId="3683D3CF">
      <w:pPr>
        <w:ind w:firstLine="480"/>
        <w:rPr>
          <w:color w:val="000000" w:themeColor="text1"/>
          <w14:textFill>
            <w14:solidFill>
              <w14:schemeClr w14:val="tx1"/>
            </w14:solidFill>
          </w14:textFill>
        </w:rPr>
      </w:pPr>
      <w:r>
        <w:rPr>
          <w:color w:val="000000" w:themeColor="text1"/>
          <w14:textFill>
            <w14:solidFill>
              <w14:schemeClr w14:val="tx1"/>
            </w14:solidFill>
          </w14:textFill>
        </w:rPr>
        <w:t>（6）如何通过访问控制、加密等方式来确保数据库的安全性。</w:t>
      </w:r>
    </w:p>
    <w:p w14:paraId="7A618356">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素养要求：</w:t>
      </w:r>
    </w:p>
    <w:p w14:paraId="09F883F7">
      <w:pPr>
        <w:ind w:firstLine="480"/>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1</w:t>
      </w:r>
      <w:r>
        <w:rPr>
          <w:color w:val="000000" w:themeColor="text1"/>
          <w14:textFill>
            <w14:solidFill>
              <w14:schemeClr w14:val="tx1"/>
            </w14:solidFill>
          </w14:textFill>
        </w:rPr>
        <w:t>）培养基本良好的程序思维，提高分析问题、解决问题的能力；</w:t>
      </w:r>
    </w:p>
    <w:p w14:paraId="1DEB48D0">
      <w:pPr>
        <w:ind w:firstLine="480"/>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）培养事实求是的学风和创新意识、创新精神；</w:t>
      </w:r>
    </w:p>
    <w:p w14:paraId="6655223C">
      <w:pPr>
        <w:ind w:firstLine="480"/>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3</w:t>
      </w:r>
      <w:r>
        <w:rPr>
          <w:color w:val="000000" w:themeColor="text1"/>
          <w14:textFill>
            <w14:solidFill>
              <w14:schemeClr w14:val="tx1"/>
            </w14:solidFill>
          </w14:textFill>
        </w:rPr>
        <w:t>）培养良好人际沟通和团队合作精神。</w:t>
      </w:r>
    </w:p>
    <w:p w14:paraId="65CF7D6A">
      <w:pPr>
        <w:pStyle w:val="7"/>
        <w:spacing w:before="156"/>
        <w:ind w:firstLine="482"/>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项目6：仓库管理系统</w:t>
      </w:r>
    </w:p>
    <w:p w14:paraId="6B0F4D5B">
      <w:pPr>
        <w:pStyle w:val="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技能</w:t>
      </w:r>
      <w:r>
        <w:rPr>
          <w:rFonts w:ascii="Times New Roman"/>
          <w:color w:val="000000" w:themeColor="text1"/>
          <w14:textFill>
            <w14:solidFill>
              <w14:schemeClr w14:val="tx1"/>
            </w14:solidFill>
          </w14:textFill>
        </w:rPr>
        <w:t>要求：</w:t>
      </w:r>
    </w:p>
    <w:p w14:paraId="45179C09">
      <w:pPr>
        <w:ind w:firstLine="480"/>
        <w:rPr>
          <w:color w:val="000000" w:themeColor="text1"/>
          <w14:textFill>
            <w14:solidFill>
              <w14:schemeClr w14:val="tx1"/>
            </w14:solidFill>
          </w14:textFill>
        </w:rPr>
      </w:pPr>
      <w:r>
        <w:rPr>
          <w:color w:val="000000" w:themeColor="text1"/>
          <w14:textFill>
            <w14:solidFill>
              <w14:schemeClr w14:val="tx1"/>
            </w14:solidFill>
          </w14:textFill>
        </w:rPr>
        <w:t>（1）能使用常用的开发环境创建数据库；</w:t>
      </w:r>
    </w:p>
    <w:p w14:paraId="35C9E867">
      <w:pPr>
        <w:ind w:firstLine="480"/>
        <w:rPr>
          <w:color w:val="000000" w:themeColor="text1"/>
          <w14:textFill>
            <w14:solidFill>
              <w14:schemeClr w14:val="tx1"/>
            </w14:solidFill>
          </w14:textFill>
        </w:rPr>
      </w:pPr>
      <w:r>
        <w:rPr>
          <w:color w:val="000000" w:themeColor="text1"/>
          <w14:textFill>
            <w14:solidFill>
              <w14:schemeClr w14:val="tx1"/>
            </w14:solidFill>
          </w14:textFill>
        </w:rPr>
        <w:t>（2）能够按要求创建数据表，根据具体需求确定表的结构，确定数据类型。</w:t>
      </w:r>
    </w:p>
    <w:p w14:paraId="1DE576CF">
      <w:pPr>
        <w:ind w:firstLine="480"/>
        <w:rPr>
          <w:color w:val="000000" w:themeColor="text1"/>
          <w14:textFill>
            <w14:solidFill>
              <w14:schemeClr w14:val="tx1"/>
            </w14:solidFill>
          </w14:textFill>
        </w:rPr>
      </w:pPr>
      <w:r>
        <w:rPr>
          <w:color w:val="000000" w:themeColor="text1"/>
          <w14:textFill>
            <w14:solidFill>
              <w14:schemeClr w14:val="tx1"/>
            </w14:solidFill>
          </w14:textFill>
        </w:rPr>
        <w:t>（3）创建数据表间的关系及约束，如primary key, auto_increment, unique, default,not null；</w:t>
      </w:r>
    </w:p>
    <w:p w14:paraId="070BB04E">
      <w:pPr>
        <w:ind w:firstLine="480"/>
        <w:rPr>
          <w:color w:val="000000" w:themeColor="text1"/>
          <w14:textFill>
            <w14:solidFill>
              <w14:schemeClr w14:val="tx1"/>
            </w14:solidFill>
          </w14:textFill>
        </w:rPr>
      </w:pPr>
      <w:r>
        <w:rPr>
          <w:color w:val="000000" w:themeColor="text1"/>
          <w14:textFill>
            <w14:solidFill>
              <w14:schemeClr w14:val="tx1"/>
            </w14:solidFill>
          </w14:textFill>
        </w:rPr>
        <w:t>（4）能对表进行查询、插入、更新、删除操作；</w:t>
      </w:r>
    </w:p>
    <w:p w14:paraId="6677504A">
      <w:pPr>
        <w:ind w:firstLine="480"/>
        <w:rPr>
          <w:color w:val="000000" w:themeColor="text1"/>
          <w14:textFill>
            <w14:solidFill>
              <w14:schemeClr w14:val="tx1"/>
            </w14:solidFill>
          </w14:textFill>
        </w:rPr>
      </w:pPr>
      <w:r>
        <w:rPr>
          <w:color w:val="000000" w:themeColor="text1"/>
          <w14:textFill>
            <w14:solidFill>
              <w14:schemeClr w14:val="tx1"/>
            </w14:solidFill>
          </w14:textFill>
        </w:rPr>
        <w:t>（5）能通过索引、分区等方法来优化数据库，提高数据库的查询效率。；</w:t>
      </w:r>
    </w:p>
    <w:p w14:paraId="0A500A51">
      <w:pPr>
        <w:ind w:firstLine="480"/>
        <w:rPr>
          <w:color w:val="000000" w:themeColor="text1"/>
          <w14:textFill>
            <w14:solidFill>
              <w14:schemeClr w14:val="tx1"/>
            </w14:solidFill>
          </w14:textFill>
        </w:rPr>
      </w:pPr>
      <w:r>
        <w:rPr>
          <w:color w:val="000000" w:themeColor="text1"/>
          <w14:textFill>
            <w14:solidFill>
              <w14:schemeClr w14:val="tx1"/>
            </w14:solidFill>
          </w14:textFill>
        </w:rPr>
        <w:t>（6）如何通过访问控制、加密等方式来确保数据库的安全性。</w:t>
      </w:r>
    </w:p>
    <w:p w14:paraId="3BA87A53">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素养要求：</w:t>
      </w:r>
    </w:p>
    <w:p w14:paraId="4969A522">
      <w:pPr>
        <w:ind w:firstLine="480"/>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1</w:t>
      </w:r>
      <w:r>
        <w:rPr>
          <w:color w:val="000000" w:themeColor="text1"/>
          <w14:textFill>
            <w14:solidFill>
              <w14:schemeClr w14:val="tx1"/>
            </w14:solidFill>
          </w14:textFill>
        </w:rPr>
        <w:t>）培养基本良好的程序思维，提高分析问题、解决问题的能力；</w:t>
      </w:r>
    </w:p>
    <w:p w14:paraId="74F0E12A">
      <w:pPr>
        <w:ind w:firstLine="480"/>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）培养事实求是的学风和创新意识、创新精神；</w:t>
      </w:r>
    </w:p>
    <w:p w14:paraId="57FB03F7">
      <w:pPr>
        <w:ind w:firstLine="480"/>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3</w:t>
      </w:r>
      <w:r>
        <w:rPr>
          <w:color w:val="000000" w:themeColor="text1"/>
          <w14:textFill>
            <w14:solidFill>
              <w14:schemeClr w14:val="tx1"/>
            </w14:solidFill>
          </w14:textFill>
        </w:rPr>
        <w:t>）培养良好人际沟通和团队合作精神。</w:t>
      </w:r>
    </w:p>
    <w:p w14:paraId="7B0330B4">
      <w:pPr>
        <w:pStyle w:val="2"/>
        <w:ind w:firstLine="560"/>
        <w:rPr>
          <w:color w:val="000000" w:themeColor="text1"/>
          <w14:textFill>
            <w14:solidFill>
              <w14:schemeClr w14:val="tx1"/>
            </w14:solidFill>
          </w14:textFill>
        </w:rPr>
      </w:pPr>
      <w:bookmarkStart w:id="20" w:name="_Toc11717"/>
      <w:bookmarkStart w:id="21" w:name="_Toc180147872"/>
      <w:r>
        <w:rPr>
          <w:rFonts w:hint="eastAsia"/>
          <w:color w:val="000000" w:themeColor="text1"/>
          <w14:textFill>
            <w14:solidFill>
              <w14:schemeClr w14:val="tx1"/>
            </w14:solidFill>
          </w14:textFill>
        </w:rPr>
        <w:t>三</w:t>
      </w:r>
      <w:r>
        <w:rPr>
          <w:color w:val="000000" w:themeColor="text1"/>
          <w14:textFill>
            <w14:solidFill>
              <w14:schemeClr w14:val="tx1"/>
            </w14:solidFill>
          </w14:textFill>
        </w:rPr>
        <w:t>、评价标准</w:t>
      </w:r>
      <w:bookmarkEnd w:id="20"/>
      <w:bookmarkEnd w:id="21"/>
    </w:p>
    <w:p w14:paraId="44706E63">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1．评价方式：本专业技能考核采取过程考核与结果考核相结合，技能考核与职业素养考核相结合。根据考生操作的规范性、熟练程度和用时量等因素评价过程成绩；根据设计作品、运行测试结果和提交文档质量等因素评价结果成绩。</w:t>
      </w:r>
    </w:p>
    <w:p w14:paraId="2847B5B1">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2．分值分配：本专业技能考核满分为 100 分，其中专业技能占 90分，职业素养占 10 分。</w:t>
      </w:r>
    </w:p>
    <w:p w14:paraId="62120617">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3．技能评价要点：根据模块中考核项目的不同，重点考核学生对该项目所必须掌握的技能和要求。虽然不同考试题目的技能侧重点有所不同，但完成任务的工作量和难易程度基本相同。各模块和项目的技能评价要点内容如表 1 所示。</w:t>
      </w:r>
    </w:p>
    <w:p w14:paraId="6880826F">
      <w:pPr>
        <w:pStyle w:val="31"/>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表1  软件技术专业技能考核评价要点</w:t>
      </w:r>
    </w:p>
    <w:tbl>
      <w:tblPr>
        <w:tblStyle w:val="15"/>
        <w:tblW w:w="0" w:type="auto"/>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415"/>
        <w:gridCol w:w="425"/>
        <w:gridCol w:w="567"/>
        <w:gridCol w:w="2170"/>
        <w:gridCol w:w="2351"/>
        <w:gridCol w:w="2433"/>
        <w:gridCol w:w="4"/>
      </w:tblGrid>
      <w:tr w14:paraId="0AD65C5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415" w:type="dxa"/>
            <w:vAlign w:val="center"/>
          </w:tcPr>
          <w:p w14:paraId="2518D39D">
            <w:pPr>
              <w:pStyle w:val="6"/>
              <w:spacing w:line="240" w:lineRule="exact"/>
              <w:ind w:firstLine="0" w:firstLineChars="0"/>
              <w:jc w:val="center"/>
              <w:rPr>
                <w:rFonts w:ascii="Times New Roman"/>
                <w:b/>
                <w:bCs/>
                <w:color w:val="000000" w:themeColor="text1"/>
                <w:sz w:val="18"/>
                <w:szCs w:val="18"/>
                <w14:textFill>
                  <w14:solidFill>
                    <w14:schemeClr w14:val="tx1"/>
                  </w14:solidFill>
                </w14:textFill>
              </w:rPr>
            </w:pPr>
            <w:r>
              <w:rPr>
                <w:rFonts w:ascii="Times New Roman"/>
                <w:b/>
                <w:bCs/>
                <w:color w:val="000000" w:themeColor="text1"/>
                <w:sz w:val="18"/>
                <w:szCs w:val="18"/>
                <w14:textFill>
                  <w14:solidFill>
                    <w14:schemeClr w14:val="tx1"/>
                  </w14:solidFill>
                </w14:textFill>
              </w:rPr>
              <w:t>序号</w:t>
            </w:r>
          </w:p>
        </w:tc>
        <w:tc>
          <w:tcPr>
            <w:tcW w:w="425" w:type="dxa"/>
            <w:vAlign w:val="center"/>
          </w:tcPr>
          <w:p w14:paraId="447AE81B">
            <w:pPr>
              <w:pStyle w:val="6"/>
              <w:spacing w:line="240" w:lineRule="exact"/>
              <w:ind w:firstLine="0" w:firstLineChars="0"/>
              <w:jc w:val="center"/>
              <w:rPr>
                <w:rFonts w:ascii="Times New Roman"/>
                <w:b/>
                <w:bCs/>
                <w:color w:val="000000" w:themeColor="text1"/>
                <w:sz w:val="18"/>
                <w:szCs w:val="18"/>
                <w14:textFill>
                  <w14:solidFill>
                    <w14:schemeClr w14:val="tx1"/>
                  </w14:solidFill>
                </w14:textFill>
              </w:rPr>
            </w:pPr>
            <w:r>
              <w:rPr>
                <w:rFonts w:ascii="Times New Roman"/>
                <w:b/>
                <w:bCs/>
                <w:color w:val="000000" w:themeColor="text1"/>
                <w:sz w:val="18"/>
                <w:szCs w:val="18"/>
                <w14:textFill>
                  <w14:solidFill>
                    <w14:schemeClr w14:val="tx1"/>
                  </w14:solidFill>
                </w14:textFill>
              </w:rPr>
              <w:t>类型</w:t>
            </w:r>
          </w:p>
        </w:tc>
        <w:tc>
          <w:tcPr>
            <w:tcW w:w="567" w:type="dxa"/>
            <w:vAlign w:val="center"/>
          </w:tcPr>
          <w:p w14:paraId="3A2724E2">
            <w:pPr>
              <w:pStyle w:val="6"/>
              <w:spacing w:line="240" w:lineRule="exact"/>
              <w:ind w:firstLine="0" w:firstLineChars="0"/>
              <w:jc w:val="center"/>
              <w:rPr>
                <w:rFonts w:ascii="Times New Roman"/>
                <w:b/>
                <w:bCs/>
                <w:color w:val="000000" w:themeColor="text1"/>
                <w:sz w:val="18"/>
                <w:szCs w:val="18"/>
                <w14:textFill>
                  <w14:solidFill>
                    <w14:schemeClr w14:val="tx1"/>
                  </w14:solidFill>
                </w14:textFill>
              </w:rPr>
            </w:pPr>
            <w:r>
              <w:rPr>
                <w:rFonts w:ascii="Times New Roman"/>
                <w:b/>
                <w:bCs/>
                <w:color w:val="000000" w:themeColor="text1"/>
                <w:sz w:val="18"/>
                <w:szCs w:val="18"/>
                <w14:textFill>
                  <w14:solidFill>
                    <w14:schemeClr w14:val="tx1"/>
                  </w14:solidFill>
                </w14:textFill>
              </w:rPr>
              <w:t>模块</w:t>
            </w:r>
          </w:p>
        </w:tc>
        <w:tc>
          <w:tcPr>
            <w:tcW w:w="2170" w:type="dxa"/>
            <w:vAlign w:val="center"/>
          </w:tcPr>
          <w:p w14:paraId="0ABEBA1C">
            <w:pPr>
              <w:pStyle w:val="6"/>
              <w:spacing w:line="240" w:lineRule="exact"/>
              <w:ind w:firstLine="0" w:firstLineChars="0"/>
              <w:jc w:val="center"/>
              <w:rPr>
                <w:rFonts w:ascii="Times New Roman"/>
                <w:b/>
                <w:bCs/>
                <w:color w:val="000000" w:themeColor="text1"/>
                <w:sz w:val="18"/>
                <w:szCs w:val="18"/>
                <w14:textFill>
                  <w14:solidFill>
                    <w14:schemeClr w14:val="tx1"/>
                  </w14:solidFill>
                </w14:textFill>
              </w:rPr>
            </w:pPr>
            <w:r>
              <w:rPr>
                <w:rFonts w:ascii="Times New Roman"/>
                <w:b/>
                <w:bCs/>
                <w:color w:val="000000" w:themeColor="text1"/>
                <w:sz w:val="18"/>
                <w:szCs w:val="18"/>
                <w14:textFill>
                  <w14:solidFill>
                    <w14:schemeClr w14:val="tx1"/>
                  </w14:solidFill>
                </w14:textFill>
              </w:rPr>
              <w:t>项目</w:t>
            </w:r>
          </w:p>
        </w:tc>
        <w:tc>
          <w:tcPr>
            <w:tcW w:w="2351" w:type="dxa"/>
            <w:tcBorders>
              <w:right w:val="single" w:color="auto" w:sz="4" w:space="0"/>
            </w:tcBorders>
            <w:vAlign w:val="center"/>
          </w:tcPr>
          <w:p w14:paraId="51F68D00">
            <w:pPr>
              <w:pStyle w:val="6"/>
              <w:spacing w:line="240" w:lineRule="exact"/>
              <w:ind w:firstLine="0" w:firstLineChars="0"/>
              <w:jc w:val="center"/>
              <w:rPr>
                <w:rFonts w:ascii="Times New Roman"/>
                <w:b/>
                <w:bCs/>
                <w:color w:val="000000" w:themeColor="text1"/>
                <w:sz w:val="18"/>
                <w:szCs w:val="18"/>
                <w14:textFill>
                  <w14:solidFill>
                    <w14:schemeClr w14:val="tx1"/>
                  </w14:solidFill>
                </w14:textFill>
              </w:rPr>
            </w:pPr>
            <w:r>
              <w:rPr>
                <w:rFonts w:ascii="Times New Roman"/>
                <w:b/>
                <w:bCs/>
                <w:color w:val="000000" w:themeColor="text1"/>
                <w:sz w:val="18"/>
                <w:szCs w:val="18"/>
                <w14:textFill>
                  <w14:solidFill>
                    <w14:schemeClr w14:val="tx1"/>
                  </w14:solidFill>
                </w14:textFill>
              </w:rPr>
              <w:t>评价要点</w:t>
            </w:r>
          </w:p>
        </w:tc>
        <w:tc>
          <w:tcPr>
            <w:tcW w:w="2437" w:type="dxa"/>
            <w:gridSpan w:val="2"/>
            <w:tcBorders>
              <w:left w:val="single" w:color="auto" w:sz="4" w:space="0"/>
            </w:tcBorders>
            <w:vAlign w:val="center"/>
          </w:tcPr>
          <w:p w14:paraId="67EAFE3F">
            <w:pPr>
              <w:pStyle w:val="6"/>
              <w:spacing w:line="240" w:lineRule="exact"/>
              <w:ind w:firstLine="0" w:firstLineChars="0"/>
              <w:jc w:val="center"/>
              <w:rPr>
                <w:rFonts w:ascii="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评分细则</w:t>
            </w:r>
          </w:p>
        </w:tc>
      </w:tr>
      <w:tr w14:paraId="589EF0B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jc w:val="center"/>
        </w:trPr>
        <w:tc>
          <w:tcPr>
            <w:tcW w:w="415" w:type="dxa"/>
            <w:vMerge w:val="restart"/>
            <w:vAlign w:val="center"/>
          </w:tcPr>
          <w:p w14:paraId="6DEBEF0C">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1</w:t>
            </w:r>
          </w:p>
        </w:tc>
        <w:tc>
          <w:tcPr>
            <w:tcW w:w="425" w:type="dxa"/>
            <w:vMerge w:val="restart"/>
            <w:vAlign w:val="center"/>
          </w:tcPr>
          <w:p w14:paraId="0F3E8BC9">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专业基本技能</w:t>
            </w:r>
          </w:p>
        </w:tc>
        <w:tc>
          <w:tcPr>
            <w:tcW w:w="567" w:type="dxa"/>
            <w:vMerge w:val="restart"/>
            <w:vAlign w:val="center"/>
          </w:tcPr>
          <w:p w14:paraId="6D854B33">
            <w:pPr>
              <w:pStyle w:val="6"/>
              <w:spacing w:line="240" w:lineRule="exact"/>
              <w:ind w:firstLine="0" w:firstLineChars="0"/>
              <w:jc w:val="center"/>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程序设计</w:t>
            </w:r>
          </w:p>
        </w:tc>
        <w:tc>
          <w:tcPr>
            <w:tcW w:w="2170" w:type="dxa"/>
            <w:vAlign w:val="center"/>
          </w:tcPr>
          <w:p w14:paraId="2DA2D1AC">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开发平台的配置与使用</w:t>
            </w:r>
          </w:p>
        </w:tc>
        <w:tc>
          <w:tcPr>
            <w:tcW w:w="2351" w:type="dxa"/>
            <w:tcBorders>
              <w:right w:val="single" w:color="auto" w:sz="4" w:space="0"/>
            </w:tcBorders>
          </w:tcPr>
          <w:p w14:paraId="5A528DEC">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1．正确配置软件开发环境；</w:t>
            </w:r>
          </w:p>
          <w:p w14:paraId="2C1B79CB">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2．开发环境配置过程符合职业规范。</w:t>
            </w:r>
          </w:p>
        </w:tc>
        <w:tc>
          <w:tcPr>
            <w:tcW w:w="2437" w:type="dxa"/>
            <w:gridSpan w:val="2"/>
            <w:tcBorders>
              <w:left w:val="single" w:color="auto" w:sz="4" w:space="0"/>
            </w:tcBorders>
          </w:tcPr>
          <w:p w14:paraId="334DC245">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未按要求提交正确格式的源文件，扣5 分。</w:t>
            </w:r>
          </w:p>
        </w:tc>
      </w:tr>
      <w:tr w14:paraId="45F5EB6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jc w:val="center"/>
        </w:trPr>
        <w:tc>
          <w:tcPr>
            <w:tcW w:w="415" w:type="dxa"/>
            <w:vMerge w:val="continue"/>
            <w:vAlign w:val="center"/>
          </w:tcPr>
          <w:p w14:paraId="11FE57D9">
            <w:pPr>
              <w:pStyle w:val="6"/>
              <w:spacing w:line="240" w:lineRule="exact"/>
              <w:ind w:firstLine="0" w:firstLineChars="0"/>
              <w:rPr>
                <w:rFonts w:ascii="Times New Roman"/>
                <w:color w:val="000000" w:themeColor="text1"/>
                <w:sz w:val="18"/>
                <w:szCs w:val="18"/>
                <w14:textFill>
                  <w14:solidFill>
                    <w14:schemeClr w14:val="tx1"/>
                  </w14:solidFill>
                </w14:textFill>
              </w:rPr>
            </w:pPr>
          </w:p>
        </w:tc>
        <w:tc>
          <w:tcPr>
            <w:tcW w:w="425" w:type="dxa"/>
            <w:vMerge w:val="continue"/>
            <w:vAlign w:val="center"/>
          </w:tcPr>
          <w:p w14:paraId="657CCF69">
            <w:pPr>
              <w:pStyle w:val="6"/>
              <w:spacing w:line="240" w:lineRule="exact"/>
              <w:ind w:firstLine="0" w:firstLineChars="0"/>
              <w:rPr>
                <w:rFonts w:ascii="Times New Roman"/>
                <w:color w:val="000000" w:themeColor="text1"/>
                <w:sz w:val="18"/>
                <w:szCs w:val="18"/>
                <w14:textFill>
                  <w14:solidFill>
                    <w14:schemeClr w14:val="tx1"/>
                  </w14:solidFill>
                </w14:textFill>
              </w:rPr>
            </w:pPr>
          </w:p>
        </w:tc>
        <w:tc>
          <w:tcPr>
            <w:tcW w:w="567" w:type="dxa"/>
            <w:vMerge w:val="continue"/>
            <w:vAlign w:val="center"/>
          </w:tcPr>
          <w:p w14:paraId="002DD61A">
            <w:pPr>
              <w:pStyle w:val="6"/>
              <w:spacing w:line="240" w:lineRule="exact"/>
              <w:ind w:firstLine="0" w:firstLineChars="0"/>
              <w:jc w:val="center"/>
              <w:rPr>
                <w:rFonts w:ascii="Times New Roman"/>
                <w:color w:val="000000" w:themeColor="text1"/>
                <w:sz w:val="18"/>
                <w:szCs w:val="18"/>
                <w14:textFill>
                  <w14:solidFill>
                    <w14:schemeClr w14:val="tx1"/>
                  </w14:solidFill>
                </w14:textFill>
              </w:rPr>
            </w:pPr>
          </w:p>
        </w:tc>
        <w:tc>
          <w:tcPr>
            <w:tcW w:w="2170" w:type="dxa"/>
            <w:vAlign w:val="center"/>
          </w:tcPr>
          <w:p w14:paraId="797B4695">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项目的设计与建模</w:t>
            </w:r>
          </w:p>
        </w:tc>
        <w:tc>
          <w:tcPr>
            <w:tcW w:w="2351" w:type="dxa"/>
            <w:tcBorders>
              <w:right w:val="single" w:color="auto" w:sz="4" w:space="0"/>
            </w:tcBorders>
          </w:tcPr>
          <w:p w14:paraId="094FC99B">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1．项目的设计步骤清晰、方法科学合理；</w:t>
            </w:r>
          </w:p>
          <w:p w14:paraId="0C08CB43">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2．正确将面向对象的思想运用于项目设计中，有效降低代码的</w:t>
            </w:r>
          </w:p>
          <w:p w14:paraId="54F5EA64">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3．冗余度，提高代码的复用性；</w:t>
            </w:r>
          </w:p>
          <w:p w14:paraId="792DE92C">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4．正确运用各种图例画出程序流程图；</w:t>
            </w:r>
          </w:p>
          <w:p w14:paraId="71573DEF">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5．设计过程符合职业规范。</w:t>
            </w:r>
          </w:p>
        </w:tc>
        <w:tc>
          <w:tcPr>
            <w:tcW w:w="2437" w:type="dxa"/>
            <w:gridSpan w:val="2"/>
            <w:tcBorders>
              <w:left w:val="single" w:color="auto" w:sz="4" w:space="0"/>
            </w:tcBorders>
          </w:tcPr>
          <w:p w14:paraId="08C00F39">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具体评分细则参照</w:t>
            </w:r>
            <w:r>
              <w:rPr>
                <w:rFonts w:hint="eastAsia" w:ascii="Times New Roman"/>
                <w:color w:val="000000" w:themeColor="text1"/>
                <w:sz w:val="18"/>
                <w:szCs w:val="18"/>
                <w:lang w:val="en-US" w:eastAsia="zh-CN"/>
                <w14:textFill>
                  <w14:solidFill>
                    <w14:schemeClr w14:val="tx1"/>
                  </w14:solidFill>
                </w14:textFill>
              </w:rPr>
              <w:t>软件</w:t>
            </w:r>
            <w:r>
              <w:rPr>
                <w:rFonts w:hint="eastAsia" w:ascii="Times New Roman"/>
                <w:color w:val="000000" w:themeColor="text1"/>
                <w:sz w:val="18"/>
                <w:szCs w:val="18"/>
                <w14:textFill>
                  <w14:solidFill>
                    <w14:schemeClr w14:val="tx1"/>
                  </w14:solidFill>
                </w14:textFill>
              </w:rPr>
              <w:t>技术专业技能抽查题库试题评分标准（每道题考查知识点有差异，评分细则有差异）</w:t>
            </w:r>
          </w:p>
        </w:tc>
      </w:tr>
      <w:tr w14:paraId="1033F86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jc w:val="center"/>
        </w:trPr>
        <w:tc>
          <w:tcPr>
            <w:tcW w:w="415" w:type="dxa"/>
            <w:vMerge w:val="continue"/>
            <w:vAlign w:val="center"/>
          </w:tcPr>
          <w:p w14:paraId="21130A6A">
            <w:pPr>
              <w:pStyle w:val="6"/>
              <w:spacing w:line="240" w:lineRule="exact"/>
              <w:ind w:firstLine="0" w:firstLineChars="0"/>
              <w:rPr>
                <w:rFonts w:ascii="Times New Roman"/>
                <w:color w:val="000000" w:themeColor="text1"/>
                <w:sz w:val="18"/>
                <w:szCs w:val="18"/>
                <w14:textFill>
                  <w14:solidFill>
                    <w14:schemeClr w14:val="tx1"/>
                  </w14:solidFill>
                </w14:textFill>
              </w:rPr>
            </w:pPr>
          </w:p>
        </w:tc>
        <w:tc>
          <w:tcPr>
            <w:tcW w:w="425" w:type="dxa"/>
            <w:vMerge w:val="continue"/>
            <w:vAlign w:val="center"/>
          </w:tcPr>
          <w:p w14:paraId="72835953">
            <w:pPr>
              <w:pStyle w:val="6"/>
              <w:spacing w:line="240" w:lineRule="exact"/>
              <w:ind w:firstLine="0" w:firstLineChars="0"/>
              <w:rPr>
                <w:rFonts w:ascii="Times New Roman"/>
                <w:color w:val="000000" w:themeColor="text1"/>
                <w:sz w:val="18"/>
                <w:szCs w:val="18"/>
                <w14:textFill>
                  <w14:solidFill>
                    <w14:schemeClr w14:val="tx1"/>
                  </w14:solidFill>
                </w14:textFill>
              </w:rPr>
            </w:pPr>
          </w:p>
        </w:tc>
        <w:tc>
          <w:tcPr>
            <w:tcW w:w="567" w:type="dxa"/>
            <w:vMerge w:val="continue"/>
            <w:vAlign w:val="center"/>
          </w:tcPr>
          <w:p w14:paraId="3406B6AB">
            <w:pPr>
              <w:pStyle w:val="6"/>
              <w:spacing w:line="240" w:lineRule="exact"/>
              <w:ind w:firstLine="0" w:firstLineChars="0"/>
              <w:jc w:val="center"/>
              <w:rPr>
                <w:rFonts w:ascii="Times New Roman"/>
                <w:color w:val="000000" w:themeColor="text1"/>
                <w:sz w:val="18"/>
                <w:szCs w:val="18"/>
                <w14:textFill>
                  <w14:solidFill>
                    <w14:schemeClr w14:val="tx1"/>
                  </w14:solidFill>
                </w14:textFill>
              </w:rPr>
            </w:pPr>
          </w:p>
        </w:tc>
        <w:tc>
          <w:tcPr>
            <w:tcW w:w="2170" w:type="dxa"/>
            <w:vAlign w:val="center"/>
          </w:tcPr>
          <w:p w14:paraId="009A9F28">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程序的编写与实现</w:t>
            </w:r>
          </w:p>
        </w:tc>
        <w:tc>
          <w:tcPr>
            <w:tcW w:w="2351" w:type="dxa"/>
            <w:tcBorders>
              <w:right w:val="single" w:color="auto" w:sz="4" w:space="0"/>
            </w:tcBorders>
          </w:tcPr>
          <w:p w14:paraId="46D87DA0">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1．正确定义变量、常量，名称符合命名规范；</w:t>
            </w:r>
          </w:p>
          <w:p w14:paraId="7A583086">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2．正确使用运算符、表达式、函数进行编程；</w:t>
            </w:r>
          </w:p>
          <w:p w14:paraId="244A8256">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3．正确使用顺序、分支、循环三种控制结构，实现项目的业务逻辑单元；</w:t>
            </w:r>
          </w:p>
          <w:p w14:paraId="5976E83F">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4．正确使用数组等基本数据结构进行编程；</w:t>
            </w:r>
          </w:p>
          <w:p w14:paraId="41B88BE8">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5．正确使用封装、继承、多态、类、接口、等面向对象语言机制，实现代码的复用；</w:t>
            </w:r>
          </w:p>
          <w:p w14:paraId="5FDC2702">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6．正确使用文件流实现数据的输入和输出、持久化存储和读取；</w:t>
            </w:r>
          </w:p>
          <w:p w14:paraId="1BD16EDD">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程序书写结构良好，注释清晰，可维护性好；</w:t>
            </w:r>
          </w:p>
          <w:p w14:paraId="4C96E6C8">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7．程序设计合理、语法正确、功能正确完备，并生成可执行文件；</w:t>
            </w:r>
          </w:p>
          <w:p w14:paraId="54205FF8">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8．开发过程遵循软件开发的规范。</w:t>
            </w:r>
          </w:p>
        </w:tc>
        <w:tc>
          <w:tcPr>
            <w:tcW w:w="2437" w:type="dxa"/>
            <w:gridSpan w:val="2"/>
            <w:tcBorders>
              <w:left w:val="single" w:color="auto" w:sz="4" w:space="0"/>
            </w:tcBorders>
          </w:tcPr>
          <w:p w14:paraId="532F4ACF">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具体评分细则参照</w:t>
            </w:r>
            <w:r>
              <w:rPr>
                <w:rFonts w:hint="eastAsia" w:ascii="Times New Roman"/>
                <w:color w:val="000000" w:themeColor="text1"/>
                <w:sz w:val="18"/>
                <w:szCs w:val="18"/>
                <w:lang w:val="en-US" w:eastAsia="zh-CN"/>
                <w14:textFill>
                  <w14:solidFill>
                    <w14:schemeClr w14:val="tx1"/>
                  </w14:solidFill>
                </w14:textFill>
              </w:rPr>
              <w:t>软件</w:t>
            </w:r>
            <w:r>
              <w:rPr>
                <w:rFonts w:hint="eastAsia" w:ascii="Times New Roman"/>
                <w:color w:val="000000" w:themeColor="text1"/>
                <w:sz w:val="18"/>
                <w:szCs w:val="18"/>
                <w14:textFill>
                  <w14:solidFill>
                    <w14:schemeClr w14:val="tx1"/>
                  </w14:solidFill>
                </w14:textFill>
              </w:rPr>
              <w:t>技术专业技能抽查题库试题评分标准（每道题考查知识点有差异，评分细则有差异）</w:t>
            </w:r>
          </w:p>
        </w:tc>
      </w:tr>
      <w:tr w14:paraId="667D898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gridAfter w:val="1"/>
          <w:wAfter w:w="4" w:type="dxa"/>
          <w:jc w:val="center"/>
        </w:trPr>
        <w:tc>
          <w:tcPr>
            <w:tcW w:w="415" w:type="dxa"/>
            <w:vMerge w:val="restart"/>
            <w:vAlign w:val="center"/>
          </w:tcPr>
          <w:p w14:paraId="04294686">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2</w:t>
            </w:r>
          </w:p>
        </w:tc>
        <w:tc>
          <w:tcPr>
            <w:tcW w:w="425" w:type="dxa"/>
            <w:vMerge w:val="restart"/>
            <w:vAlign w:val="center"/>
          </w:tcPr>
          <w:p w14:paraId="3E832A2B">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岗位核心技能</w:t>
            </w:r>
          </w:p>
        </w:tc>
        <w:tc>
          <w:tcPr>
            <w:tcW w:w="567" w:type="dxa"/>
            <w:vMerge w:val="restart"/>
            <w:vAlign w:val="center"/>
          </w:tcPr>
          <w:p w14:paraId="48F582E5">
            <w:pPr>
              <w:pStyle w:val="6"/>
              <w:spacing w:line="240" w:lineRule="exact"/>
              <w:ind w:firstLine="0" w:firstLineChars="0"/>
              <w:jc w:val="center"/>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Web前端开发</w:t>
            </w:r>
          </w:p>
        </w:tc>
        <w:tc>
          <w:tcPr>
            <w:tcW w:w="2170" w:type="dxa"/>
            <w:vAlign w:val="center"/>
          </w:tcPr>
          <w:p w14:paraId="0DAB6BC7">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页面布局设计</w:t>
            </w:r>
          </w:p>
        </w:tc>
        <w:tc>
          <w:tcPr>
            <w:tcW w:w="2351" w:type="dxa"/>
            <w:tcBorders>
              <w:right w:val="single" w:color="auto" w:sz="4" w:space="0"/>
            </w:tcBorders>
            <w:vAlign w:val="center"/>
          </w:tcPr>
          <w:p w14:paraId="045269F1">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1．前端页面内容设计合理、突出重点；</w:t>
            </w:r>
          </w:p>
          <w:p w14:paraId="68B70250">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2．前端页面设计方法正确、有效；</w:t>
            </w:r>
          </w:p>
          <w:p w14:paraId="4FE0A701">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3．正确使用&lt;div&gt; 元素进行布局；</w:t>
            </w:r>
          </w:p>
          <w:p w14:paraId="7873B970">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4．正确使用css对&lt;div&gt; 元素进行定位。</w:t>
            </w:r>
          </w:p>
        </w:tc>
        <w:tc>
          <w:tcPr>
            <w:tcW w:w="2433" w:type="dxa"/>
            <w:tcBorders>
              <w:left w:val="single" w:color="auto" w:sz="4" w:space="0"/>
            </w:tcBorders>
            <w:vAlign w:val="center"/>
          </w:tcPr>
          <w:p w14:paraId="0D6FE06C">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具体评分细则参照</w:t>
            </w:r>
            <w:r>
              <w:rPr>
                <w:rFonts w:hint="eastAsia" w:ascii="Times New Roman"/>
                <w:color w:val="000000" w:themeColor="text1"/>
                <w:sz w:val="18"/>
                <w:szCs w:val="18"/>
                <w:lang w:val="en-US" w:eastAsia="zh-CN"/>
                <w14:textFill>
                  <w14:solidFill>
                    <w14:schemeClr w14:val="tx1"/>
                  </w14:solidFill>
                </w14:textFill>
              </w:rPr>
              <w:t>软件</w:t>
            </w:r>
            <w:r>
              <w:rPr>
                <w:rFonts w:hint="eastAsia" w:ascii="Times New Roman"/>
                <w:color w:val="000000" w:themeColor="text1"/>
                <w:sz w:val="18"/>
                <w:szCs w:val="18"/>
                <w14:textFill>
                  <w14:solidFill>
                    <w14:schemeClr w14:val="tx1"/>
                  </w14:solidFill>
                </w14:textFill>
              </w:rPr>
              <w:t>技术专业技能抽查题库试题评分标准（每道题考查知识点有差异，评分细则有差异）</w:t>
            </w:r>
          </w:p>
        </w:tc>
      </w:tr>
      <w:tr w14:paraId="6FA2FBC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gridAfter w:val="1"/>
          <w:wAfter w:w="4" w:type="dxa"/>
          <w:jc w:val="center"/>
        </w:trPr>
        <w:tc>
          <w:tcPr>
            <w:tcW w:w="415" w:type="dxa"/>
            <w:vMerge w:val="continue"/>
            <w:vAlign w:val="center"/>
          </w:tcPr>
          <w:p w14:paraId="6619F3ED">
            <w:pPr>
              <w:pStyle w:val="6"/>
              <w:spacing w:line="240" w:lineRule="exact"/>
              <w:ind w:firstLine="0" w:firstLineChars="0"/>
              <w:rPr>
                <w:rFonts w:ascii="Times New Roman"/>
                <w:color w:val="000000" w:themeColor="text1"/>
                <w:sz w:val="18"/>
                <w:szCs w:val="18"/>
                <w14:textFill>
                  <w14:solidFill>
                    <w14:schemeClr w14:val="tx1"/>
                  </w14:solidFill>
                </w14:textFill>
              </w:rPr>
            </w:pPr>
          </w:p>
        </w:tc>
        <w:tc>
          <w:tcPr>
            <w:tcW w:w="425" w:type="dxa"/>
            <w:vMerge w:val="continue"/>
            <w:vAlign w:val="center"/>
          </w:tcPr>
          <w:p w14:paraId="0CAFBA25">
            <w:pPr>
              <w:pStyle w:val="6"/>
              <w:spacing w:line="240" w:lineRule="exact"/>
              <w:ind w:firstLine="0" w:firstLineChars="0"/>
              <w:rPr>
                <w:rFonts w:ascii="Times New Roman"/>
                <w:color w:val="000000" w:themeColor="text1"/>
                <w:sz w:val="18"/>
                <w:szCs w:val="18"/>
                <w14:textFill>
                  <w14:solidFill>
                    <w14:schemeClr w14:val="tx1"/>
                  </w14:solidFill>
                </w14:textFill>
              </w:rPr>
            </w:pPr>
          </w:p>
        </w:tc>
        <w:tc>
          <w:tcPr>
            <w:tcW w:w="567" w:type="dxa"/>
            <w:vMerge w:val="continue"/>
            <w:vAlign w:val="center"/>
          </w:tcPr>
          <w:p w14:paraId="4C84D842">
            <w:pPr>
              <w:pStyle w:val="6"/>
              <w:spacing w:line="240" w:lineRule="exact"/>
              <w:ind w:firstLine="0" w:firstLineChars="0"/>
              <w:jc w:val="center"/>
              <w:rPr>
                <w:rFonts w:ascii="Times New Roman"/>
                <w:color w:val="000000" w:themeColor="text1"/>
                <w:sz w:val="18"/>
                <w:szCs w:val="18"/>
                <w14:textFill>
                  <w14:solidFill>
                    <w14:schemeClr w14:val="tx1"/>
                  </w14:solidFill>
                </w14:textFill>
              </w:rPr>
            </w:pPr>
          </w:p>
        </w:tc>
        <w:tc>
          <w:tcPr>
            <w:tcW w:w="2170" w:type="dxa"/>
            <w:vAlign w:val="center"/>
          </w:tcPr>
          <w:p w14:paraId="1F694C5F">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HTML元素使用</w:t>
            </w:r>
          </w:p>
        </w:tc>
        <w:tc>
          <w:tcPr>
            <w:tcW w:w="2351" w:type="dxa"/>
            <w:tcBorders>
              <w:right w:val="single" w:color="auto" w:sz="4" w:space="0"/>
            </w:tcBorders>
            <w:vAlign w:val="center"/>
          </w:tcPr>
          <w:p w14:paraId="25A39DAC">
            <w:pPr>
              <w:pStyle w:val="6"/>
              <w:keepNext w:val="0"/>
              <w:keepLines w:val="0"/>
              <w:pageBreakBefore w:val="0"/>
              <w:widowControl w:val="0"/>
              <w:kinsoku/>
              <w:wordWrap/>
              <w:overflowPunct/>
              <w:topLinePunct w:val="0"/>
              <w:autoSpaceDE/>
              <w:autoSpaceDN/>
              <w:bidi w:val="0"/>
              <w:adjustRightInd/>
              <w:snapToGrid w:val="0"/>
              <w:spacing w:line="240" w:lineRule="exact"/>
              <w:ind w:firstLine="0" w:firstLineChars="0"/>
              <w:textAlignment w:val="auto"/>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1．文字的显示符合要求、显示正确；</w:t>
            </w:r>
          </w:p>
          <w:p w14:paraId="10E49C10">
            <w:pPr>
              <w:pStyle w:val="6"/>
              <w:keepNext w:val="0"/>
              <w:keepLines w:val="0"/>
              <w:pageBreakBefore w:val="0"/>
              <w:widowControl w:val="0"/>
              <w:kinsoku/>
              <w:wordWrap/>
              <w:overflowPunct/>
              <w:topLinePunct w:val="0"/>
              <w:autoSpaceDE/>
              <w:autoSpaceDN/>
              <w:bidi w:val="0"/>
              <w:adjustRightInd/>
              <w:snapToGrid w:val="0"/>
              <w:spacing w:line="240" w:lineRule="exact"/>
              <w:ind w:firstLine="0" w:firstLineChars="0"/>
              <w:textAlignment w:val="auto"/>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2．图片的显示符合要求，显示正确；</w:t>
            </w:r>
          </w:p>
          <w:p w14:paraId="2D43DDB7">
            <w:pPr>
              <w:pStyle w:val="6"/>
              <w:keepNext w:val="0"/>
              <w:keepLines w:val="0"/>
              <w:pageBreakBefore w:val="0"/>
              <w:widowControl w:val="0"/>
              <w:kinsoku/>
              <w:wordWrap/>
              <w:overflowPunct/>
              <w:topLinePunct w:val="0"/>
              <w:autoSpaceDE/>
              <w:autoSpaceDN/>
              <w:bidi w:val="0"/>
              <w:adjustRightInd/>
              <w:snapToGrid w:val="0"/>
              <w:spacing w:line="240" w:lineRule="exact"/>
              <w:ind w:firstLine="0" w:firstLineChars="0"/>
              <w:textAlignment w:val="auto"/>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3．表格的定义和显示符合要求、显示正确；</w:t>
            </w:r>
          </w:p>
          <w:p w14:paraId="1F9D8F66">
            <w:pPr>
              <w:pStyle w:val="6"/>
              <w:keepNext w:val="0"/>
              <w:keepLines w:val="0"/>
              <w:pageBreakBefore w:val="0"/>
              <w:widowControl w:val="0"/>
              <w:kinsoku/>
              <w:wordWrap/>
              <w:overflowPunct/>
              <w:topLinePunct w:val="0"/>
              <w:autoSpaceDE/>
              <w:autoSpaceDN/>
              <w:bidi w:val="0"/>
              <w:adjustRightInd/>
              <w:snapToGrid w:val="0"/>
              <w:spacing w:line="240" w:lineRule="exact"/>
              <w:ind w:firstLine="0" w:firstLineChars="0"/>
              <w:textAlignment w:val="auto"/>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4．列表的定义和显示符合要求；</w:t>
            </w:r>
          </w:p>
          <w:p w14:paraId="7A92EE54">
            <w:pPr>
              <w:pStyle w:val="6"/>
              <w:keepNext w:val="0"/>
              <w:keepLines w:val="0"/>
              <w:pageBreakBefore w:val="0"/>
              <w:widowControl w:val="0"/>
              <w:kinsoku/>
              <w:wordWrap/>
              <w:overflowPunct/>
              <w:topLinePunct w:val="0"/>
              <w:autoSpaceDE/>
              <w:autoSpaceDN/>
              <w:bidi w:val="0"/>
              <w:adjustRightInd/>
              <w:snapToGrid w:val="0"/>
              <w:spacing w:line="240" w:lineRule="exact"/>
              <w:ind w:firstLine="0" w:firstLineChars="0"/>
              <w:textAlignment w:val="auto"/>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5．超链接的定义和功能设置符合要求；</w:t>
            </w:r>
          </w:p>
          <w:p w14:paraId="71CE0825">
            <w:pPr>
              <w:pStyle w:val="6"/>
              <w:keepNext w:val="0"/>
              <w:keepLines w:val="0"/>
              <w:pageBreakBefore w:val="0"/>
              <w:widowControl w:val="0"/>
              <w:kinsoku/>
              <w:wordWrap/>
              <w:overflowPunct/>
              <w:topLinePunct w:val="0"/>
              <w:autoSpaceDE/>
              <w:autoSpaceDN/>
              <w:bidi w:val="0"/>
              <w:adjustRightInd/>
              <w:snapToGrid w:val="0"/>
              <w:spacing w:line="240" w:lineRule="exact"/>
              <w:ind w:firstLine="0" w:firstLineChars="0"/>
              <w:textAlignment w:val="auto"/>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6．表单的定义和显示符合要求、显示正确。</w:t>
            </w:r>
          </w:p>
        </w:tc>
        <w:tc>
          <w:tcPr>
            <w:tcW w:w="2433" w:type="dxa"/>
            <w:tcBorders>
              <w:left w:val="single" w:color="auto" w:sz="4" w:space="0"/>
            </w:tcBorders>
            <w:vAlign w:val="center"/>
          </w:tcPr>
          <w:p w14:paraId="7D7292AC">
            <w:pPr>
              <w:pStyle w:val="6"/>
              <w:keepNext w:val="0"/>
              <w:keepLines w:val="0"/>
              <w:pageBreakBefore w:val="0"/>
              <w:widowControl w:val="0"/>
              <w:kinsoku/>
              <w:wordWrap/>
              <w:overflowPunct/>
              <w:topLinePunct w:val="0"/>
              <w:autoSpaceDE/>
              <w:autoSpaceDN/>
              <w:bidi w:val="0"/>
              <w:adjustRightInd/>
              <w:snapToGrid w:val="0"/>
              <w:spacing w:line="240" w:lineRule="exact"/>
              <w:ind w:firstLine="0" w:firstLineChars="0"/>
              <w:textAlignment w:val="auto"/>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具体评分细则参照</w:t>
            </w:r>
            <w:r>
              <w:rPr>
                <w:rFonts w:hint="eastAsia" w:ascii="Times New Roman"/>
                <w:color w:val="000000" w:themeColor="text1"/>
                <w:sz w:val="18"/>
                <w:szCs w:val="18"/>
                <w:lang w:val="en-US" w:eastAsia="zh-CN"/>
                <w14:textFill>
                  <w14:solidFill>
                    <w14:schemeClr w14:val="tx1"/>
                  </w14:solidFill>
                </w14:textFill>
              </w:rPr>
              <w:t>软件</w:t>
            </w:r>
            <w:r>
              <w:rPr>
                <w:rFonts w:hint="eastAsia" w:ascii="Times New Roman"/>
                <w:color w:val="000000" w:themeColor="text1"/>
                <w:sz w:val="18"/>
                <w:szCs w:val="18"/>
                <w14:textFill>
                  <w14:solidFill>
                    <w14:schemeClr w14:val="tx1"/>
                  </w14:solidFill>
                </w14:textFill>
              </w:rPr>
              <w:t>技术专业技能抽查题库试题评分标准（每道题考查知识点有差异，评分细则有差异）</w:t>
            </w:r>
          </w:p>
        </w:tc>
      </w:tr>
      <w:tr w14:paraId="4851E62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gridAfter w:val="1"/>
          <w:wAfter w:w="4" w:type="dxa"/>
          <w:jc w:val="center"/>
        </w:trPr>
        <w:tc>
          <w:tcPr>
            <w:tcW w:w="415" w:type="dxa"/>
            <w:vMerge w:val="continue"/>
            <w:vAlign w:val="center"/>
          </w:tcPr>
          <w:p w14:paraId="1E86E5D5">
            <w:pPr>
              <w:pStyle w:val="6"/>
              <w:spacing w:line="240" w:lineRule="exact"/>
              <w:ind w:firstLine="0" w:firstLineChars="0"/>
              <w:rPr>
                <w:rFonts w:ascii="Times New Roman"/>
                <w:color w:val="000000" w:themeColor="text1"/>
                <w:sz w:val="18"/>
                <w:szCs w:val="18"/>
                <w14:textFill>
                  <w14:solidFill>
                    <w14:schemeClr w14:val="tx1"/>
                  </w14:solidFill>
                </w14:textFill>
              </w:rPr>
            </w:pPr>
          </w:p>
        </w:tc>
        <w:tc>
          <w:tcPr>
            <w:tcW w:w="425" w:type="dxa"/>
            <w:vMerge w:val="continue"/>
            <w:vAlign w:val="center"/>
          </w:tcPr>
          <w:p w14:paraId="382BD27A">
            <w:pPr>
              <w:pStyle w:val="6"/>
              <w:spacing w:line="240" w:lineRule="exact"/>
              <w:ind w:firstLine="0" w:firstLineChars="0"/>
              <w:rPr>
                <w:rFonts w:ascii="Times New Roman"/>
                <w:color w:val="000000" w:themeColor="text1"/>
                <w:sz w:val="18"/>
                <w:szCs w:val="18"/>
                <w14:textFill>
                  <w14:solidFill>
                    <w14:schemeClr w14:val="tx1"/>
                  </w14:solidFill>
                </w14:textFill>
              </w:rPr>
            </w:pPr>
          </w:p>
        </w:tc>
        <w:tc>
          <w:tcPr>
            <w:tcW w:w="567" w:type="dxa"/>
            <w:vMerge w:val="continue"/>
            <w:vAlign w:val="center"/>
          </w:tcPr>
          <w:p w14:paraId="043671B5">
            <w:pPr>
              <w:pStyle w:val="6"/>
              <w:spacing w:line="240" w:lineRule="exact"/>
              <w:ind w:firstLine="0" w:firstLineChars="0"/>
              <w:jc w:val="center"/>
              <w:rPr>
                <w:rFonts w:ascii="Times New Roman"/>
                <w:color w:val="000000" w:themeColor="text1"/>
                <w:sz w:val="18"/>
                <w:szCs w:val="18"/>
                <w14:textFill>
                  <w14:solidFill>
                    <w14:schemeClr w14:val="tx1"/>
                  </w14:solidFill>
                </w14:textFill>
              </w:rPr>
            </w:pPr>
          </w:p>
        </w:tc>
        <w:tc>
          <w:tcPr>
            <w:tcW w:w="2170" w:type="dxa"/>
            <w:vAlign w:val="center"/>
          </w:tcPr>
          <w:p w14:paraId="37B4E8FF">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CSS样式设置</w:t>
            </w:r>
          </w:p>
        </w:tc>
        <w:tc>
          <w:tcPr>
            <w:tcW w:w="2351" w:type="dxa"/>
            <w:tcBorders>
              <w:right w:val="single" w:color="auto" w:sz="4" w:space="0"/>
            </w:tcBorders>
            <w:vAlign w:val="center"/>
          </w:tcPr>
          <w:p w14:paraId="325B59FA">
            <w:pPr>
              <w:pStyle w:val="6"/>
              <w:keepNext w:val="0"/>
              <w:keepLines w:val="0"/>
              <w:pageBreakBefore w:val="0"/>
              <w:widowControl w:val="0"/>
              <w:kinsoku/>
              <w:wordWrap/>
              <w:overflowPunct/>
              <w:topLinePunct w:val="0"/>
              <w:autoSpaceDE/>
              <w:autoSpaceDN/>
              <w:bidi w:val="0"/>
              <w:adjustRightInd/>
              <w:snapToGrid w:val="0"/>
              <w:spacing w:line="240" w:lineRule="exact"/>
              <w:ind w:firstLine="0" w:firstLineChars="0"/>
              <w:textAlignment w:val="auto"/>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1．背景的设置符合要求、显示正确；</w:t>
            </w:r>
          </w:p>
          <w:p w14:paraId="75978F67">
            <w:pPr>
              <w:pStyle w:val="6"/>
              <w:keepNext w:val="0"/>
              <w:keepLines w:val="0"/>
              <w:pageBreakBefore w:val="0"/>
              <w:widowControl w:val="0"/>
              <w:kinsoku/>
              <w:wordWrap/>
              <w:overflowPunct/>
              <w:topLinePunct w:val="0"/>
              <w:autoSpaceDE/>
              <w:autoSpaceDN/>
              <w:bidi w:val="0"/>
              <w:adjustRightInd/>
              <w:snapToGrid w:val="0"/>
              <w:spacing w:line="240" w:lineRule="exact"/>
              <w:ind w:firstLine="0" w:firstLineChars="0"/>
              <w:textAlignment w:val="auto"/>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2．文本的样式设置符合要求、显示正确；</w:t>
            </w:r>
          </w:p>
          <w:p w14:paraId="52655C7A">
            <w:pPr>
              <w:pStyle w:val="6"/>
              <w:keepNext w:val="0"/>
              <w:keepLines w:val="0"/>
              <w:pageBreakBefore w:val="0"/>
              <w:widowControl w:val="0"/>
              <w:kinsoku/>
              <w:wordWrap/>
              <w:overflowPunct/>
              <w:topLinePunct w:val="0"/>
              <w:autoSpaceDE/>
              <w:autoSpaceDN/>
              <w:bidi w:val="0"/>
              <w:adjustRightInd/>
              <w:snapToGrid w:val="0"/>
              <w:spacing w:line="240" w:lineRule="exact"/>
              <w:ind w:firstLine="0" w:firstLineChars="0"/>
              <w:textAlignment w:val="auto"/>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3．链接的样式设置符合要求、显示正确；</w:t>
            </w:r>
          </w:p>
          <w:p w14:paraId="15998A1E">
            <w:pPr>
              <w:pStyle w:val="6"/>
              <w:keepNext w:val="0"/>
              <w:keepLines w:val="0"/>
              <w:pageBreakBefore w:val="0"/>
              <w:widowControl w:val="0"/>
              <w:kinsoku/>
              <w:wordWrap/>
              <w:overflowPunct/>
              <w:topLinePunct w:val="0"/>
              <w:autoSpaceDE/>
              <w:autoSpaceDN/>
              <w:bidi w:val="0"/>
              <w:adjustRightInd/>
              <w:snapToGrid w:val="0"/>
              <w:spacing w:line="240" w:lineRule="exact"/>
              <w:ind w:firstLine="0" w:firstLineChars="0"/>
              <w:textAlignment w:val="auto"/>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4．列表的样式设置符合要求、显示正确；</w:t>
            </w:r>
          </w:p>
          <w:p w14:paraId="3E54538D">
            <w:pPr>
              <w:pStyle w:val="6"/>
              <w:keepNext w:val="0"/>
              <w:keepLines w:val="0"/>
              <w:pageBreakBefore w:val="0"/>
              <w:widowControl w:val="0"/>
              <w:kinsoku/>
              <w:wordWrap/>
              <w:overflowPunct/>
              <w:topLinePunct w:val="0"/>
              <w:autoSpaceDE/>
              <w:autoSpaceDN/>
              <w:bidi w:val="0"/>
              <w:adjustRightInd/>
              <w:snapToGrid w:val="0"/>
              <w:spacing w:line="240" w:lineRule="exact"/>
              <w:ind w:firstLine="0" w:firstLineChars="0"/>
              <w:textAlignment w:val="auto"/>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5．表格的样式设置符合要求、显示正确。</w:t>
            </w:r>
          </w:p>
        </w:tc>
        <w:tc>
          <w:tcPr>
            <w:tcW w:w="2433" w:type="dxa"/>
            <w:tcBorders>
              <w:left w:val="single" w:color="auto" w:sz="4" w:space="0"/>
            </w:tcBorders>
            <w:vAlign w:val="center"/>
          </w:tcPr>
          <w:p w14:paraId="2C2646BA">
            <w:pPr>
              <w:pStyle w:val="6"/>
              <w:keepNext w:val="0"/>
              <w:keepLines w:val="0"/>
              <w:pageBreakBefore w:val="0"/>
              <w:widowControl w:val="0"/>
              <w:kinsoku/>
              <w:wordWrap/>
              <w:overflowPunct/>
              <w:topLinePunct w:val="0"/>
              <w:autoSpaceDE/>
              <w:autoSpaceDN/>
              <w:bidi w:val="0"/>
              <w:adjustRightInd/>
              <w:snapToGrid w:val="0"/>
              <w:spacing w:line="240" w:lineRule="exact"/>
              <w:ind w:firstLine="0" w:firstLineChars="0"/>
              <w:textAlignment w:val="auto"/>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具体评分细则参照</w:t>
            </w:r>
            <w:r>
              <w:rPr>
                <w:rFonts w:hint="eastAsia" w:ascii="Times New Roman"/>
                <w:color w:val="000000" w:themeColor="text1"/>
                <w:sz w:val="18"/>
                <w:szCs w:val="18"/>
                <w:lang w:val="en-US" w:eastAsia="zh-CN"/>
                <w14:textFill>
                  <w14:solidFill>
                    <w14:schemeClr w14:val="tx1"/>
                  </w14:solidFill>
                </w14:textFill>
              </w:rPr>
              <w:t>软件</w:t>
            </w:r>
            <w:r>
              <w:rPr>
                <w:rFonts w:hint="eastAsia" w:ascii="Times New Roman"/>
                <w:color w:val="000000" w:themeColor="text1"/>
                <w:sz w:val="18"/>
                <w:szCs w:val="18"/>
                <w14:textFill>
                  <w14:solidFill>
                    <w14:schemeClr w14:val="tx1"/>
                  </w14:solidFill>
                </w14:textFill>
              </w:rPr>
              <w:t>技术专业技能抽查题库试题评分标准（每道题考查知识点有差异，评分细则有差异）</w:t>
            </w:r>
          </w:p>
        </w:tc>
      </w:tr>
      <w:tr w14:paraId="3E3FEB0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gridAfter w:val="1"/>
          <w:wAfter w:w="4" w:type="dxa"/>
          <w:jc w:val="center"/>
        </w:trPr>
        <w:tc>
          <w:tcPr>
            <w:tcW w:w="415" w:type="dxa"/>
            <w:vMerge w:val="continue"/>
            <w:vAlign w:val="center"/>
          </w:tcPr>
          <w:p w14:paraId="1EEF1F74">
            <w:pPr>
              <w:pStyle w:val="6"/>
              <w:spacing w:line="240" w:lineRule="exact"/>
              <w:ind w:firstLine="0" w:firstLineChars="0"/>
              <w:rPr>
                <w:rFonts w:ascii="Times New Roman"/>
                <w:color w:val="000000" w:themeColor="text1"/>
                <w:sz w:val="18"/>
                <w:szCs w:val="18"/>
                <w14:textFill>
                  <w14:solidFill>
                    <w14:schemeClr w14:val="tx1"/>
                  </w14:solidFill>
                </w14:textFill>
              </w:rPr>
            </w:pPr>
          </w:p>
        </w:tc>
        <w:tc>
          <w:tcPr>
            <w:tcW w:w="425" w:type="dxa"/>
            <w:vMerge w:val="continue"/>
            <w:vAlign w:val="center"/>
          </w:tcPr>
          <w:p w14:paraId="56966F3E">
            <w:pPr>
              <w:pStyle w:val="6"/>
              <w:spacing w:line="240" w:lineRule="exact"/>
              <w:ind w:firstLine="0" w:firstLineChars="0"/>
              <w:rPr>
                <w:rFonts w:ascii="Times New Roman"/>
                <w:color w:val="000000" w:themeColor="text1"/>
                <w:sz w:val="18"/>
                <w:szCs w:val="18"/>
                <w14:textFill>
                  <w14:solidFill>
                    <w14:schemeClr w14:val="tx1"/>
                  </w14:solidFill>
                </w14:textFill>
              </w:rPr>
            </w:pPr>
          </w:p>
        </w:tc>
        <w:tc>
          <w:tcPr>
            <w:tcW w:w="567" w:type="dxa"/>
            <w:vMerge w:val="continue"/>
            <w:vAlign w:val="center"/>
          </w:tcPr>
          <w:p w14:paraId="64369003">
            <w:pPr>
              <w:pStyle w:val="6"/>
              <w:spacing w:line="240" w:lineRule="exact"/>
              <w:ind w:firstLine="0" w:firstLineChars="0"/>
              <w:jc w:val="center"/>
              <w:rPr>
                <w:rFonts w:ascii="Times New Roman"/>
                <w:color w:val="000000" w:themeColor="text1"/>
                <w:sz w:val="18"/>
                <w:szCs w:val="18"/>
                <w14:textFill>
                  <w14:solidFill>
                    <w14:schemeClr w14:val="tx1"/>
                  </w14:solidFill>
                </w14:textFill>
              </w:rPr>
            </w:pPr>
          </w:p>
        </w:tc>
        <w:tc>
          <w:tcPr>
            <w:tcW w:w="2170" w:type="dxa"/>
            <w:vAlign w:val="center"/>
          </w:tcPr>
          <w:p w14:paraId="1C3FB1E9">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CSS框模型、定位、选择器的使用</w:t>
            </w:r>
          </w:p>
        </w:tc>
        <w:tc>
          <w:tcPr>
            <w:tcW w:w="2351" w:type="dxa"/>
            <w:tcBorders>
              <w:right w:val="single" w:color="auto" w:sz="4" w:space="0"/>
            </w:tcBorders>
            <w:vAlign w:val="center"/>
          </w:tcPr>
          <w:p w14:paraId="529903EC">
            <w:pPr>
              <w:pStyle w:val="6"/>
              <w:keepNext w:val="0"/>
              <w:keepLines w:val="0"/>
              <w:pageBreakBefore w:val="0"/>
              <w:widowControl w:val="0"/>
              <w:kinsoku/>
              <w:wordWrap/>
              <w:overflowPunct/>
              <w:topLinePunct w:val="0"/>
              <w:autoSpaceDE/>
              <w:autoSpaceDN/>
              <w:bidi w:val="0"/>
              <w:adjustRightInd/>
              <w:snapToGrid w:val="0"/>
              <w:spacing w:line="240" w:lineRule="exact"/>
              <w:ind w:firstLine="0" w:firstLineChars="0"/>
              <w:textAlignment w:val="auto"/>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1．内、外边框的设置符合要求、显示正确；</w:t>
            </w:r>
          </w:p>
          <w:p w14:paraId="53384B20">
            <w:pPr>
              <w:pStyle w:val="6"/>
              <w:keepNext w:val="0"/>
              <w:keepLines w:val="0"/>
              <w:pageBreakBefore w:val="0"/>
              <w:widowControl w:val="0"/>
              <w:kinsoku/>
              <w:wordWrap/>
              <w:overflowPunct/>
              <w:topLinePunct w:val="0"/>
              <w:autoSpaceDE/>
              <w:autoSpaceDN/>
              <w:bidi w:val="0"/>
              <w:adjustRightInd/>
              <w:snapToGrid w:val="0"/>
              <w:spacing w:line="240" w:lineRule="exact"/>
              <w:ind w:firstLine="0" w:firstLineChars="0"/>
              <w:textAlignment w:val="auto"/>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2．边框的设置符合要求、显示正确；</w:t>
            </w:r>
          </w:p>
          <w:p w14:paraId="31A6F506">
            <w:pPr>
              <w:pStyle w:val="6"/>
              <w:keepNext w:val="0"/>
              <w:keepLines w:val="0"/>
              <w:pageBreakBefore w:val="0"/>
              <w:widowControl w:val="0"/>
              <w:kinsoku/>
              <w:wordWrap/>
              <w:overflowPunct/>
              <w:topLinePunct w:val="0"/>
              <w:autoSpaceDE/>
              <w:autoSpaceDN/>
              <w:bidi w:val="0"/>
              <w:adjustRightInd/>
              <w:snapToGrid w:val="0"/>
              <w:spacing w:line="240" w:lineRule="exact"/>
              <w:ind w:firstLine="0" w:firstLineChars="0"/>
              <w:textAlignment w:val="auto"/>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3．相对定位的设置符合要求、显示正确；</w:t>
            </w:r>
          </w:p>
          <w:p w14:paraId="6D12BE52">
            <w:pPr>
              <w:pStyle w:val="6"/>
              <w:keepNext w:val="0"/>
              <w:keepLines w:val="0"/>
              <w:pageBreakBefore w:val="0"/>
              <w:widowControl w:val="0"/>
              <w:kinsoku/>
              <w:wordWrap/>
              <w:overflowPunct/>
              <w:topLinePunct w:val="0"/>
              <w:autoSpaceDE/>
              <w:autoSpaceDN/>
              <w:bidi w:val="0"/>
              <w:adjustRightInd/>
              <w:snapToGrid w:val="0"/>
              <w:spacing w:line="240" w:lineRule="exact"/>
              <w:ind w:firstLine="0" w:firstLineChars="0"/>
              <w:textAlignment w:val="auto"/>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4．绝对定位的设置符合要求、显示正确；</w:t>
            </w:r>
          </w:p>
          <w:p w14:paraId="031C3326">
            <w:pPr>
              <w:pStyle w:val="6"/>
              <w:keepNext w:val="0"/>
              <w:keepLines w:val="0"/>
              <w:pageBreakBefore w:val="0"/>
              <w:widowControl w:val="0"/>
              <w:kinsoku/>
              <w:wordWrap/>
              <w:overflowPunct/>
              <w:topLinePunct w:val="0"/>
              <w:autoSpaceDE/>
              <w:autoSpaceDN/>
              <w:bidi w:val="0"/>
              <w:adjustRightInd/>
              <w:snapToGrid w:val="0"/>
              <w:spacing w:line="240" w:lineRule="exact"/>
              <w:ind w:firstLine="0" w:firstLineChars="0"/>
              <w:textAlignment w:val="auto"/>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5．浮动的设置符合要求、显示正确；</w:t>
            </w:r>
          </w:p>
          <w:p w14:paraId="6BE2E6E2">
            <w:pPr>
              <w:pStyle w:val="6"/>
              <w:keepNext w:val="0"/>
              <w:keepLines w:val="0"/>
              <w:pageBreakBefore w:val="0"/>
              <w:widowControl w:val="0"/>
              <w:kinsoku/>
              <w:wordWrap/>
              <w:overflowPunct/>
              <w:topLinePunct w:val="0"/>
              <w:autoSpaceDE/>
              <w:autoSpaceDN/>
              <w:bidi w:val="0"/>
              <w:adjustRightInd/>
              <w:snapToGrid w:val="0"/>
              <w:spacing w:line="240" w:lineRule="exact"/>
              <w:ind w:firstLine="0" w:firstLineChars="0"/>
              <w:textAlignment w:val="auto"/>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6．元素选择器的定义和使用正确；</w:t>
            </w:r>
          </w:p>
          <w:p w14:paraId="7AC06123">
            <w:pPr>
              <w:pStyle w:val="6"/>
              <w:keepNext w:val="0"/>
              <w:keepLines w:val="0"/>
              <w:pageBreakBefore w:val="0"/>
              <w:widowControl w:val="0"/>
              <w:kinsoku/>
              <w:wordWrap/>
              <w:overflowPunct/>
              <w:topLinePunct w:val="0"/>
              <w:autoSpaceDE/>
              <w:autoSpaceDN/>
              <w:bidi w:val="0"/>
              <w:adjustRightInd/>
              <w:snapToGrid w:val="0"/>
              <w:spacing w:line="240" w:lineRule="exact"/>
              <w:ind w:firstLine="0" w:firstLineChars="0"/>
              <w:textAlignment w:val="auto"/>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7．类选择器的定义和使用正确；</w:t>
            </w:r>
          </w:p>
          <w:p w14:paraId="415B885B">
            <w:pPr>
              <w:pStyle w:val="6"/>
              <w:keepNext w:val="0"/>
              <w:keepLines w:val="0"/>
              <w:pageBreakBefore w:val="0"/>
              <w:widowControl w:val="0"/>
              <w:kinsoku/>
              <w:wordWrap/>
              <w:overflowPunct/>
              <w:topLinePunct w:val="0"/>
              <w:autoSpaceDE/>
              <w:autoSpaceDN/>
              <w:bidi w:val="0"/>
              <w:adjustRightInd/>
              <w:snapToGrid w:val="0"/>
              <w:spacing w:line="240" w:lineRule="exact"/>
              <w:ind w:firstLine="0" w:firstLineChars="0"/>
              <w:textAlignment w:val="auto"/>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8．ID选择器的定义和使用正确；</w:t>
            </w:r>
          </w:p>
          <w:p w14:paraId="6F8AE2A6">
            <w:pPr>
              <w:pStyle w:val="6"/>
              <w:keepNext w:val="0"/>
              <w:keepLines w:val="0"/>
              <w:pageBreakBefore w:val="0"/>
              <w:widowControl w:val="0"/>
              <w:kinsoku/>
              <w:wordWrap/>
              <w:overflowPunct/>
              <w:topLinePunct w:val="0"/>
              <w:autoSpaceDE/>
              <w:autoSpaceDN/>
              <w:bidi w:val="0"/>
              <w:adjustRightInd/>
              <w:snapToGrid w:val="0"/>
              <w:spacing w:line="240" w:lineRule="exact"/>
              <w:ind w:firstLine="0" w:firstLineChars="0"/>
              <w:textAlignment w:val="auto"/>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9．属性选择器的定义和使用正确。</w:t>
            </w:r>
          </w:p>
        </w:tc>
        <w:tc>
          <w:tcPr>
            <w:tcW w:w="2433" w:type="dxa"/>
            <w:tcBorders>
              <w:left w:val="single" w:color="auto" w:sz="4" w:space="0"/>
            </w:tcBorders>
            <w:vAlign w:val="center"/>
          </w:tcPr>
          <w:p w14:paraId="7377DFD6">
            <w:pPr>
              <w:pStyle w:val="6"/>
              <w:keepNext w:val="0"/>
              <w:keepLines w:val="0"/>
              <w:pageBreakBefore w:val="0"/>
              <w:widowControl w:val="0"/>
              <w:kinsoku/>
              <w:wordWrap/>
              <w:overflowPunct/>
              <w:topLinePunct w:val="0"/>
              <w:autoSpaceDE/>
              <w:autoSpaceDN/>
              <w:bidi w:val="0"/>
              <w:adjustRightInd/>
              <w:snapToGrid w:val="0"/>
              <w:spacing w:line="240" w:lineRule="exact"/>
              <w:ind w:firstLine="0" w:firstLineChars="0"/>
              <w:textAlignment w:val="auto"/>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具体评分细则参照</w:t>
            </w:r>
            <w:r>
              <w:rPr>
                <w:rFonts w:hint="eastAsia" w:ascii="Times New Roman"/>
                <w:color w:val="000000" w:themeColor="text1"/>
                <w:sz w:val="18"/>
                <w:szCs w:val="18"/>
                <w:lang w:val="en-US" w:eastAsia="zh-CN"/>
                <w14:textFill>
                  <w14:solidFill>
                    <w14:schemeClr w14:val="tx1"/>
                  </w14:solidFill>
                </w14:textFill>
              </w:rPr>
              <w:t>软件</w:t>
            </w:r>
            <w:r>
              <w:rPr>
                <w:rFonts w:hint="eastAsia" w:ascii="Times New Roman"/>
                <w:color w:val="000000" w:themeColor="text1"/>
                <w:sz w:val="18"/>
                <w:szCs w:val="18"/>
                <w14:textFill>
                  <w14:solidFill>
                    <w14:schemeClr w14:val="tx1"/>
                  </w14:solidFill>
                </w14:textFill>
              </w:rPr>
              <w:t>技术专业技能抽查题库试题评分标准（每道题考查知识点有差异，评分细则有差异）</w:t>
            </w:r>
          </w:p>
        </w:tc>
      </w:tr>
      <w:tr w14:paraId="43FEC395">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gridAfter w:val="1"/>
          <w:wAfter w:w="4" w:type="dxa"/>
          <w:jc w:val="center"/>
        </w:trPr>
        <w:tc>
          <w:tcPr>
            <w:tcW w:w="415" w:type="dxa"/>
            <w:vMerge w:val="continue"/>
            <w:vAlign w:val="center"/>
          </w:tcPr>
          <w:p w14:paraId="4E39AABD">
            <w:pPr>
              <w:pStyle w:val="6"/>
              <w:spacing w:line="240" w:lineRule="exact"/>
              <w:ind w:firstLine="0" w:firstLineChars="0"/>
              <w:rPr>
                <w:rFonts w:ascii="Times New Roman"/>
                <w:color w:val="000000" w:themeColor="text1"/>
                <w:sz w:val="18"/>
                <w:szCs w:val="18"/>
                <w14:textFill>
                  <w14:solidFill>
                    <w14:schemeClr w14:val="tx1"/>
                  </w14:solidFill>
                </w14:textFill>
              </w:rPr>
            </w:pPr>
          </w:p>
        </w:tc>
        <w:tc>
          <w:tcPr>
            <w:tcW w:w="425" w:type="dxa"/>
            <w:vMerge w:val="continue"/>
            <w:vAlign w:val="center"/>
          </w:tcPr>
          <w:p w14:paraId="1557FE03">
            <w:pPr>
              <w:pStyle w:val="6"/>
              <w:spacing w:line="240" w:lineRule="exact"/>
              <w:ind w:firstLine="0" w:firstLineChars="0"/>
              <w:rPr>
                <w:rFonts w:ascii="Times New Roman"/>
                <w:color w:val="000000" w:themeColor="text1"/>
                <w:sz w:val="18"/>
                <w:szCs w:val="18"/>
                <w14:textFill>
                  <w14:solidFill>
                    <w14:schemeClr w14:val="tx1"/>
                  </w14:solidFill>
                </w14:textFill>
              </w:rPr>
            </w:pPr>
          </w:p>
        </w:tc>
        <w:tc>
          <w:tcPr>
            <w:tcW w:w="567" w:type="dxa"/>
            <w:vMerge w:val="restart"/>
            <w:vAlign w:val="center"/>
          </w:tcPr>
          <w:p w14:paraId="6BB87B66">
            <w:pPr>
              <w:pStyle w:val="6"/>
              <w:spacing w:line="240" w:lineRule="exact"/>
              <w:ind w:firstLine="0" w:firstLineChars="0"/>
              <w:jc w:val="center"/>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JavaWeb应用开发</w:t>
            </w:r>
          </w:p>
        </w:tc>
        <w:tc>
          <w:tcPr>
            <w:tcW w:w="2170" w:type="dxa"/>
            <w:tcBorders>
              <w:bottom w:val="single" w:color="auto" w:sz="4" w:space="0"/>
            </w:tcBorders>
            <w:vAlign w:val="center"/>
          </w:tcPr>
          <w:p w14:paraId="1F62EEBE">
            <w:pPr>
              <w:pStyle w:val="37"/>
              <w:ind w:firstLine="0" w:firstLineChars="0"/>
              <w:jc w:val="both"/>
              <w:rPr>
                <w:rFonts w:ascii="Times New Roman" w:hAnsi="Times New Roman" w:eastAsia="仿宋_GB2312" w:cs="Times New Roman"/>
                <w:color w:val="000000" w:themeColor="text1"/>
                <w:kern w:val="2"/>
                <w:sz w:val="18"/>
                <w:szCs w:val="18"/>
                <w:lang w:val="en-US" w:eastAsia="zh-CN" w:bidi="ar-SA"/>
                <w14:textFill>
                  <w14:solidFill>
                    <w14:schemeClr w14:val="tx1"/>
                  </w14:solidFill>
                </w14:textFill>
              </w:rPr>
            </w:pPr>
            <w:r>
              <w:rPr>
                <w:rFonts w:ascii="Times New Roman" w:hAnsi="Times New Roman" w:eastAsia="仿宋_GB2312" w:cs="Times New Roman"/>
                <w:color w:val="000000" w:themeColor="text1"/>
                <w:kern w:val="2"/>
                <w:sz w:val="18"/>
                <w:szCs w:val="18"/>
                <w:lang w:val="en-US" w:eastAsia="zh-CN" w:bidi="ar-SA"/>
                <w14:textFill>
                  <w14:solidFill>
                    <w14:schemeClr w14:val="tx1"/>
                  </w14:solidFill>
                </w14:textFill>
              </w:rPr>
              <w:t>页面设计</w:t>
            </w:r>
          </w:p>
        </w:tc>
        <w:tc>
          <w:tcPr>
            <w:tcW w:w="2351" w:type="dxa"/>
            <w:tcBorders>
              <w:bottom w:val="single" w:color="auto" w:sz="4" w:space="0"/>
              <w:right w:val="single" w:color="auto" w:sz="4" w:space="0"/>
            </w:tcBorders>
            <w:shd w:val="clear"/>
            <w:vAlign w:val="center"/>
          </w:tcPr>
          <w:p w14:paraId="5899DB23">
            <w:pPr>
              <w:pStyle w:val="37"/>
              <w:keepNext w:val="0"/>
              <w:keepLines w:val="0"/>
              <w:pageBreakBefore w:val="0"/>
              <w:widowControl w:val="0"/>
              <w:numPr>
                <w:numId w:val="0"/>
              </w:numPr>
              <w:kinsoku/>
              <w:wordWrap/>
              <w:overflowPunct/>
              <w:topLinePunct w:val="0"/>
              <w:autoSpaceDE/>
              <w:autoSpaceDN/>
              <w:bidi w:val="0"/>
              <w:adjustRightInd/>
              <w:snapToGrid w:val="0"/>
              <w:spacing w:line="240" w:lineRule="exact"/>
              <w:textAlignment w:val="auto"/>
              <w:rPr>
                <w:rFonts w:hint="eastAsia"/>
                <w:sz w:val="18"/>
                <w:szCs w:val="18"/>
                <w:lang w:eastAsia="zh-CN"/>
              </w:rPr>
            </w:pPr>
            <w:r>
              <w:rPr>
                <w:rFonts w:ascii="Times New Roman"/>
                <w:color w:val="000000" w:themeColor="text1"/>
                <w:sz w:val="18"/>
                <w:szCs w:val="18"/>
                <w14:textFill>
                  <w14:solidFill>
                    <w14:schemeClr w14:val="tx1"/>
                  </w14:solidFill>
                </w14:textFill>
              </w:rPr>
              <w:t>1．</w:t>
            </w:r>
            <w:r>
              <w:rPr>
                <w:sz w:val="18"/>
                <w:szCs w:val="18"/>
              </w:rPr>
              <w:t>页面显示正确</w:t>
            </w:r>
            <w:r>
              <w:rPr>
                <w:rFonts w:hint="eastAsia"/>
                <w:sz w:val="18"/>
                <w:szCs w:val="18"/>
                <w:lang w:eastAsia="zh-CN"/>
              </w:rPr>
              <w:t>。</w:t>
            </w:r>
          </w:p>
          <w:p w14:paraId="02C878B7">
            <w:pPr>
              <w:pStyle w:val="37"/>
              <w:keepNext w:val="0"/>
              <w:keepLines w:val="0"/>
              <w:pageBreakBefore w:val="0"/>
              <w:widowControl w:val="0"/>
              <w:numPr>
                <w:numId w:val="0"/>
              </w:numPr>
              <w:kinsoku/>
              <w:wordWrap/>
              <w:overflowPunct/>
              <w:topLinePunct w:val="0"/>
              <w:autoSpaceDE/>
              <w:autoSpaceDN/>
              <w:bidi w:val="0"/>
              <w:adjustRightInd/>
              <w:snapToGrid w:val="0"/>
              <w:spacing w:line="240" w:lineRule="exact"/>
              <w:textAlignment w:val="auto"/>
              <w:rPr>
                <w:rFonts w:hint="eastAsia"/>
                <w:sz w:val="18"/>
                <w:szCs w:val="18"/>
                <w:lang w:val="en-US" w:eastAsia="zh-CN"/>
              </w:rPr>
            </w:pPr>
            <w:r>
              <w:rPr>
                <w:rFonts w:hint="eastAsia" w:ascii="Times New Roman"/>
                <w:color w:val="000000" w:themeColor="text1"/>
                <w:sz w:val="18"/>
                <w:szCs w:val="18"/>
                <w:lang w:val="en-US" w:eastAsia="zh-CN"/>
                <w14:textFill>
                  <w14:solidFill>
                    <w14:schemeClr w14:val="tx1"/>
                  </w14:solidFill>
                </w14:textFill>
              </w:rPr>
              <w:t>2</w:t>
            </w:r>
            <w:r>
              <w:rPr>
                <w:rFonts w:ascii="Times New Roman"/>
                <w:color w:val="000000" w:themeColor="text1"/>
                <w:sz w:val="18"/>
                <w:szCs w:val="18"/>
                <w14:textFill>
                  <w14:solidFill>
                    <w14:schemeClr w14:val="tx1"/>
                  </w14:solidFill>
                </w14:textFill>
              </w:rPr>
              <w:t>．</w:t>
            </w:r>
            <w:r>
              <w:rPr>
                <w:rFonts w:hint="eastAsia" w:ascii="Times New Roman"/>
                <w:color w:val="000000" w:themeColor="text1"/>
                <w:sz w:val="18"/>
                <w:szCs w:val="18"/>
                <w:lang w:val="en-US" w:eastAsia="zh-CN"/>
                <w14:textFill>
                  <w14:solidFill>
                    <w14:schemeClr w14:val="tx1"/>
                  </w14:solidFill>
                </w14:textFill>
              </w:rPr>
              <w:t>页面链接正确。</w:t>
            </w:r>
          </w:p>
        </w:tc>
        <w:tc>
          <w:tcPr>
            <w:tcW w:w="2433" w:type="dxa"/>
            <w:tcBorders>
              <w:left w:val="single" w:color="auto" w:sz="4" w:space="0"/>
              <w:bottom w:val="single" w:color="auto" w:sz="4" w:space="0"/>
            </w:tcBorders>
            <w:vAlign w:val="top"/>
          </w:tcPr>
          <w:p w14:paraId="1F7574C5">
            <w:pPr>
              <w:pStyle w:val="37"/>
              <w:keepNext w:val="0"/>
              <w:keepLines w:val="0"/>
              <w:pageBreakBefore w:val="0"/>
              <w:widowControl w:val="0"/>
              <w:kinsoku/>
              <w:wordWrap/>
              <w:overflowPunct/>
              <w:topLinePunct w:val="0"/>
              <w:autoSpaceDE/>
              <w:autoSpaceDN/>
              <w:bidi w:val="0"/>
              <w:adjustRightInd/>
              <w:snapToGrid w:val="0"/>
              <w:spacing w:line="240" w:lineRule="exact"/>
              <w:ind w:firstLine="0" w:firstLineChars="0"/>
              <w:textAlignment w:val="auto"/>
              <w:rPr>
                <w:rFonts w:ascii="Times New Roman"/>
                <w:color w:val="000000" w:themeColor="text1"/>
                <w:sz w:val="18"/>
                <w:szCs w:val="18"/>
                <w14:textFill>
                  <w14:solidFill>
                    <w14:schemeClr w14:val="tx1"/>
                  </w14:solidFill>
                </w14:textFill>
              </w:rPr>
            </w:pPr>
            <w:r>
              <w:rPr>
                <w:sz w:val="18"/>
                <w:szCs w:val="18"/>
              </w:rPr>
              <w:t>页面显示不正确扣 3 分/个，页面超链接跳转不正确扣 2 分/个，扣完为止。</w:t>
            </w:r>
          </w:p>
        </w:tc>
      </w:tr>
      <w:tr w14:paraId="7AB2247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gridAfter w:val="1"/>
          <w:wAfter w:w="4" w:type="dxa"/>
          <w:trHeight w:val="235" w:hRule="atLeast"/>
          <w:jc w:val="center"/>
        </w:trPr>
        <w:tc>
          <w:tcPr>
            <w:tcW w:w="415" w:type="dxa"/>
            <w:vMerge w:val="continue"/>
            <w:vAlign w:val="center"/>
          </w:tcPr>
          <w:p w14:paraId="2E6D10FD">
            <w:pPr>
              <w:pStyle w:val="6"/>
              <w:spacing w:line="240" w:lineRule="exact"/>
              <w:ind w:firstLine="0" w:firstLineChars="0"/>
              <w:rPr>
                <w:rFonts w:ascii="Times New Roman"/>
                <w:color w:val="000000" w:themeColor="text1"/>
                <w:sz w:val="18"/>
                <w:szCs w:val="18"/>
                <w14:textFill>
                  <w14:solidFill>
                    <w14:schemeClr w14:val="tx1"/>
                  </w14:solidFill>
                </w14:textFill>
              </w:rPr>
            </w:pPr>
          </w:p>
        </w:tc>
        <w:tc>
          <w:tcPr>
            <w:tcW w:w="425" w:type="dxa"/>
            <w:vMerge w:val="continue"/>
            <w:vAlign w:val="center"/>
          </w:tcPr>
          <w:p w14:paraId="29319314">
            <w:pPr>
              <w:pStyle w:val="6"/>
              <w:spacing w:line="240" w:lineRule="exact"/>
              <w:ind w:firstLine="0" w:firstLineChars="0"/>
              <w:rPr>
                <w:rFonts w:ascii="Times New Roman"/>
                <w:color w:val="000000" w:themeColor="text1"/>
                <w:sz w:val="18"/>
                <w:szCs w:val="18"/>
                <w14:textFill>
                  <w14:solidFill>
                    <w14:schemeClr w14:val="tx1"/>
                  </w14:solidFill>
                </w14:textFill>
              </w:rPr>
            </w:pPr>
          </w:p>
        </w:tc>
        <w:tc>
          <w:tcPr>
            <w:tcW w:w="567" w:type="dxa"/>
            <w:vMerge w:val="continue"/>
            <w:vAlign w:val="center"/>
          </w:tcPr>
          <w:p w14:paraId="6DE41F95">
            <w:pPr>
              <w:pStyle w:val="6"/>
              <w:spacing w:line="240" w:lineRule="exact"/>
              <w:ind w:firstLine="0" w:firstLineChars="0"/>
              <w:jc w:val="center"/>
              <w:rPr>
                <w:rFonts w:ascii="Times New Roman"/>
                <w:color w:val="000000" w:themeColor="text1"/>
                <w:sz w:val="18"/>
                <w:szCs w:val="18"/>
                <w14:textFill>
                  <w14:solidFill>
                    <w14:schemeClr w14:val="tx1"/>
                  </w14:solidFill>
                </w14:textFill>
              </w:rPr>
            </w:pPr>
          </w:p>
        </w:tc>
        <w:tc>
          <w:tcPr>
            <w:tcW w:w="2170" w:type="dxa"/>
            <w:tcBorders>
              <w:top w:val="single" w:color="auto" w:sz="4" w:space="0"/>
              <w:bottom w:val="single" w:color="auto" w:sz="4" w:space="0"/>
            </w:tcBorders>
            <w:vAlign w:val="center"/>
          </w:tcPr>
          <w:p w14:paraId="639C959B">
            <w:pPr>
              <w:pStyle w:val="37"/>
              <w:ind w:firstLine="0" w:firstLineChars="0"/>
              <w:jc w:val="both"/>
              <w:rPr>
                <w:rFonts w:ascii="Times New Roman" w:hAnsi="Times New Roman" w:eastAsia="仿宋_GB2312" w:cs="Times New Roman"/>
                <w:color w:val="000000" w:themeColor="text1"/>
                <w:kern w:val="2"/>
                <w:sz w:val="18"/>
                <w:szCs w:val="18"/>
                <w:lang w:val="en-US" w:eastAsia="zh-CN" w:bidi="ar-SA"/>
                <w14:textFill>
                  <w14:solidFill>
                    <w14:schemeClr w14:val="tx1"/>
                  </w14:solidFill>
                </w14:textFill>
              </w:rPr>
            </w:pPr>
            <w:r>
              <w:rPr>
                <w:rFonts w:ascii="Times New Roman" w:hAnsi="Times New Roman" w:eastAsia="仿宋_GB2312" w:cs="Times New Roman"/>
                <w:color w:val="000000" w:themeColor="text1"/>
                <w:kern w:val="2"/>
                <w:sz w:val="18"/>
                <w:szCs w:val="18"/>
                <w:lang w:val="en-US" w:eastAsia="zh-CN" w:bidi="ar-SA"/>
                <w14:textFill>
                  <w14:solidFill>
                    <w14:schemeClr w14:val="tx1"/>
                  </w14:solidFill>
                </w14:textFill>
              </w:rPr>
              <w:t>数据库设计</w:t>
            </w:r>
          </w:p>
        </w:tc>
        <w:tc>
          <w:tcPr>
            <w:tcW w:w="2351" w:type="dxa"/>
            <w:tcBorders>
              <w:top w:val="single" w:color="auto" w:sz="4" w:space="0"/>
              <w:bottom w:val="single" w:color="auto" w:sz="4" w:space="0"/>
              <w:right w:val="single" w:color="auto" w:sz="4" w:space="0"/>
            </w:tcBorders>
            <w:shd w:val="clear"/>
            <w:vAlign w:val="center"/>
          </w:tcPr>
          <w:p w14:paraId="67B29E0E">
            <w:pPr>
              <w:pStyle w:val="37"/>
              <w:keepNext w:val="0"/>
              <w:keepLines w:val="0"/>
              <w:pageBreakBefore w:val="0"/>
              <w:widowControl w:val="0"/>
              <w:numPr>
                <w:numId w:val="0"/>
              </w:numPr>
              <w:kinsoku/>
              <w:wordWrap/>
              <w:overflowPunct/>
              <w:topLinePunct w:val="0"/>
              <w:autoSpaceDE/>
              <w:autoSpaceDN/>
              <w:bidi w:val="0"/>
              <w:adjustRightInd/>
              <w:snapToGrid w:val="0"/>
              <w:spacing w:line="240" w:lineRule="exact"/>
              <w:textAlignment w:val="auto"/>
              <w:rPr>
                <w:rFonts w:hint="eastAsia"/>
                <w:sz w:val="18"/>
                <w:szCs w:val="18"/>
                <w:lang w:val="en-US" w:eastAsia="zh-CN"/>
              </w:rPr>
            </w:pPr>
            <w:r>
              <w:rPr>
                <w:rFonts w:ascii="Times New Roman"/>
                <w:color w:val="000000" w:themeColor="text1"/>
                <w:sz w:val="18"/>
                <w:szCs w:val="18"/>
                <w14:textFill>
                  <w14:solidFill>
                    <w14:schemeClr w14:val="tx1"/>
                  </w14:solidFill>
                </w14:textFill>
              </w:rPr>
              <w:t>1．</w:t>
            </w:r>
            <w:r>
              <w:rPr>
                <w:sz w:val="18"/>
                <w:szCs w:val="18"/>
              </w:rPr>
              <w:t>数据库</w:t>
            </w:r>
            <w:r>
              <w:rPr>
                <w:rFonts w:hint="eastAsia"/>
                <w:sz w:val="18"/>
                <w:szCs w:val="18"/>
                <w:lang w:val="en-US" w:eastAsia="zh-CN"/>
              </w:rPr>
              <w:t>新建成功。</w:t>
            </w:r>
          </w:p>
          <w:p w14:paraId="553E640B">
            <w:pPr>
              <w:pStyle w:val="37"/>
              <w:keepNext w:val="0"/>
              <w:keepLines w:val="0"/>
              <w:pageBreakBefore w:val="0"/>
              <w:widowControl w:val="0"/>
              <w:numPr>
                <w:numId w:val="0"/>
              </w:numPr>
              <w:kinsoku/>
              <w:wordWrap/>
              <w:overflowPunct/>
              <w:topLinePunct w:val="0"/>
              <w:autoSpaceDE/>
              <w:autoSpaceDN/>
              <w:bidi w:val="0"/>
              <w:adjustRightInd/>
              <w:snapToGrid w:val="0"/>
              <w:spacing w:line="240" w:lineRule="exact"/>
              <w:textAlignment w:val="auto"/>
              <w:rPr>
                <w:rFonts w:hint="eastAsia" w:eastAsia="仿宋_GB2312"/>
                <w:sz w:val="18"/>
                <w:szCs w:val="18"/>
                <w:lang w:val="en-US" w:eastAsia="zh-CN"/>
              </w:rPr>
            </w:pPr>
            <w:r>
              <w:rPr>
                <w:rFonts w:hint="eastAsia" w:ascii="Times New Roman"/>
                <w:color w:val="000000" w:themeColor="text1"/>
                <w:sz w:val="18"/>
                <w:szCs w:val="18"/>
                <w:lang w:val="en-US" w:eastAsia="zh-CN"/>
                <w14:textFill>
                  <w14:solidFill>
                    <w14:schemeClr w14:val="tx1"/>
                  </w14:solidFill>
                </w14:textFill>
              </w:rPr>
              <w:t>2</w:t>
            </w:r>
            <w:r>
              <w:rPr>
                <w:rFonts w:ascii="Times New Roman"/>
                <w:color w:val="000000" w:themeColor="text1"/>
                <w:sz w:val="18"/>
                <w:szCs w:val="18"/>
                <w14:textFill>
                  <w14:solidFill>
                    <w14:schemeClr w14:val="tx1"/>
                  </w14:solidFill>
                </w14:textFill>
              </w:rPr>
              <w:t>．</w:t>
            </w:r>
            <w:r>
              <w:rPr>
                <w:sz w:val="18"/>
                <w:szCs w:val="18"/>
              </w:rPr>
              <w:t>创建表成功</w:t>
            </w:r>
            <w:r>
              <w:rPr>
                <w:rFonts w:hint="eastAsia"/>
                <w:sz w:val="18"/>
                <w:szCs w:val="18"/>
                <w:lang w:eastAsia="zh-CN"/>
              </w:rPr>
              <w:t>。</w:t>
            </w:r>
          </w:p>
          <w:p w14:paraId="7D60F38A">
            <w:pPr>
              <w:pStyle w:val="37"/>
              <w:keepNext w:val="0"/>
              <w:keepLines w:val="0"/>
              <w:pageBreakBefore w:val="0"/>
              <w:widowControl w:val="0"/>
              <w:numPr>
                <w:numId w:val="0"/>
              </w:numPr>
              <w:kinsoku/>
              <w:wordWrap/>
              <w:overflowPunct/>
              <w:topLinePunct w:val="0"/>
              <w:autoSpaceDE/>
              <w:autoSpaceDN/>
              <w:bidi w:val="0"/>
              <w:adjustRightInd/>
              <w:snapToGrid w:val="0"/>
              <w:spacing w:line="240" w:lineRule="exact"/>
              <w:textAlignment w:val="auto"/>
              <w:rPr>
                <w:rFonts w:hint="eastAsia" w:ascii="仿宋_GB2312" w:hAnsi="Times New Roman" w:eastAsia="仿宋_GB2312" w:cs="Times New Roman"/>
                <w:kern w:val="2"/>
                <w:sz w:val="18"/>
                <w:szCs w:val="18"/>
                <w:lang w:val="en-US" w:eastAsia="zh-CN" w:bidi="ar-SA"/>
              </w:rPr>
            </w:pPr>
            <w:r>
              <w:rPr>
                <w:rFonts w:hint="eastAsia" w:ascii="Times New Roman"/>
                <w:color w:val="000000" w:themeColor="text1"/>
                <w:sz w:val="18"/>
                <w:szCs w:val="18"/>
                <w:lang w:val="en-US" w:eastAsia="zh-CN"/>
                <w14:textFill>
                  <w14:solidFill>
                    <w14:schemeClr w14:val="tx1"/>
                  </w14:solidFill>
                </w14:textFill>
              </w:rPr>
              <w:t>3</w:t>
            </w:r>
            <w:r>
              <w:rPr>
                <w:rFonts w:ascii="Times New Roman"/>
                <w:color w:val="000000" w:themeColor="text1"/>
                <w:sz w:val="18"/>
                <w:szCs w:val="18"/>
                <w14:textFill>
                  <w14:solidFill>
                    <w14:schemeClr w14:val="tx1"/>
                  </w14:solidFill>
                </w14:textFill>
              </w:rPr>
              <w:t>．</w:t>
            </w:r>
            <w:r>
              <w:rPr>
                <w:sz w:val="18"/>
                <w:szCs w:val="18"/>
              </w:rPr>
              <w:t>插入数据完整</w:t>
            </w:r>
            <w:r>
              <w:rPr>
                <w:rFonts w:hint="eastAsia"/>
                <w:sz w:val="18"/>
                <w:szCs w:val="18"/>
                <w:lang w:eastAsia="zh-CN"/>
              </w:rPr>
              <w:t>。</w:t>
            </w:r>
          </w:p>
        </w:tc>
        <w:tc>
          <w:tcPr>
            <w:tcW w:w="2433" w:type="dxa"/>
            <w:tcBorders>
              <w:top w:val="single" w:color="auto" w:sz="4" w:space="0"/>
              <w:left w:val="single" w:color="auto" w:sz="4" w:space="0"/>
              <w:bottom w:val="single" w:color="auto" w:sz="4" w:space="0"/>
            </w:tcBorders>
            <w:vAlign w:val="top"/>
          </w:tcPr>
          <w:p w14:paraId="0148A052">
            <w:pPr>
              <w:pStyle w:val="37"/>
              <w:keepNext w:val="0"/>
              <w:keepLines w:val="0"/>
              <w:pageBreakBefore w:val="0"/>
              <w:widowControl w:val="0"/>
              <w:kinsoku/>
              <w:wordWrap/>
              <w:overflowPunct/>
              <w:topLinePunct w:val="0"/>
              <w:autoSpaceDE/>
              <w:autoSpaceDN/>
              <w:bidi w:val="0"/>
              <w:adjustRightInd/>
              <w:snapToGrid w:val="0"/>
              <w:spacing w:line="240" w:lineRule="exact"/>
              <w:ind w:firstLine="0" w:firstLineChars="0"/>
              <w:textAlignment w:val="auto"/>
              <w:rPr>
                <w:rFonts w:ascii="Times New Roman"/>
                <w:color w:val="000000" w:themeColor="text1"/>
                <w:sz w:val="18"/>
                <w:szCs w:val="18"/>
                <w14:textFill>
                  <w14:solidFill>
                    <w14:schemeClr w14:val="tx1"/>
                  </w14:solidFill>
                </w14:textFill>
              </w:rPr>
            </w:pPr>
            <w:r>
              <w:rPr>
                <w:sz w:val="18"/>
                <w:szCs w:val="18"/>
              </w:rPr>
              <w:t>没有成功新建数据库扣 5 分，没有成功创建表扣 3 分/处。插入数据出现不完整，不符合要求的情况扣 2分/处，扣完为止。</w:t>
            </w:r>
          </w:p>
        </w:tc>
      </w:tr>
      <w:tr w14:paraId="1DBA0A8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gridAfter w:val="1"/>
          <w:wAfter w:w="4" w:type="dxa"/>
          <w:trHeight w:val="440" w:hRule="atLeast"/>
          <w:jc w:val="center"/>
        </w:trPr>
        <w:tc>
          <w:tcPr>
            <w:tcW w:w="415" w:type="dxa"/>
            <w:vMerge w:val="continue"/>
            <w:vAlign w:val="center"/>
          </w:tcPr>
          <w:p w14:paraId="75FFBA94">
            <w:pPr>
              <w:pStyle w:val="6"/>
              <w:spacing w:line="240" w:lineRule="exact"/>
              <w:ind w:firstLine="0" w:firstLineChars="0"/>
              <w:rPr>
                <w:rFonts w:ascii="Times New Roman"/>
                <w:color w:val="000000" w:themeColor="text1"/>
                <w:sz w:val="18"/>
                <w:szCs w:val="18"/>
                <w14:textFill>
                  <w14:solidFill>
                    <w14:schemeClr w14:val="tx1"/>
                  </w14:solidFill>
                </w14:textFill>
              </w:rPr>
            </w:pPr>
          </w:p>
        </w:tc>
        <w:tc>
          <w:tcPr>
            <w:tcW w:w="425" w:type="dxa"/>
            <w:vMerge w:val="continue"/>
            <w:vAlign w:val="center"/>
          </w:tcPr>
          <w:p w14:paraId="7EA28D68">
            <w:pPr>
              <w:pStyle w:val="6"/>
              <w:spacing w:line="240" w:lineRule="exact"/>
              <w:ind w:firstLine="0" w:firstLineChars="0"/>
              <w:rPr>
                <w:rFonts w:ascii="Times New Roman"/>
                <w:color w:val="000000" w:themeColor="text1"/>
                <w:sz w:val="18"/>
                <w:szCs w:val="18"/>
                <w14:textFill>
                  <w14:solidFill>
                    <w14:schemeClr w14:val="tx1"/>
                  </w14:solidFill>
                </w14:textFill>
              </w:rPr>
            </w:pPr>
          </w:p>
        </w:tc>
        <w:tc>
          <w:tcPr>
            <w:tcW w:w="567" w:type="dxa"/>
            <w:vMerge w:val="continue"/>
            <w:vAlign w:val="center"/>
          </w:tcPr>
          <w:p w14:paraId="62AC9B6D">
            <w:pPr>
              <w:pStyle w:val="6"/>
              <w:spacing w:line="240" w:lineRule="exact"/>
              <w:ind w:firstLine="0" w:firstLineChars="0"/>
              <w:jc w:val="center"/>
              <w:rPr>
                <w:rFonts w:ascii="Times New Roman"/>
                <w:color w:val="000000" w:themeColor="text1"/>
                <w:sz w:val="18"/>
                <w:szCs w:val="18"/>
                <w14:textFill>
                  <w14:solidFill>
                    <w14:schemeClr w14:val="tx1"/>
                  </w14:solidFill>
                </w14:textFill>
              </w:rPr>
            </w:pPr>
          </w:p>
        </w:tc>
        <w:tc>
          <w:tcPr>
            <w:tcW w:w="2170" w:type="dxa"/>
            <w:tcBorders>
              <w:top w:val="single" w:color="auto" w:sz="4" w:space="0"/>
              <w:bottom w:val="single" w:color="auto" w:sz="4" w:space="0"/>
            </w:tcBorders>
            <w:vAlign w:val="center"/>
          </w:tcPr>
          <w:p w14:paraId="757DB60E">
            <w:pPr>
              <w:pStyle w:val="37"/>
              <w:ind w:firstLine="0" w:firstLineChars="0"/>
              <w:jc w:val="both"/>
              <w:rPr>
                <w:rFonts w:ascii="Times New Roman" w:hAnsi="Times New Roman" w:eastAsia="仿宋_GB2312" w:cs="Times New Roman"/>
                <w:color w:val="000000" w:themeColor="text1"/>
                <w:kern w:val="2"/>
                <w:sz w:val="18"/>
                <w:szCs w:val="18"/>
                <w:lang w:val="en-US" w:eastAsia="zh-CN" w:bidi="ar-SA"/>
                <w14:textFill>
                  <w14:solidFill>
                    <w14:schemeClr w14:val="tx1"/>
                  </w14:solidFill>
                </w14:textFill>
              </w:rPr>
            </w:pPr>
            <w:r>
              <w:rPr>
                <w:rFonts w:ascii="Times New Roman" w:hAnsi="Times New Roman" w:eastAsia="仿宋_GB2312" w:cs="Times New Roman"/>
                <w:color w:val="000000" w:themeColor="text1"/>
                <w:kern w:val="2"/>
                <w:sz w:val="18"/>
                <w:szCs w:val="18"/>
                <w:lang w:val="en-US" w:eastAsia="zh-CN" w:bidi="ar-SA"/>
                <w14:textFill>
                  <w14:solidFill>
                    <w14:schemeClr w14:val="tx1"/>
                  </w14:solidFill>
                </w14:textFill>
              </w:rPr>
              <w:t>数据库正确连接</w:t>
            </w:r>
          </w:p>
        </w:tc>
        <w:tc>
          <w:tcPr>
            <w:tcW w:w="2351" w:type="dxa"/>
            <w:tcBorders>
              <w:top w:val="single" w:color="auto" w:sz="4" w:space="0"/>
              <w:bottom w:val="single" w:color="auto" w:sz="4" w:space="0"/>
              <w:right w:val="single" w:color="auto" w:sz="4" w:space="0"/>
            </w:tcBorders>
            <w:shd w:val="clear"/>
            <w:vAlign w:val="center"/>
          </w:tcPr>
          <w:p w14:paraId="2FDF8B63">
            <w:pPr>
              <w:pStyle w:val="37"/>
              <w:keepNext w:val="0"/>
              <w:keepLines w:val="0"/>
              <w:pageBreakBefore w:val="0"/>
              <w:widowControl w:val="0"/>
              <w:kinsoku/>
              <w:wordWrap/>
              <w:overflowPunct/>
              <w:topLinePunct w:val="0"/>
              <w:autoSpaceDE/>
              <w:autoSpaceDN/>
              <w:bidi w:val="0"/>
              <w:adjustRightInd/>
              <w:snapToGrid w:val="0"/>
              <w:spacing w:line="240" w:lineRule="exact"/>
              <w:ind w:firstLine="0" w:firstLineChars="0"/>
              <w:textAlignment w:val="auto"/>
              <w:rPr>
                <w:rFonts w:hint="eastAsia" w:ascii="仿宋_GB2312" w:hAnsi="Times New Roman" w:eastAsia="仿宋_GB2312" w:cs="Times New Roman"/>
                <w:kern w:val="2"/>
                <w:sz w:val="18"/>
                <w:szCs w:val="18"/>
                <w:lang w:val="en-US" w:eastAsia="zh-CN" w:bidi="ar-SA"/>
              </w:rPr>
            </w:pPr>
            <w:r>
              <w:rPr>
                <w:rFonts w:ascii="Times New Roman"/>
                <w:color w:val="000000" w:themeColor="text1"/>
                <w:sz w:val="18"/>
                <w:szCs w:val="18"/>
                <w14:textFill>
                  <w14:solidFill>
                    <w14:schemeClr w14:val="tx1"/>
                  </w14:solidFill>
                </w14:textFill>
              </w:rPr>
              <w:t>1．</w:t>
            </w:r>
            <w:r>
              <w:rPr>
                <w:sz w:val="18"/>
                <w:szCs w:val="18"/>
              </w:rPr>
              <w:t>项目与数据库连接正确</w:t>
            </w:r>
            <w:r>
              <w:rPr>
                <w:rFonts w:hint="eastAsia"/>
                <w:sz w:val="18"/>
                <w:szCs w:val="18"/>
                <w:lang w:eastAsia="zh-CN"/>
              </w:rPr>
              <w:t>。</w:t>
            </w:r>
          </w:p>
        </w:tc>
        <w:tc>
          <w:tcPr>
            <w:tcW w:w="2433" w:type="dxa"/>
            <w:tcBorders>
              <w:top w:val="single" w:color="auto" w:sz="4" w:space="0"/>
              <w:left w:val="single" w:color="auto" w:sz="4" w:space="0"/>
              <w:bottom w:val="single" w:color="auto" w:sz="4" w:space="0"/>
            </w:tcBorders>
            <w:vAlign w:val="top"/>
          </w:tcPr>
          <w:p w14:paraId="5379FA3E">
            <w:pPr>
              <w:pStyle w:val="37"/>
              <w:keepNext w:val="0"/>
              <w:keepLines w:val="0"/>
              <w:pageBreakBefore w:val="0"/>
              <w:widowControl w:val="0"/>
              <w:kinsoku/>
              <w:wordWrap/>
              <w:overflowPunct/>
              <w:topLinePunct w:val="0"/>
              <w:autoSpaceDE/>
              <w:autoSpaceDN/>
              <w:bidi w:val="0"/>
              <w:adjustRightInd/>
              <w:snapToGrid w:val="0"/>
              <w:spacing w:line="240" w:lineRule="exact"/>
              <w:ind w:firstLine="0" w:firstLineChars="0"/>
              <w:textAlignment w:val="auto"/>
              <w:rPr>
                <w:rFonts w:hint="eastAsia" w:ascii="Times New Roman"/>
                <w:color w:val="000000" w:themeColor="text1"/>
                <w:sz w:val="18"/>
                <w:szCs w:val="18"/>
                <w14:textFill>
                  <w14:solidFill>
                    <w14:schemeClr w14:val="tx1"/>
                  </w14:solidFill>
                </w14:textFill>
              </w:rPr>
            </w:pPr>
            <w:r>
              <w:rPr>
                <w:sz w:val="18"/>
                <w:szCs w:val="18"/>
              </w:rPr>
              <w:t>项目与数据库获取连接失败，出现异常扣 2分/处，扣完为止。</w:t>
            </w:r>
          </w:p>
        </w:tc>
      </w:tr>
      <w:tr w14:paraId="3DD39C9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gridAfter w:val="1"/>
          <w:wAfter w:w="4" w:type="dxa"/>
          <w:trHeight w:val="305" w:hRule="atLeast"/>
          <w:jc w:val="center"/>
        </w:trPr>
        <w:tc>
          <w:tcPr>
            <w:tcW w:w="415" w:type="dxa"/>
            <w:vMerge w:val="continue"/>
            <w:vAlign w:val="center"/>
          </w:tcPr>
          <w:p w14:paraId="4C3227B7">
            <w:pPr>
              <w:pStyle w:val="6"/>
              <w:spacing w:line="240" w:lineRule="exact"/>
              <w:ind w:firstLine="0" w:firstLineChars="0"/>
              <w:rPr>
                <w:rFonts w:ascii="Times New Roman"/>
                <w:color w:val="000000" w:themeColor="text1"/>
                <w:sz w:val="18"/>
                <w:szCs w:val="18"/>
                <w14:textFill>
                  <w14:solidFill>
                    <w14:schemeClr w14:val="tx1"/>
                  </w14:solidFill>
                </w14:textFill>
              </w:rPr>
            </w:pPr>
          </w:p>
        </w:tc>
        <w:tc>
          <w:tcPr>
            <w:tcW w:w="425" w:type="dxa"/>
            <w:vMerge w:val="continue"/>
            <w:vAlign w:val="center"/>
          </w:tcPr>
          <w:p w14:paraId="465DBC97">
            <w:pPr>
              <w:pStyle w:val="6"/>
              <w:spacing w:line="240" w:lineRule="exact"/>
              <w:ind w:firstLine="0" w:firstLineChars="0"/>
              <w:rPr>
                <w:rFonts w:ascii="Times New Roman"/>
                <w:color w:val="000000" w:themeColor="text1"/>
                <w:sz w:val="18"/>
                <w:szCs w:val="18"/>
                <w14:textFill>
                  <w14:solidFill>
                    <w14:schemeClr w14:val="tx1"/>
                  </w14:solidFill>
                </w14:textFill>
              </w:rPr>
            </w:pPr>
          </w:p>
        </w:tc>
        <w:tc>
          <w:tcPr>
            <w:tcW w:w="567" w:type="dxa"/>
            <w:vMerge w:val="continue"/>
            <w:vAlign w:val="center"/>
          </w:tcPr>
          <w:p w14:paraId="68DDA2B1">
            <w:pPr>
              <w:pStyle w:val="6"/>
              <w:spacing w:line="240" w:lineRule="exact"/>
              <w:ind w:firstLine="0" w:firstLineChars="0"/>
              <w:jc w:val="center"/>
              <w:rPr>
                <w:rFonts w:ascii="Times New Roman"/>
                <w:color w:val="000000" w:themeColor="text1"/>
                <w:sz w:val="18"/>
                <w:szCs w:val="18"/>
                <w14:textFill>
                  <w14:solidFill>
                    <w14:schemeClr w14:val="tx1"/>
                  </w14:solidFill>
                </w14:textFill>
              </w:rPr>
            </w:pPr>
          </w:p>
        </w:tc>
        <w:tc>
          <w:tcPr>
            <w:tcW w:w="2170" w:type="dxa"/>
            <w:tcBorders>
              <w:top w:val="single" w:color="auto" w:sz="4" w:space="0"/>
            </w:tcBorders>
            <w:vAlign w:val="center"/>
          </w:tcPr>
          <w:p w14:paraId="1910EDDC">
            <w:pPr>
              <w:pStyle w:val="6"/>
              <w:spacing w:line="240" w:lineRule="exact"/>
              <w:ind w:firstLine="0" w:firstLineChars="0"/>
              <w:rPr>
                <w:rFonts w:ascii="Times New Roman" w:hAnsi="Times New Roman" w:eastAsia="仿宋_GB2312" w:cs="Times New Roman"/>
                <w:color w:val="000000" w:themeColor="text1"/>
                <w:kern w:val="2"/>
                <w:sz w:val="18"/>
                <w:szCs w:val="18"/>
                <w:lang w:val="en-US" w:eastAsia="zh-CN" w:bidi="ar-SA"/>
                <w14:textFill>
                  <w14:solidFill>
                    <w14:schemeClr w14:val="tx1"/>
                  </w14:solidFill>
                </w14:textFill>
              </w:rPr>
            </w:pPr>
            <w:r>
              <w:rPr>
                <w:rFonts w:ascii="Times New Roman" w:hAnsi="Times New Roman" w:eastAsia="仿宋_GB2312" w:cs="Times New Roman"/>
                <w:color w:val="000000" w:themeColor="text1"/>
                <w:kern w:val="2"/>
                <w:sz w:val="18"/>
                <w:szCs w:val="18"/>
                <w:lang w:val="en-US" w:eastAsia="zh-CN" w:bidi="ar-SA"/>
                <w14:textFill>
                  <w14:solidFill>
                    <w14:schemeClr w14:val="tx1"/>
                  </w14:solidFill>
                </w14:textFill>
              </w:rPr>
              <w:t>功能实现</w:t>
            </w:r>
          </w:p>
        </w:tc>
        <w:tc>
          <w:tcPr>
            <w:tcW w:w="2351" w:type="dxa"/>
            <w:tcBorders>
              <w:top w:val="single" w:color="auto" w:sz="4" w:space="0"/>
              <w:right w:val="single" w:color="auto" w:sz="4" w:space="0"/>
            </w:tcBorders>
            <w:shd w:val="clear"/>
            <w:vAlign w:val="center"/>
          </w:tcPr>
          <w:p w14:paraId="2BB62763">
            <w:pPr>
              <w:pStyle w:val="37"/>
              <w:keepNext w:val="0"/>
              <w:keepLines w:val="0"/>
              <w:pageBreakBefore w:val="0"/>
              <w:widowControl w:val="0"/>
              <w:kinsoku/>
              <w:wordWrap/>
              <w:overflowPunct/>
              <w:topLinePunct w:val="0"/>
              <w:autoSpaceDE/>
              <w:autoSpaceDN/>
              <w:bidi w:val="0"/>
              <w:adjustRightInd/>
              <w:snapToGrid w:val="0"/>
              <w:spacing w:line="240" w:lineRule="exact"/>
              <w:ind w:firstLine="0" w:firstLineChars="0"/>
              <w:textAlignment w:val="auto"/>
              <w:rPr>
                <w:rFonts w:hint="eastAsia"/>
                <w:sz w:val="18"/>
                <w:szCs w:val="18"/>
                <w:lang w:eastAsia="zh-CN"/>
              </w:rPr>
            </w:pPr>
            <w:r>
              <w:rPr>
                <w:rFonts w:hint="eastAsia"/>
                <w:sz w:val="18"/>
                <w:szCs w:val="18"/>
                <w:lang w:val="en-US" w:eastAsia="zh-CN"/>
              </w:rPr>
              <w:t>1.</w:t>
            </w:r>
            <w:r>
              <w:rPr>
                <w:sz w:val="18"/>
                <w:szCs w:val="18"/>
              </w:rPr>
              <w:t>功能完整</w:t>
            </w:r>
            <w:r>
              <w:rPr>
                <w:rFonts w:hint="eastAsia"/>
                <w:sz w:val="18"/>
                <w:szCs w:val="18"/>
                <w:lang w:eastAsia="zh-CN"/>
              </w:rPr>
              <w:t>。</w:t>
            </w:r>
          </w:p>
          <w:p w14:paraId="3520D9C0">
            <w:pPr>
              <w:pStyle w:val="37"/>
              <w:keepNext w:val="0"/>
              <w:keepLines w:val="0"/>
              <w:pageBreakBefore w:val="0"/>
              <w:widowControl w:val="0"/>
              <w:kinsoku/>
              <w:wordWrap/>
              <w:overflowPunct/>
              <w:topLinePunct w:val="0"/>
              <w:autoSpaceDE/>
              <w:autoSpaceDN/>
              <w:bidi w:val="0"/>
              <w:adjustRightInd/>
              <w:snapToGrid w:val="0"/>
              <w:spacing w:line="240" w:lineRule="exact"/>
              <w:ind w:firstLine="0" w:firstLineChars="0"/>
              <w:textAlignment w:val="auto"/>
              <w:rPr>
                <w:rFonts w:hint="eastAsia" w:ascii="仿宋_GB2312" w:hAnsi="Times New Roman" w:eastAsia="仿宋_GB2312" w:cs="Times New Roman"/>
                <w:kern w:val="2"/>
                <w:sz w:val="18"/>
                <w:szCs w:val="18"/>
                <w:lang w:val="en-US" w:eastAsia="zh-CN" w:bidi="ar-SA"/>
              </w:rPr>
            </w:pPr>
            <w:r>
              <w:rPr>
                <w:rFonts w:hint="eastAsia"/>
                <w:sz w:val="18"/>
                <w:szCs w:val="18"/>
                <w:lang w:val="en-US" w:eastAsia="zh-CN"/>
              </w:rPr>
              <w:t>2.功能</w:t>
            </w:r>
            <w:r>
              <w:rPr>
                <w:sz w:val="18"/>
                <w:szCs w:val="18"/>
              </w:rPr>
              <w:t>按照活动图流程</w:t>
            </w:r>
            <w:r>
              <w:rPr>
                <w:rFonts w:hint="eastAsia"/>
                <w:sz w:val="18"/>
                <w:szCs w:val="18"/>
                <w:lang w:eastAsia="zh-CN"/>
              </w:rPr>
              <w:t>。</w:t>
            </w:r>
          </w:p>
        </w:tc>
        <w:tc>
          <w:tcPr>
            <w:tcW w:w="2433" w:type="dxa"/>
            <w:tcBorders>
              <w:top w:val="single" w:color="auto" w:sz="4" w:space="0"/>
              <w:left w:val="single" w:color="auto" w:sz="4" w:space="0"/>
            </w:tcBorders>
            <w:vAlign w:val="center"/>
          </w:tcPr>
          <w:p w14:paraId="530C0319">
            <w:pPr>
              <w:pStyle w:val="6"/>
              <w:keepNext w:val="0"/>
              <w:keepLines w:val="0"/>
              <w:pageBreakBefore w:val="0"/>
              <w:widowControl w:val="0"/>
              <w:kinsoku/>
              <w:wordWrap/>
              <w:overflowPunct/>
              <w:topLinePunct w:val="0"/>
              <w:autoSpaceDE/>
              <w:autoSpaceDN/>
              <w:bidi w:val="0"/>
              <w:adjustRightInd/>
              <w:snapToGrid w:val="0"/>
              <w:spacing w:line="240" w:lineRule="exact"/>
              <w:ind w:firstLine="0" w:firstLineChars="0"/>
              <w:textAlignment w:val="auto"/>
              <w:rPr>
                <w:rFonts w:hint="eastAsia" w:ascii="Times New Roman"/>
                <w:color w:val="000000" w:themeColor="text1"/>
                <w:sz w:val="18"/>
                <w:szCs w:val="18"/>
                <w14:textFill>
                  <w14:solidFill>
                    <w14:schemeClr w14:val="tx1"/>
                  </w14:solidFill>
                </w14:textFill>
              </w:rPr>
            </w:pPr>
            <w:r>
              <w:rPr>
                <w:sz w:val="18"/>
                <w:szCs w:val="18"/>
              </w:rPr>
              <w:t>项目功能完成总分为 60 分，各项目任务分数在套题任务项处有标明，按照套题上的任务项功能要求逐一评分，功能实现未完成，扣 10 分/处，功能实现不符合要求，扣 5 分/处，出现异常 5 分/次，程序未能按照活动图流程执行扣 5 分/处，扣完为止。</w:t>
            </w:r>
          </w:p>
        </w:tc>
      </w:tr>
      <w:tr w14:paraId="4D19580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gridAfter w:val="1"/>
          <w:wAfter w:w="4" w:type="dxa"/>
          <w:trHeight w:val="630" w:hRule="atLeast"/>
          <w:jc w:val="center"/>
        </w:trPr>
        <w:tc>
          <w:tcPr>
            <w:tcW w:w="415" w:type="dxa"/>
            <w:vMerge w:val="restart"/>
            <w:vAlign w:val="center"/>
          </w:tcPr>
          <w:p w14:paraId="25BD6B38">
            <w:pPr>
              <w:pStyle w:val="6"/>
              <w:spacing w:line="240" w:lineRule="exact"/>
              <w:ind w:firstLine="0" w:firstLineChars="0"/>
              <w:rPr>
                <w:rFonts w:hint="eastAsia"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3</w:t>
            </w:r>
          </w:p>
        </w:tc>
        <w:tc>
          <w:tcPr>
            <w:tcW w:w="425" w:type="dxa"/>
            <w:vMerge w:val="restart"/>
            <w:vAlign w:val="center"/>
          </w:tcPr>
          <w:p w14:paraId="6EC70C65">
            <w:pPr>
              <w:pStyle w:val="6"/>
              <w:spacing w:line="240" w:lineRule="exact"/>
              <w:ind w:firstLine="0" w:firstLineChars="0"/>
              <w:rPr>
                <w:rFonts w:hint="eastAsia"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专业拓展技能</w:t>
            </w:r>
          </w:p>
        </w:tc>
        <w:tc>
          <w:tcPr>
            <w:tcW w:w="567" w:type="dxa"/>
            <w:vMerge w:val="restart"/>
            <w:vAlign w:val="center"/>
          </w:tcPr>
          <w:p w14:paraId="653382B7">
            <w:pPr>
              <w:pStyle w:val="6"/>
              <w:spacing w:line="240" w:lineRule="exact"/>
              <w:ind w:firstLine="0" w:firstLineChars="0"/>
              <w:jc w:val="center"/>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数据库设计</w:t>
            </w:r>
          </w:p>
        </w:tc>
        <w:tc>
          <w:tcPr>
            <w:tcW w:w="2170" w:type="dxa"/>
            <w:tcBorders>
              <w:bottom w:val="single" w:color="auto" w:sz="4" w:space="0"/>
            </w:tcBorders>
            <w:vAlign w:val="center"/>
          </w:tcPr>
          <w:p w14:paraId="042A826C">
            <w:pPr>
              <w:pStyle w:val="37"/>
              <w:ind w:firstLine="0" w:firstLineChars="0"/>
              <w:rPr>
                <w:rFonts w:ascii="Times New Roman" w:hAnsi="Times New Roman" w:eastAsia="仿宋_GB2312" w:cs="Times New Roman"/>
                <w:color w:val="000000" w:themeColor="text1"/>
                <w:kern w:val="2"/>
                <w:sz w:val="18"/>
                <w:szCs w:val="18"/>
                <w:lang w:val="en-US" w:eastAsia="zh-CN" w:bidi="ar-SA"/>
                <w14:textFill>
                  <w14:solidFill>
                    <w14:schemeClr w14:val="tx1"/>
                  </w14:solidFill>
                </w14:textFill>
              </w:rPr>
            </w:pPr>
            <w:r>
              <w:rPr>
                <w:rFonts w:ascii="Times New Roman" w:hAnsi="Times New Roman" w:eastAsia="仿宋_GB2312" w:cs="Times New Roman"/>
                <w:color w:val="000000" w:themeColor="text1"/>
                <w:kern w:val="2"/>
                <w:sz w:val="18"/>
                <w:szCs w:val="18"/>
                <w:lang w:val="en-US" w:eastAsia="zh-CN" w:bidi="ar-SA"/>
                <w14:textFill>
                  <w14:solidFill>
                    <w14:schemeClr w14:val="tx1"/>
                  </w14:solidFill>
                </w14:textFill>
              </w:rPr>
              <w:t>数据库创建</w:t>
            </w:r>
          </w:p>
        </w:tc>
        <w:tc>
          <w:tcPr>
            <w:tcW w:w="2351" w:type="dxa"/>
            <w:tcBorders>
              <w:bottom w:val="single" w:color="auto" w:sz="4" w:space="0"/>
              <w:right w:val="single" w:color="auto" w:sz="4" w:space="0"/>
            </w:tcBorders>
            <w:shd w:val="clear"/>
            <w:vAlign w:val="center"/>
          </w:tcPr>
          <w:p w14:paraId="62D16C32">
            <w:pPr>
              <w:pStyle w:val="37"/>
              <w:keepNext w:val="0"/>
              <w:keepLines w:val="0"/>
              <w:pageBreakBefore w:val="0"/>
              <w:widowControl w:val="0"/>
              <w:kinsoku/>
              <w:wordWrap/>
              <w:overflowPunct/>
              <w:topLinePunct w:val="0"/>
              <w:autoSpaceDE/>
              <w:autoSpaceDN/>
              <w:bidi w:val="0"/>
              <w:adjustRightInd/>
              <w:snapToGrid w:val="0"/>
              <w:spacing w:line="240" w:lineRule="exact"/>
              <w:ind w:firstLine="0" w:firstLineChars="0"/>
              <w:jc w:val="both"/>
              <w:textAlignment w:val="auto"/>
              <w:rPr>
                <w:rFonts w:hint="eastAsia" w:ascii="仿宋_GB2312" w:hAnsi="Times New Roman" w:eastAsia="仿宋_GB2312" w:cs="Times New Roman"/>
                <w:kern w:val="2"/>
                <w:sz w:val="18"/>
                <w:szCs w:val="18"/>
                <w:lang w:val="en-US" w:eastAsia="zh-CN" w:bidi="ar-SA"/>
              </w:rPr>
            </w:pPr>
            <w:r>
              <w:rPr>
                <w:rFonts w:hint="eastAsia"/>
                <w:sz w:val="18"/>
                <w:szCs w:val="18"/>
                <w:lang w:val="en-US" w:eastAsia="zh-CN"/>
              </w:rPr>
              <w:t>1.</w:t>
            </w:r>
            <w:r>
              <w:rPr>
                <w:sz w:val="18"/>
                <w:szCs w:val="18"/>
              </w:rPr>
              <w:t>数据库创建成功</w:t>
            </w:r>
            <w:r>
              <w:rPr>
                <w:rFonts w:hint="eastAsia"/>
                <w:sz w:val="18"/>
                <w:szCs w:val="18"/>
                <w:lang w:eastAsia="zh-CN"/>
              </w:rPr>
              <w:t>。</w:t>
            </w:r>
          </w:p>
        </w:tc>
        <w:tc>
          <w:tcPr>
            <w:tcW w:w="2433" w:type="dxa"/>
            <w:tcBorders>
              <w:left w:val="single" w:color="auto" w:sz="4" w:space="0"/>
              <w:bottom w:val="single" w:color="auto" w:sz="4" w:space="0"/>
            </w:tcBorders>
            <w:vAlign w:val="center"/>
          </w:tcPr>
          <w:p w14:paraId="54C8137F">
            <w:pPr>
              <w:pStyle w:val="37"/>
              <w:keepNext w:val="0"/>
              <w:keepLines w:val="0"/>
              <w:pageBreakBefore w:val="0"/>
              <w:widowControl w:val="0"/>
              <w:kinsoku/>
              <w:wordWrap/>
              <w:overflowPunct/>
              <w:topLinePunct w:val="0"/>
              <w:autoSpaceDE/>
              <w:autoSpaceDN/>
              <w:bidi w:val="0"/>
              <w:adjustRightInd/>
              <w:snapToGrid w:val="0"/>
              <w:spacing w:line="240" w:lineRule="exact"/>
              <w:ind w:firstLine="0" w:firstLineChars="0"/>
              <w:textAlignment w:val="auto"/>
              <w:rPr>
                <w:rFonts w:ascii="Times New Roman"/>
                <w:color w:val="000000" w:themeColor="text1"/>
                <w:sz w:val="18"/>
                <w:szCs w:val="18"/>
                <w14:textFill>
                  <w14:solidFill>
                    <w14:schemeClr w14:val="tx1"/>
                  </w14:solidFill>
                </w14:textFill>
              </w:rPr>
            </w:pPr>
            <w:r>
              <w:rPr>
                <w:sz w:val="18"/>
                <w:szCs w:val="18"/>
              </w:rPr>
              <w:t>没有成功创建数据库，扣 5-8 分。</w:t>
            </w:r>
          </w:p>
        </w:tc>
      </w:tr>
      <w:tr w14:paraId="26A4E9E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gridAfter w:val="1"/>
          <w:wAfter w:w="4" w:type="dxa"/>
          <w:trHeight w:val="110" w:hRule="atLeast"/>
          <w:jc w:val="center"/>
        </w:trPr>
        <w:tc>
          <w:tcPr>
            <w:tcW w:w="415" w:type="dxa"/>
            <w:vMerge w:val="continue"/>
            <w:vAlign w:val="center"/>
          </w:tcPr>
          <w:p w14:paraId="2F88B880">
            <w:pPr>
              <w:pStyle w:val="6"/>
              <w:spacing w:line="240" w:lineRule="exact"/>
              <w:ind w:firstLine="0" w:firstLineChars="0"/>
              <w:rPr>
                <w:rFonts w:hint="eastAsia" w:ascii="Times New Roman"/>
                <w:color w:val="000000" w:themeColor="text1"/>
                <w:sz w:val="18"/>
                <w:szCs w:val="18"/>
                <w14:textFill>
                  <w14:solidFill>
                    <w14:schemeClr w14:val="tx1"/>
                  </w14:solidFill>
                </w14:textFill>
              </w:rPr>
            </w:pPr>
          </w:p>
        </w:tc>
        <w:tc>
          <w:tcPr>
            <w:tcW w:w="425" w:type="dxa"/>
            <w:vMerge w:val="continue"/>
            <w:vAlign w:val="center"/>
          </w:tcPr>
          <w:p w14:paraId="00B9BA69">
            <w:pPr>
              <w:pStyle w:val="6"/>
              <w:spacing w:line="240" w:lineRule="exact"/>
              <w:ind w:firstLine="0" w:firstLineChars="0"/>
              <w:rPr>
                <w:rFonts w:hint="eastAsia" w:ascii="Times New Roman"/>
                <w:color w:val="000000" w:themeColor="text1"/>
                <w:sz w:val="18"/>
                <w:szCs w:val="18"/>
                <w14:textFill>
                  <w14:solidFill>
                    <w14:schemeClr w14:val="tx1"/>
                  </w14:solidFill>
                </w14:textFill>
              </w:rPr>
            </w:pPr>
          </w:p>
        </w:tc>
        <w:tc>
          <w:tcPr>
            <w:tcW w:w="567" w:type="dxa"/>
            <w:vMerge w:val="continue"/>
            <w:vAlign w:val="center"/>
          </w:tcPr>
          <w:p w14:paraId="66081176">
            <w:pPr>
              <w:pStyle w:val="6"/>
              <w:spacing w:line="240" w:lineRule="exact"/>
              <w:ind w:firstLine="0" w:firstLineChars="0"/>
              <w:jc w:val="center"/>
              <w:rPr>
                <w:rFonts w:ascii="Times New Roman"/>
                <w:color w:val="000000" w:themeColor="text1"/>
                <w:sz w:val="18"/>
                <w:szCs w:val="18"/>
                <w14:textFill>
                  <w14:solidFill>
                    <w14:schemeClr w14:val="tx1"/>
                  </w14:solidFill>
                </w14:textFill>
              </w:rPr>
            </w:pPr>
          </w:p>
        </w:tc>
        <w:tc>
          <w:tcPr>
            <w:tcW w:w="2170" w:type="dxa"/>
            <w:tcBorders>
              <w:top w:val="single" w:color="auto" w:sz="4" w:space="0"/>
              <w:bottom w:val="single" w:color="auto" w:sz="4" w:space="0"/>
            </w:tcBorders>
            <w:vAlign w:val="center"/>
          </w:tcPr>
          <w:p w14:paraId="4A5468DB">
            <w:pPr>
              <w:pStyle w:val="37"/>
              <w:ind w:firstLine="0" w:firstLineChars="0"/>
              <w:rPr>
                <w:rFonts w:ascii="Times New Roman" w:hAnsi="Times New Roman" w:eastAsia="仿宋_GB2312" w:cs="Times New Roman"/>
                <w:color w:val="000000" w:themeColor="text1"/>
                <w:kern w:val="2"/>
                <w:sz w:val="18"/>
                <w:szCs w:val="18"/>
                <w:lang w:val="en-US" w:eastAsia="zh-CN" w:bidi="ar-SA"/>
                <w14:textFill>
                  <w14:solidFill>
                    <w14:schemeClr w14:val="tx1"/>
                  </w14:solidFill>
                </w14:textFill>
              </w:rPr>
            </w:pPr>
            <w:r>
              <w:rPr>
                <w:rFonts w:ascii="Times New Roman" w:hAnsi="Times New Roman" w:eastAsia="仿宋_GB2312" w:cs="Times New Roman"/>
                <w:color w:val="000000" w:themeColor="text1"/>
                <w:kern w:val="2"/>
                <w:sz w:val="18"/>
                <w:szCs w:val="18"/>
                <w:lang w:val="en-US" w:eastAsia="zh-CN" w:bidi="ar-SA"/>
                <w14:textFill>
                  <w14:solidFill>
                    <w14:schemeClr w14:val="tx1"/>
                  </w14:solidFill>
                </w14:textFill>
              </w:rPr>
              <w:t>数据表创建</w:t>
            </w:r>
          </w:p>
        </w:tc>
        <w:tc>
          <w:tcPr>
            <w:tcW w:w="2351" w:type="dxa"/>
            <w:tcBorders>
              <w:top w:val="single" w:color="auto" w:sz="4" w:space="0"/>
              <w:bottom w:val="single" w:color="auto" w:sz="4" w:space="0"/>
              <w:right w:val="single" w:color="auto" w:sz="4" w:space="0"/>
            </w:tcBorders>
            <w:shd w:val="clear"/>
            <w:vAlign w:val="center"/>
          </w:tcPr>
          <w:p w14:paraId="254EF11A">
            <w:pPr>
              <w:pStyle w:val="37"/>
              <w:keepNext w:val="0"/>
              <w:keepLines w:val="0"/>
              <w:pageBreakBefore w:val="0"/>
              <w:widowControl w:val="0"/>
              <w:kinsoku/>
              <w:wordWrap/>
              <w:overflowPunct/>
              <w:topLinePunct w:val="0"/>
              <w:autoSpaceDE/>
              <w:autoSpaceDN/>
              <w:bidi w:val="0"/>
              <w:adjustRightInd/>
              <w:snapToGrid w:val="0"/>
              <w:spacing w:line="240" w:lineRule="exact"/>
              <w:ind w:firstLine="0" w:firstLineChars="0"/>
              <w:jc w:val="both"/>
              <w:textAlignment w:val="auto"/>
              <w:rPr>
                <w:rFonts w:hint="eastAsia"/>
                <w:sz w:val="18"/>
                <w:szCs w:val="18"/>
                <w:lang w:eastAsia="zh-CN"/>
              </w:rPr>
            </w:pPr>
            <w:r>
              <w:rPr>
                <w:rFonts w:hint="eastAsia"/>
                <w:sz w:val="18"/>
                <w:szCs w:val="18"/>
                <w:lang w:val="en-US" w:eastAsia="zh-CN"/>
              </w:rPr>
              <w:t>1.</w:t>
            </w:r>
            <w:r>
              <w:rPr>
                <w:sz w:val="18"/>
                <w:szCs w:val="18"/>
              </w:rPr>
              <w:t>数据表创建成功</w:t>
            </w:r>
            <w:r>
              <w:rPr>
                <w:rFonts w:hint="eastAsia"/>
                <w:sz w:val="18"/>
                <w:szCs w:val="18"/>
                <w:lang w:eastAsia="zh-CN"/>
              </w:rPr>
              <w:t>。</w:t>
            </w:r>
          </w:p>
          <w:p w14:paraId="5D966EEB">
            <w:pPr>
              <w:pStyle w:val="37"/>
              <w:keepNext w:val="0"/>
              <w:keepLines w:val="0"/>
              <w:pageBreakBefore w:val="0"/>
              <w:widowControl w:val="0"/>
              <w:kinsoku/>
              <w:wordWrap/>
              <w:overflowPunct/>
              <w:topLinePunct w:val="0"/>
              <w:autoSpaceDE/>
              <w:autoSpaceDN/>
              <w:bidi w:val="0"/>
              <w:adjustRightInd/>
              <w:snapToGrid w:val="0"/>
              <w:spacing w:line="240" w:lineRule="exact"/>
              <w:ind w:firstLine="0" w:firstLineChars="0"/>
              <w:jc w:val="both"/>
              <w:textAlignment w:val="auto"/>
              <w:rPr>
                <w:rFonts w:hint="eastAsia" w:ascii="仿宋_GB2312" w:hAnsi="Times New Roman" w:eastAsia="仿宋_GB2312" w:cs="Times New Roman"/>
                <w:kern w:val="2"/>
                <w:sz w:val="18"/>
                <w:szCs w:val="18"/>
                <w:lang w:val="en-US" w:eastAsia="zh-CN" w:bidi="ar-SA"/>
              </w:rPr>
            </w:pPr>
            <w:r>
              <w:rPr>
                <w:rFonts w:hint="eastAsia"/>
                <w:sz w:val="18"/>
                <w:szCs w:val="18"/>
                <w:lang w:val="en-US" w:eastAsia="zh-CN"/>
              </w:rPr>
              <w:t>2</w:t>
            </w:r>
            <w:bookmarkStart w:id="26" w:name="_GoBack"/>
            <w:bookmarkEnd w:id="26"/>
            <w:r>
              <w:rPr>
                <w:rFonts w:hint="eastAsia"/>
                <w:sz w:val="18"/>
                <w:szCs w:val="18"/>
                <w:lang w:val="en-US" w:eastAsia="zh-CN"/>
              </w:rPr>
              <w:t>.</w:t>
            </w:r>
            <w:r>
              <w:rPr>
                <w:sz w:val="18"/>
                <w:szCs w:val="18"/>
              </w:rPr>
              <w:t>结构与字段定义符合要求</w:t>
            </w:r>
            <w:r>
              <w:rPr>
                <w:rFonts w:hint="eastAsia"/>
                <w:sz w:val="18"/>
                <w:szCs w:val="18"/>
                <w:lang w:eastAsia="zh-CN"/>
              </w:rPr>
              <w:t>。</w:t>
            </w:r>
          </w:p>
        </w:tc>
        <w:tc>
          <w:tcPr>
            <w:tcW w:w="2433" w:type="dxa"/>
            <w:tcBorders>
              <w:top w:val="single" w:color="auto" w:sz="4" w:space="0"/>
              <w:left w:val="single" w:color="auto" w:sz="4" w:space="0"/>
              <w:bottom w:val="single" w:color="auto" w:sz="4" w:space="0"/>
            </w:tcBorders>
            <w:vAlign w:val="center"/>
          </w:tcPr>
          <w:p w14:paraId="3ED6683C">
            <w:pPr>
              <w:pStyle w:val="37"/>
              <w:keepNext w:val="0"/>
              <w:keepLines w:val="0"/>
              <w:pageBreakBefore w:val="0"/>
              <w:widowControl w:val="0"/>
              <w:kinsoku/>
              <w:wordWrap/>
              <w:overflowPunct/>
              <w:topLinePunct w:val="0"/>
              <w:autoSpaceDE/>
              <w:autoSpaceDN/>
              <w:bidi w:val="0"/>
              <w:adjustRightInd/>
              <w:snapToGrid w:val="0"/>
              <w:spacing w:line="240" w:lineRule="exact"/>
              <w:textAlignment w:val="auto"/>
              <w:rPr>
                <w:rFonts w:hint="eastAsia" w:ascii="Times New Roman"/>
                <w:color w:val="000000" w:themeColor="text1"/>
                <w:sz w:val="18"/>
                <w:szCs w:val="18"/>
                <w14:textFill>
                  <w14:solidFill>
                    <w14:schemeClr w14:val="tx1"/>
                  </w14:solidFill>
                </w14:textFill>
              </w:rPr>
            </w:pPr>
            <w:r>
              <w:rPr>
                <w:sz w:val="18"/>
                <w:szCs w:val="18"/>
              </w:rPr>
              <w:t>数据表创建不成功每一项扣 3-5 分，字段创建不符合要求每一项扣 2-3 分，扣完为止。</w:t>
            </w:r>
          </w:p>
        </w:tc>
      </w:tr>
      <w:tr w14:paraId="7DEF67E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gridAfter w:val="1"/>
          <w:wAfter w:w="4" w:type="dxa"/>
          <w:trHeight w:val="140" w:hRule="atLeast"/>
          <w:jc w:val="center"/>
        </w:trPr>
        <w:tc>
          <w:tcPr>
            <w:tcW w:w="415" w:type="dxa"/>
            <w:vMerge w:val="continue"/>
            <w:vAlign w:val="center"/>
          </w:tcPr>
          <w:p w14:paraId="2C260488">
            <w:pPr>
              <w:pStyle w:val="6"/>
              <w:spacing w:line="240" w:lineRule="exact"/>
              <w:ind w:firstLine="0" w:firstLineChars="0"/>
              <w:rPr>
                <w:rFonts w:hint="eastAsia" w:ascii="Times New Roman"/>
                <w:color w:val="000000" w:themeColor="text1"/>
                <w:sz w:val="18"/>
                <w:szCs w:val="18"/>
                <w14:textFill>
                  <w14:solidFill>
                    <w14:schemeClr w14:val="tx1"/>
                  </w14:solidFill>
                </w14:textFill>
              </w:rPr>
            </w:pPr>
          </w:p>
        </w:tc>
        <w:tc>
          <w:tcPr>
            <w:tcW w:w="425" w:type="dxa"/>
            <w:vMerge w:val="continue"/>
            <w:vAlign w:val="center"/>
          </w:tcPr>
          <w:p w14:paraId="5873C8C7">
            <w:pPr>
              <w:pStyle w:val="6"/>
              <w:spacing w:line="240" w:lineRule="exact"/>
              <w:ind w:firstLine="0" w:firstLineChars="0"/>
              <w:rPr>
                <w:rFonts w:hint="eastAsia" w:ascii="Times New Roman"/>
                <w:color w:val="000000" w:themeColor="text1"/>
                <w:sz w:val="18"/>
                <w:szCs w:val="18"/>
                <w14:textFill>
                  <w14:solidFill>
                    <w14:schemeClr w14:val="tx1"/>
                  </w14:solidFill>
                </w14:textFill>
              </w:rPr>
            </w:pPr>
          </w:p>
        </w:tc>
        <w:tc>
          <w:tcPr>
            <w:tcW w:w="567" w:type="dxa"/>
            <w:vMerge w:val="continue"/>
            <w:vAlign w:val="center"/>
          </w:tcPr>
          <w:p w14:paraId="7B962424">
            <w:pPr>
              <w:pStyle w:val="6"/>
              <w:spacing w:line="240" w:lineRule="exact"/>
              <w:ind w:firstLine="0" w:firstLineChars="0"/>
              <w:jc w:val="center"/>
              <w:rPr>
                <w:rFonts w:ascii="Times New Roman"/>
                <w:color w:val="000000" w:themeColor="text1"/>
                <w:sz w:val="18"/>
                <w:szCs w:val="18"/>
                <w14:textFill>
                  <w14:solidFill>
                    <w14:schemeClr w14:val="tx1"/>
                  </w14:solidFill>
                </w14:textFill>
              </w:rPr>
            </w:pPr>
          </w:p>
        </w:tc>
        <w:tc>
          <w:tcPr>
            <w:tcW w:w="2170" w:type="dxa"/>
            <w:tcBorders>
              <w:top w:val="single" w:color="auto" w:sz="4" w:space="0"/>
              <w:bottom w:val="single" w:color="auto" w:sz="4" w:space="0"/>
            </w:tcBorders>
            <w:vAlign w:val="center"/>
          </w:tcPr>
          <w:p w14:paraId="17208FCF">
            <w:pPr>
              <w:pStyle w:val="37"/>
              <w:ind w:firstLine="0" w:firstLineChars="0"/>
              <w:rPr>
                <w:rFonts w:ascii="Times New Roman" w:hAnsi="Times New Roman" w:eastAsia="仿宋_GB2312" w:cs="Times New Roman"/>
                <w:color w:val="000000" w:themeColor="text1"/>
                <w:kern w:val="2"/>
                <w:sz w:val="18"/>
                <w:szCs w:val="18"/>
                <w:lang w:val="en-US" w:eastAsia="zh-CN" w:bidi="ar-SA"/>
                <w14:textFill>
                  <w14:solidFill>
                    <w14:schemeClr w14:val="tx1"/>
                  </w14:solidFill>
                </w14:textFill>
              </w:rPr>
            </w:pPr>
            <w:r>
              <w:rPr>
                <w:rFonts w:ascii="Times New Roman" w:hAnsi="Times New Roman" w:eastAsia="仿宋_GB2312" w:cs="Times New Roman"/>
                <w:color w:val="000000" w:themeColor="text1"/>
                <w:kern w:val="2"/>
                <w:sz w:val="18"/>
                <w:szCs w:val="18"/>
                <w:lang w:val="en-US" w:eastAsia="zh-CN" w:bidi="ar-SA"/>
                <w14:textFill>
                  <w14:solidFill>
                    <w14:schemeClr w14:val="tx1"/>
                  </w14:solidFill>
                </w14:textFill>
              </w:rPr>
              <w:t>约束及关系创建</w:t>
            </w:r>
          </w:p>
        </w:tc>
        <w:tc>
          <w:tcPr>
            <w:tcW w:w="2351" w:type="dxa"/>
            <w:tcBorders>
              <w:top w:val="single" w:color="auto" w:sz="4" w:space="0"/>
              <w:bottom w:val="single" w:color="auto" w:sz="4" w:space="0"/>
              <w:right w:val="single" w:color="auto" w:sz="4" w:space="0"/>
            </w:tcBorders>
            <w:shd w:val="clear"/>
            <w:vAlign w:val="center"/>
          </w:tcPr>
          <w:p w14:paraId="13818EF2">
            <w:pPr>
              <w:pStyle w:val="37"/>
              <w:keepNext w:val="0"/>
              <w:keepLines w:val="0"/>
              <w:pageBreakBefore w:val="0"/>
              <w:widowControl w:val="0"/>
              <w:numPr>
                <w:numId w:val="0"/>
              </w:numPr>
              <w:kinsoku/>
              <w:wordWrap/>
              <w:overflowPunct/>
              <w:topLinePunct w:val="0"/>
              <w:autoSpaceDE/>
              <w:autoSpaceDN/>
              <w:bidi w:val="0"/>
              <w:adjustRightInd/>
              <w:snapToGrid w:val="0"/>
              <w:spacing w:line="240" w:lineRule="exact"/>
              <w:jc w:val="both"/>
              <w:textAlignment w:val="auto"/>
              <w:rPr>
                <w:rFonts w:hint="eastAsia"/>
                <w:sz w:val="18"/>
                <w:szCs w:val="18"/>
                <w:lang w:val="en-US" w:eastAsia="zh-CN"/>
              </w:rPr>
            </w:pPr>
            <w:r>
              <w:rPr>
                <w:rFonts w:hint="eastAsia"/>
                <w:sz w:val="18"/>
                <w:szCs w:val="18"/>
                <w:lang w:val="en-US" w:eastAsia="zh-CN"/>
              </w:rPr>
              <w:t>1.</w:t>
            </w:r>
            <w:r>
              <w:rPr>
                <w:sz w:val="18"/>
                <w:szCs w:val="18"/>
              </w:rPr>
              <w:t>约束</w:t>
            </w:r>
            <w:r>
              <w:rPr>
                <w:rFonts w:hint="eastAsia"/>
                <w:sz w:val="18"/>
                <w:szCs w:val="18"/>
                <w:lang w:val="en-US" w:eastAsia="zh-CN"/>
              </w:rPr>
              <w:t>创建成功。</w:t>
            </w:r>
          </w:p>
          <w:p w14:paraId="44AACA3A">
            <w:pPr>
              <w:pStyle w:val="37"/>
              <w:keepNext w:val="0"/>
              <w:keepLines w:val="0"/>
              <w:pageBreakBefore w:val="0"/>
              <w:widowControl w:val="0"/>
              <w:numPr>
                <w:numId w:val="0"/>
              </w:numPr>
              <w:kinsoku/>
              <w:wordWrap/>
              <w:overflowPunct/>
              <w:topLinePunct w:val="0"/>
              <w:autoSpaceDE/>
              <w:autoSpaceDN/>
              <w:bidi w:val="0"/>
              <w:adjustRightInd/>
              <w:snapToGrid w:val="0"/>
              <w:spacing w:line="240" w:lineRule="exact"/>
              <w:jc w:val="both"/>
              <w:textAlignment w:val="auto"/>
              <w:rPr>
                <w:rFonts w:ascii="仿宋_GB2312" w:hAnsi="Times New Roman" w:eastAsia="仿宋_GB2312" w:cs="Times New Roman"/>
                <w:kern w:val="2"/>
                <w:sz w:val="18"/>
                <w:szCs w:val="18"/>
                <w:lang w:val="en-US" w:eastAsia="zh-CN" w:bidi="ar-SA"/>
              </w:rPr>
            </w:pPr>
            <w:r>
              <w:rPr>
                <w:rFonts w:hint="eastAsia"/>
                <w:sz w:val="18"/>
                <w:szCs w:val="18"/>
                <w:lang w:val="en-US" w:eastAsia="zh-CN"/>
              </w:rPr>
              <w:t>2.关系创建符合要求。</w:t>
            </w:r>
          </w:p>
        </w:tc>
        <w:tc>
          <w:tcPr>
            <w:tcW w:w="2433" w:type="dxa"/>
            <w:tcBorders>
              <w:top w:val="single" w:color="auto" w:sz="4" w:space="0"/>
              <w:left w:val="single" w:color="auto" w:sz="4" w:space="0"/>
              <w:bottom w:val="single" w:color="auto" w:sz="4" w:space="0"/>
            </w:tcBorders>
            <w:vAlign w:val="center"/>
          </w:tcPr>
          <w:p w14:paraId="4F34FCE7">
            <w:pPr>
              <w:pStyle w:val="37"/>
              <w:keepNext w:val="0"/>
              <w:keepLines w:val="0"/>
              <w:pageBreakBefore w:val="0"/>
              <w:widowControl w:val="0"/>
              <w:kinsoku/>
              <w:wordWrap/>
              <w:overflowPunct/>
              <w:topLinePunct w:val="0"/>
              <w:autoSpaceDE/>
              <w:autoSpaceDN/>
              <w:bidi w:val="0"/>
              <w:adjustRightInd/>
              <w:snapToGrid w:val="0"/>
              <w:spacing w:line="240" w:lineRule="exact"/>
              <w:textAlignment w:val="auto"/>
              <w:rPr>
                <w:rFonts w:hint="eastAsia" w:ascii="仿宋_GB2312" w:hAnsi="Times New Roman" w:eastAsia="仿宋_GB2312" w:cs="Times New Roman"/>
                <w:kern w:val="2"/>
                <w:sz w:val="18"/>
                <w:szCs w:val="18"/>
                <w:lang w:val="en-US" w:eastAsia="zh-CN" w:bidi="ar-SA"/>
              </w:rPr>
            </w:pPr>
            <w:r>
              <w:rPr>
                <w:rFonts w:ascii="仿宋_GB2312" w:hAnsi="Times New Roman" w:eastAsia="仿宋_GB2312" w:cs="Times New Roman"/>
                <w:kern w:val="2"/>
                <w:sz w:val="18"/>
                <w:szCs w:val="18"/>
                <w:lang w:val="en-US" w:eastAsia="zh-CN" w:bidi="ar-SA"/>
              </w:rPr>
              <w:t>约束创建不成功每一项扣 3-5 分，关系创建不符合要求每一项扣 5 分，扣完为止。</w:t>
            </w:r>
          </w:p>
        </w:tc>
      </w:tr>
      <w:tr w14:paraId="1030657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gridAfter w:val="1"/>
          <w:wAfter w:w="4" w:type="dxa"/>
          <w:trHeight w:val="53" w:hRule="atLeast"/>
          <w:jc w:val="center"/>
        </w:trPr>
        <w:tc>
          <w:tcPr>
            <w:tcW w:w="415" w:type="dxa"/>
            <w:vMerge w:val="continue"/>
            <w:vAlign w:val="center"/>
          </w:tcPr>
          <w:p w14:paraId="4F492F3D">
            <w:pPr>
              <w:pStyle w:val="6"/>
              <w:spacing w:line="240" w:lineRule="exact"/>
              <w:ind w:firstLine="0" w:firstLineChars="0"/>
              <w:rPr>
                <w:rFonts w:hint="eastAsia" w:ascii="Times New Roman"/>
                <w:color w:val="000000" w:themeColor="text1"/>
                <w:sz w:val="18"/>
                <w:szCs w:val="18"/>
                <w14:textFill>
                  <w14:solidFill>
                    <w14:schemeClr w14:val="tx1"/>
                  </w14:solidFill>
                </w14:textFill>
              </w:rPr>
            </w:pPr>
          </w:p>
        </w:tc>
        <w:tc>
          <w:tcPr>
            <w:tcW w:w="425" w:type="dxa"/>
            <w:vMerge w:val="continue"/>
            <w:vAlign w:val="center"/>
          </w:tcPr>
          <w:p w14:paraId="440FFCBE">
            <w:pPr>
              <w:pStyle w:val="6"/>
              <w:spacing w:line="240" w:lineRule="exact"/>
              <w:ind w:firstLine="0" w:firstLineChars="0"/>
              <w:rPr>
                <w:rFonts w:hint="eastAsia" w:ascii="Times New Roman"/>
                <w:color w:val="000000" w:themeColor="text1"/>
                <w:sz w:val="18"/>
                <w:szCs w:val="18"/>
                <w14:textFill>
                  <w14:solidFill>
                    <w14:schemeClr w14:val="tx1"/>
                  </w14:solidFill>
                </w14:textFill>
              </w:rPr>
            </w:pPr>
          </w:p>
        </w:tc>
        <w:tc>
          <w:tcPr>
            <w:tcW w:w="567" w:type="dxa"/>
            <w:vMerge w:val="continue"/>
            <w:vAlign w:val="center"/>
          </w:tcPr>
          <w:p w14:paraId="0532125D">
            <w:pPr>
              <w:pStyle w:val="6"/>
              <w:spacing w:line="240" w:lineRule="exact"/>
              <w:ind w:firstLine="0" w:firstLineChars="0"/>
              <w:jc w:val="center"/>
              <w:rPr>
                <w:rFonts w:ascii="Times New Roman"/>
                <w:color w:val="000000" w:themeColor="text1"/>
                <w:sz w:val="18"/>
                <w:szCs w:val="18"/>
                <w14:textFill>
                  <w14:solidFill>
                    <w14:schemeClr w14:val="tx1"/>
                  </w14:solidFill>
                </w14:textFill>
              </w:rPr>
            </w:pPr>
          </w:p>
        </w:tc>
        <w:tc>
          <w:tcPr>
            <w:tcW w:w="2170" w:type="dxa"/>
            <w:tcBorders>
              <w:top w:val="single" w:color="auto" w:sz="4" w:space="0"/>
              <w:bottom w:val="single" w:color="auto" w:sz="4" w:space="0"/>
            </w:tcBorders>
            <w:vAlign w:val="center"/>
          </w:tcPr>
          <w:p w14:paraId="753DF389">
            <w:pPr>
              <w:pStyle w:val="37"/>
              <w:ind w:firstLine="0" w:firstLineChars="0"/>
              <w:rPr>
                <w:rFonts w:ascii="Times New Roman" w:hAnsi="Times New Roman" w:eastAsia="仿宋_GB2312" w:cs="Times New Roman"/>
                <w:color w:val="000000" w:themeColor="text1"/>
                <w:kern w:val="2"/>
                <w:sz w:val="18"/>
                <w:szCs w:val="18"/>
                <w:lang w:val="en-US" w:eastAsia="zh-CN" w:bidi="ar-SA"/>
                <w14:textFill>
                  <w14:solidFill>
                    <w14:schemeClr w14:val="tx1"/>
                  </w14:solidFill>
                </w14:textFill>
              </w:rPr>
            </w:pPr>
            <w:r>
              <w:rPr>
                <w:rFonts w:ascii="Times New Roman" w:hAnsi="Times New Roman" w:eastAsia="仿宋_GB2312" w:cs="Times New Roman"/>
                <w:color w:val="000000" w:themeColor="text1"/>
                <w:kern w:val="2"/>
                <w:sz w:val="18"/>
                <w:szCs w:val="18"/>
                <w:lang w:val="en-US" w:eastAsia="zh-CN" w:bidi="ar-SA"/>
                <w14:textFill>
                  <w14:solidFill>
                    <w14:schemeClr w14:val="tx1"/>
                  </w14:solidFill>
                </w14:textFill>
              </w:rPr>
              <w:t>数据访问</w:t>
            </w:r>
          </w:p>
        </w:tc>
        <w:tc>
          <w:tcPr>
            <w:tcW w:w="2351" w:type="dxa"/>
            <w:tcBorders>
              <w:top w:val="single" w:color="auto" w:sz="4" w:space="0"/>
              <w:bottom w:val="single" w:color="auto" w:sz="4" w:space="0"/>
              <w:right w:val="single" w:color="auto" w:sz="4" w:space="0"/>
            </w:tcBorders>
            <w:shd w:val="clear"/>
            <w:vAlign w:val="center"/>
          </w:tcPr>
          <w:p w14:paraId="03552C61">
            <w:pPr>
              <w:pStyle w:val="37"/>
              <w:keepNext w:val="0"/>
              <w:keepLines w:val="0"/>
              <w:pageBreakBefore w:val="0"/>
              <w:widowControl w:val="0"/>
              <w:kinsoku/>
              <w:wordWrap/>
              <w:overflowPunct/>
              <w:topLinePunct w:val="0"/>
              <w:autoSpaceDE/>
              <w:autoSpaceDN/>
              <w:bidi w:val="0"/>
              <w:adjustRightInd/>
              <w:snapToGrid w:val="0"/>
              <w:spacing w:line="240" w:lineRule="exact"/>
              <w:ind w:firstLine="0" w:firstLineChars="0"/>
              <w:jc w:val="both"/>
              <w:textAlignment w:val="auto"/>
              <w:rPr>
                <w:rFonts w:hint="eastAsia" w:ascii="仿宋_GB2312" w:hAnsi="Times New Roman" w:eastAsia="仿宋_GB2312" w:cs="Times New Roman"/>
                <w:kern w:val="2"/>
                <w:sz w:val="18"/>
                <w:szCs w:val="18"/>
                <w:lang w:val="en-US" w:eastAsia="zh-CN" w:bidi="ar-SA"/>
              </w:rPr>
            </w:pPr>
            <w:r>
              <w:rPr>
                <w:rFonts w:hint="eastAsia"/>
                <w:sz w:val="18"/>
                <w:szCs w:val="18"/>
                <w:lang w:val="en-US" w:eastAsia="zh-CN"/>
              </w:rPr>
              <w:t>1.</w:t>
            </w:r>
            <w:r>
              <w:rPr>
                <w:sz w:val="18"/>
                <w:szCs w:val="18"/>
              </w:rPr>
              <w:t>SQL 语句正确</w:t>
            </w:r>
            <w:r>
              <w:rPr>
                <w:rFonts w:hint="eastAsia"/>
                <w:sz w:val="18"/>
                <w:szCs w:val="18"/>
                <w:lang w:eastAsia="zh-CN"/>
              </w:rPr>
              <w:t>。</w:t>
            </w:r>
          </w:p>
        </w:tc>
        <w:tc>
          <w:tcPr>
            <w:tcW w:w="2433" w:type="dxa"/>
            <w:tcBorders>
              <w:top w:val="single" w:color="auto" w:sz="4" w:space="0"/>
              <w:left w:val="single" w:color="auto" w:sz="4" w:space="0"/>
              <w:bottom w:val="single" w:color="auto" w:sz="4" w:space="0"/>
            </w:tcBorders>
            <w:vAlign w:val="center"/>
          </w:tcPr>
          <w:p w14:paraId="3CDBEFAE">
            <w:pPr>
              <w:pStyle w:val="37"/>
              <w:keepNext w:val="0"/>
              <w:keepLines w:val="0"/>
              <w:pageBreakBefore w:val="0"/>
              <w:widowControl w:val="0"/>
              <w:kinsoku/>
              <w:wordWrap/>
              <w:overflowPunct/>
              <w:topLinePunct w:val="0"/>
              <w:autoSpaceDE/>
              <w:autoSpaceDN/>
              <w:bidi w:val="0"/>
              <w:adjustRightInd/>
              <w:snapToGrid w:val="0"/>
              <w:spacing w:line="240" w:lineRule="exact"/>
              <w:ind w:firstLine="0" w:firstLineChars="0"/>
              <w:textAlignment w:val="auto"/>
              <w:rPr>
                <w:rFonts w:hint="eastAsia" w:ascii="仿宋_GB2312" w:hAnsi="Times New Roman" w:eastAsia="仿宋_GB2312" w:cs="Times New Roman"/>
                <w:kern w:val="2"/>
                <w:sz w:val="18"/>
                <w:szCs w:val="18"/>
                <w:lang w:val="en-US" w:eastAsia="zh-CN" w:bidi="ar-SA"/>
              </w:rPr>
            </w:pPr>
            <w:r>
              <w:rPr>
                <w:rFonts w:ascii="仿宋_GB2312" w:hAnsi="Times New Roman" w:eastAsia="仿宋_GB2312" w:cs="Times New Roman"/>
                <w:kern w:val="2"/>
                <w:sz w:val="18"/>
                <w:szCs w:val="18"/>
                <w:lang w:val="en-US" w:eastAsia="zh-CN" w:bidi="ar-SA"/>
              </w:rPr>
              <w:t>没有正确写出 SQL 语句每一项扣 4-5 分，扣完为止。</w:t>
            </w:r>
          </w:p>
        </w:tc>
      </w:tr>
      <w:tr w14:paraId="07C94D0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gridAfter w:val="1"/>
          <w:wAfter w:w="4" w:type="dxa"/>
          <w:trHeight w:val="265" w:hRule="atLeast"/>
          <w:jc w:val="center"/>
        </w:trPr>
        <w:tc>
          <w:tcPr>
            <w:tcW w:w="415" w:type="dxa"/>
            <w:vMerge w:val="continue"/>
            <w:vAlign w:val="center"/>
          </w:tcPr>
          <w:p w14:paraId="3300A49A">
            <w:pPr>
              <w:pStyle w:val="6"/>
              <w:spacing w:line="240" w:lineRule="exact"/>
              <w:ind w:firstLine="0" w:firstLineChars="0"/>
              <w:rPr>
                <w:rFonts w:hint="eastAsia" w:ascii="Times New Roman"/>
                <w:color w:val="000000" w:themeColor="text1"/>
                <w:sz w:val="18"/>
                <w:szCs w:val="18"/>
                <w14:textFill>
                  <w14:solidFill>
                    <w14:schemeClr w14:val="tx1"/>
                  </w14:solidFill>
                </w14:textFill>
              </w:rPr>
            </w:pPr>
          </w:p>
        </w:tc>
        <w:tc>
          <w:tcPr>
            <w:tcW w:w="425" w:type="dxa"/>
            <w:vMerge w:val="continue"/>
            <w:vAlign w:val="center"/>
          </w:tcPr>
          <w:p w14:paraId="0771A29D">
            <w:pPr>
              <w:pStyle w:val="6"/>
              <w:spacing w:line="240" w:lineRule="exact"/>
              <w:ind w:firstLine="0" w:firstLineChars="0"/>
              <w:rPr>
                <w:rFonts w:hint="eastAsia" w:ascii="Times New Roman"/>
                <w:color w:val="000000" w:themeColor="text1"/>
                <w:sz w:val="18"/>
                <w:szCs w:val="18"/>
                <w14:textFill>
                  <w14:solidFill>
                    <w14:schemeClr w14:val="tx1"/>
                  </w14:solidFill>
                </w14:textFill>
              </w:rPr>
            </w:pPr>
          </w:p>
        </w:tc>
        <w:tc>
          <w:tcPr>
            <w:tcW w:w="567" w:type="dxa"/>
            <w:vMerge w:val="continue"/>
            <w:vAlign w:val="center"/>
          </w:tcPr>
          <w:p w14:paraId="03161339">
            <w:pPr>
              <w:pStyle w:val="6"/>
              <w:spacing w:line="240" w:lineRule="exact"/>
              <w:ind w:firstLine="0" w:firstLineChars="0"/>
              <w:jc w:val="center"/>
              <w:rPr>
                <w:rFonts w:ascii="Times New Roman"/>
                <w:color w:val="000000" w:themeColor="text1"/>
                <w:sz w:val="18"/>
                <w:szCs w:val="18"/>
                <w14:textFill>
                  <w14:solidFill>
                    <w14:schemeClr w14:val="tx1"/>
                  </w14:solidFill>
                </w14:textFill>
              </w:rPr>
            </w:pPr>
          </w:p>
        </w:tc>
        <w:tc>
          <w:tcPr>
            <w:tcW w:w="2170" w:type="dxa"/>
            <w:tcBorders>
              <w:top w:val="single" w:color="auto" w:sz="4" w:space="0"/>
            </w:tcBorders>
            <w:vAlign w:val="center"/>
          </w:tcPr>
          <w:p w14:paraId="396DFD50">
            <w:pPr>
              <w:pStyle w:val="37"/>
              <w:ind w:firstLine="0" w:firstLineChars="0"/>
              <w:rPr>
                <w:rFonts w:ascii="Times New Roman" w:hAnsi="Times New Roman" w:eastAsia="仿宋_GB2312" w:cs="Times New Roman"/>
                <w:color w:val="000000" w:themeColor="text1"/>
                <w:kern w:val="2"/>
                <w:sz w:val="18"/>
                <w:szCs w:val="18"/>
                <w:lang w:val="en-US" w:eastAsia="zh-CN" w:bidi="ar-SA"/>
                <w14:textFill>
                  <w14:solidFill>
                    <w14:schemeClr w14:val="tx1"/>
                  </w14:solidFill>
                </w14:textFill>
              </w:rPr>
            </w:pPr>
            <w:r>
              <w:rPr>
                <w:rFonts w:ascii="Times New Roman" w:hAnsi="Times New Roman" w:eastAsia="仿宋_GB2312" w:cs="Times New Roman"/>
                <w:color w:val="000000" w:themeColor="text1"/>
                <w:kern w:val="2"/>
                <w:sz w:val="18"/>
                <w:szCs w:val="18"/>
                <w:lang w:val="en-US" w:eastAsia="zh-CN" w:bidi="ar-SA"/>
                <w14:textFill>
                  <w14:solidFill>
                    <w14:schemeClr w14:val="tx1"/>
                  </w14:solidFill>
                </w14:textFill>
              </w:rPr>
              <w:t>数据库备份</w:t>
            </w:r>
          </w:p>
        </w:tc>
        <w:tc>
          <w:tcPr>
            <w:tcW w:w="2351" w:type="dxa"/>
            <w:tcBorders>
              <w:top w:val="single" w:color="auto" w:sz="4" w:space="0"/>
              <w:right w:val="single" w:color="auto" w:sz="4" w:space="0"/>
            </w:tcBorders>
            <w:shd w:val="clear"/>
            <w:vAlign w:val="center"/>
          </w:tcPr>
          <w:p w14:paraId="12F8430C">
            <w:pPr>
              <w:pStyle w:val="37"/>
              <w:keepNext w:val="0"/>
              <w:keepLines w:val="0"/>
              <w:pageBreakBefore w:val="0"/>
              <w:widowControl w:val="0"/>
              <w:kinsoku/>
              <w:wordWrap/>
              <w:overflowPunct/>
              <w:topLinePunct w:val="0"/>
              <w:autoSpaceDE/>
              <w:autoSpaceDN/>
              <w:bidi w:val="0"/>
              <w:adjustRightInd/>
              <w:snapToGrid w:val="0"/>
              <w:spacing w:line="240" w:lineRule="exact"/>
              <w:ind w:firstLine="0" w:firstLineChars="0"/>
              <w:jc w:val="both"/>
              <w:textAlignment w:val="auto"/>
              <w:rPr>
                <w:rFonts w:hint="eastAsia" w:ascii="仿宋_GB2312" w:hAnsi="Times New Roman" w:eastAsia="仿宋_GB2312" w:cs="Times New Roman"/>
                <w:kern w:val="2"/>
                <w:sz w:val="18"/>
                <w:szCs w:val="18"/>
                <w:lang w:val="en-US" w:eastAsia="zh-CN" w:bidi="ar-SA"/>
              </w:rPr>
            </w:pPr>
            <w:r>
              <w:rPr>
                <w:rFonts w:hint="eastAsia"/>
                <w:sz w:val="18"/>
                <w:szCs w:val="18"/>
                <w:lang w:val="en-US" w:eastAsia="zh-CN"/>
              </w:rPr>
              <w:t>1.</w:t>
            </w:r>
            <w:r>
              <w:rPr>
                <w:sz w:val="18"/>
                <w:szCs w:val="18"/>
              </w:rPr>
              <w:t>数据库备份完整</w:t>
            </w:r>
            <w:r>
              <w:rPr>
                <w:rFonts w:hint="eastAsia"/>
                <w:sz w:val="18"/>
                <w:szCs w:val="18"/>
                <w:lang w:eastAsia="zh-CN"/>
              </w:rPr>
              <w:t>。</w:t>
            </w:r>
          </w:p>
        </w:tc>
        <w:tc>
          <w:tcPr>
            <w:tcW w:w="2433" w:type="dxa"/>
            <w:tcBorders>
              <w:top w:val="single" w:color="auto" w:sz="4" w:space="0"/>
              <w:left w:val="single" w:color="auto" w:sz="4" w:space="0"/>
            </w:tcBorders>
            <w:vAlign w:val="center"/>
          </w:tcPr>
          <w:p w14:paraId="62117411">
            <w:pPr>
              <w:pStyle w:val="37"/>
              <w:keepNext w:val="0"/>
              <w:keepLines w:val="0"/>
              <w:pageBreakBefore w:val="0"/>
              <w:widowControl w:val="0"/>
              <w:kinsoku/>
              <w:wordWrap/>
              <w:overflowPunct/>
              <w:topLinePunct w:val="0"/>
              <w:autoSpaceDE/>
              <w:autoSpaceDN/>
              <w:bidi w:val="0"/>
              <w:adjustRightInd/>
              <w:snapToGrid w:val="0"/>
              <w:spacing w:line="240" w:lineRule="exact"/>
              <w:ind w:firstLine="0" w:firstLineChars="0"/>
              <w:textAlignment w:val="auto"/>
              <w:rPr>
                <w:rFonts w:hint="eastAsia" w:ascii="仿宋_GB2312" w:hAnsi="Times New Roman" w:eastAsia="仿宋_GB2312" w:cs="Times New Roman"/>
                <w:kern w:val="2"/>
                <w:sz w:val="18"/>
                <w:szCs w:val="18"/>
                <w:lang w:val="en-US" w:eastAsia="zh-CN" w:bidi="ar-SA"/>
              </w:rPr>
            </w:pPr>
            <w:r>
              <w:rPr>
                <w:rFonts w:ascii="仿宋_GB2312" w:hAnsi="Times New Roman" w:eastAsia="仿宋_GB2312" w:cs="Times New Roman"/>
                <w:kern w:val="2"/>
                <w:sz w:val="18"/>
                <w:szCs w:val="18"/>
                <w:lang w:val="en-US" w:eastAsia="zh-CN" w:bidi="ar-SA"/>
              </w:rPr>
              <w:t>没有备份数据库每项扣 5 分。</w:t>
            </w:r>
          </w:p>
        </w:tc>
      </w:tr>
      <w:tr w14:paraId="1223D32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gridAfter w:val="1"/>
          <w:wAfter w:w="4" w:type="dxa"/>
          <w:jc w:val="center"/>
        </w:trPr>
        <w:tc>
          <w:tcPr>
            <w:tcW w:w="415" w:type="dxa"/>
            <w:vMerge w:val="continue"/>
            <w:vAlign w:val="center"/>
          </w:tcPr>
          <w:p w14:paraId="65E05790">
            <w:pPr>
              <w:pStyle w:val="6"/>
              <w:spacing w:line="240" w:lineRule="exact"/>
              <w:ind w:firstLine="0" w:firstLineChars="0"/>
              <w:rPr>
                <w:rFonts w:ascii="Times New Roman"/>
                <w:color w:val="000000" w:themeColor="text1"/>
                <w:sz w:val="18"/>
                <w:szCs w:val="18"/>
                <w14:textFill>
                  <w14:solidFill>
                    <w14:schemeClr w14:val="tx1"/>
                  </w14:solidFill>
                </w14:textFill>
              </w:rPr>
            </w:pPr>
          </w:p>
        </w:tc>
        <w:tc>
          <w:tcPr>
            <w:tcW w:w="425" w:type="dxa"/>
            <w:vMerge w:val="continue"/>
            <w:vAlign w:val="center"/>
          </w:tcPr>
          <w:p w14:paraId="5222B430">
            <w:pPr>
              <w:pStyle w:val="6"/>
              <w:spacing w:line="240" w:lineRule="exact"/>
              <w:ind w:firstLine="0" w:firstLineChars="0"/>
              <w:rPr>
                <w:rFonts w:ascii="Times New Roman"/>
                <w:color w:val="000000" w:themeColor="text1"/>
                <w:sz w:val="18"/>
                <w:szCs w:val="18"/>
                <w14:textFill>
                  <w14:solidFill>
                    <w14:schemeClr w14:val="tx1"/>
                  </w14:solidFill>
                </w14:textFill>
              </w:rPr>
            </w:pPr>
          </w:p>
        </w:tc>
        <w:tc>
          <w:tcPr>
            <w:tcW w:w="567" w:type="dxa"/>
            <w:vMerge w:val="continue"/>
            <w:vAlign w:val="center"/>
          </w:tcPr>
          <w:p w14:paraId="186784C9">
            <w:pPr>
              <w:pStyle w:val="6"/>
              <w:spacing w:line="240" w:lineRule="exact"/>
              <w:ind w:firstLine="0" w:firstLineChars="0"/>
              <w:jc w:val="center"/>
              <w:rPr>
                <w:rFonts w:ascii="Times New Roman"/>
                <w:color w:val="000000" w:themeColor="text1"/>
                <w:sz w:val="18"/>
                <w:szCs w:val="18"/>
                <w14:textFill>
                  <w14:solidFill>
                    <w14:schemeClr w14:val="tx1"/>
                  </w14:solidFill>
                </w14:textFill>
              </w:rPr>
            </w:pPr>
          </w:p>
        </w:tc>
        <w:tc>
          <w:tcPr>
            <w:tcW w:w="2170" w:type="dxa"/>
            <w:vAlign w:val="center"/>
          </w:tcPr>
          <w:p w14:paraId="351B7655">
            <w:pPr>
              <w:pStyle w:val="37"/>
              <w:rPr>
                <w:rFonts w:ascii="Times New Roman" w:hAnsi="Times New Roman" w:eastAsia="仿宋_GB2312" w:cs="Times New Roman"/>
                <w:color w:val="000000" w:themeColor="text1"/>
                <w:kern w:val="2"/>
                <w:sz w:val="18"/>
                <w:szCs w:val="18"/>
                <w:lang w:val="en-US" w:eastAsia="zh-CN" w:bidi="ar-SA"/>
                <w14:textFill>
                  <w14:solidFill>
                    <w14:schemeClr w14:val="tx1"/>
                  </w14:solidFill>
                </w14:textFill>
              </w:rPr>
            </w:pPr>
            <w:r>
              <w:rPr>
                <w:rFonts w:ascii="Times New Roman" w:hAnsi="Times New Roman" w:eastAsia="仿宋_GB2312" w:cs="Times New Roman"/>
                <w:color w:val="000000" w:themeColor="text1"/>
                <w:kern w:val="2"/>
                <w:sz w:val="18"/>
                <w:szCs w:val="18"/>
                <w:lang w:val="en-US" w:eastAsia="zh-CN" w:bidi="ar-SA"/>
                <w14:textFill>
                  <w14:solidFill>
                    <w14:schemeClr w14:val="tx1"/>
                  </w14:solidFill>
                </w14:textFill>
              </w:rPr>
              <w:t>数据库管理系统配置与使用</w:t>
            </w:r>
          </w:p>
        </w:tc>
        <w:tc>
          <w:tcPr>
            <w:tcW w:w="2351" w:type="dxa"/>
            <w:tcBorders>
              <w:right w:val="single" w:color="auto" w:sz="4" w:space="0"/>
            </w:tcBorders>
            <w:shd w:val="clear"/>
            <w:vAlign w:val="center"/>
          </w:tcPr>
          <w:p w14:paraId="7821AE48">
            <w:pPr>
              <w:pStyle w:val="37"/>
              <w:keepNext w:val="0"/>
              <w:keepLines w:val="0"/>
              <w:pageBreakBefore w:val="0"/>
              <w:widowControl w:val="0"/>
              <w:kinsoku/>
              <w:wordWrap/>
              <w:overflowPunct/>
              <w:topLinePunct w:val="0"/>
              <w:autoSpaceDE/>
              <w:autoSpaceDN/>
              <w:bidi w:val="0"/>
              <w:adjustRightInd/>
              <w:snapToGrid w:val="0"/>
              <w:spacing w:line="240" w:lineRule="exact"/>
              <w:ind w:firstLine="0" w:firstLineChars="0"/>
              <w:jc w:val="both"/>
              <w:textAlignment w:val="auto"/>
              <w:rPr>
                <w:rFonts w:hint="eastAsia" w:eastAsia="仿宋_GB2312"/>
                <w:sz w:val="18"/>
                <w:szCs w:val="18"/>
                <w:lang w:eastAsia="zh-CN"/>
              </w:rPr>
            </w:pPr>
            <w:r>
              <w:rPr>
                <w:rFonts w:hint="eastAsia"/>
                <w:sz w:val="18"/>
                <w:szCs w:val="18"/>
                <w:lang w:val="en-US" w:eastAsia="zh-CN"/>
              </w:rPr>
              <w:t>1.</w:t>
            </w:r>
            <w:r>
              <w:rPr>
                <w:sz w:val="18"/>
                <w:szCs w:val="18"/>
              </w:rPr>
              <w:t>数据库服务器与管理工具配置正确</w:t>
            </w:r>
            <w:r>
              <w:rPr>
                <w:rFonts w:hint="eastAsia"/>
                <w:sz w:val="18"/>
                <w:szCs w:val="18"/>
                <w:lang w:eastAsia="zh-CN"/>
              </w:rPr>
              <w:t>。</w:t>
            </w:r>
          </w:p>
          <w:p w14:paraId="3EBD1FE2">
            <w:pPr>
              <w:pStyle w:val="37"/>
              <w:keepNext w:val="0"/>
              <w:keepLines w:val="0"/>
              <w:pageBreakBefore w:val="0"/>
              <w:widowControl w:val="0"/>
              <w:kinsoku/>
              <w:wordWrap/>
              <w:overflowPunct/>
              <w:topLinePunct w:val="0"/>
              <w:autoSpaceDE/>
              <w:autoSpaceDN/>
              <w:bidi w:val="0"/>
              <w:adjustRightInd/>
              <w:snapToGrid w:val="0"/>
              <w:spacing w:line="240" w:lineRule="exact"/>
              <w:ind w:firstLine="0" w:firstLineChars="0"/>
              <w:jc w:val="both"/>
              <w:textAlignment w:val="auto"/>
              <w:rPr>
                <w:rFonts w:hint="eastAsia" w:ascii="仿宋_GB2312" w:hAnsi="Times New Roman" w:eastAsia="仿宋_GB2312" w:cs="Times New Roman"/>
                <w:kern w:val="2"/>
                <w:sz w:val="18"/>
                <w:szCs w:val="18"/>
                <w:lang w:val="en-US" w:eastAsia="zh-CN" w:bidi="ar-SA"/>
              </w:rPr>
            </w:pPr>
            <w:r>
              <w:rPr>
                <w:rFonts w:hint="eastAsia"/>
                <w:sz w:val="18"/>
                <w:szCs w:val="18"/>
                <w:lang w:val="en-US" w:eastAsia="zh-CN"/>
              </w:rPr>
              <w:t>2.</w:t>
            </w:r>
            <w:r>
              <w:rPr>
                <w:sz w:val="18"/>
                <w:szCs w:val="18"/>
              </w:rPr>
              <w:t>连接</w:t>
            </w:r>
            <w:r>
              <w:rPr>
                <w:rFonts w:hint="eastAsia"/>
                <w:sz w:val="18"/>
                <w:szCs w:val="18"/>
              </w:rPr>
              <w:t>数据库</w:t>
            </w:r>
            <w:r>
              <w:rPr>
                <w:rFonts w:hint="eastAsia"/>
                <w:sz w:val="18"/>
                <w:szCs w:val="18"/>
                <w:lang w:val="en-US" w:eastAsia="zh-CN"/>
              </w:rPr>
              <w:t>正确。</w:t>
            </w:r>
          </w:p>
        </w:tc>
        <w:tc>
          <w:tcPr>
            <w:tcW w:w="2433" w:type="dxa"/>
            <w:tcBorders>
              <w:left w:val="single" w:color="auto" w:sz="4" w:space="0"/>
            </w:tcBorders>
            <w:vAlign w:val="center"/>
          </w:tcPr>
          <w:p w14:paraId="697EA685">
            <w:pPr>
              <w:pStyle w:val="37"/>
              <w:keepNext w:val="0"/>
              <w:keepLines w:val="0"/>
              <w:pageBreakBefore w:val="0"/>
              <w:widowControl w:val="0"/>
              <w:kinsoku/>
              <w:wordWrap/>
              <w:overflowPunct/>
              <w:topLinePunct w:val="0"/>
              <w:autoSpaceDE/>
              <w:autoSpaceDN/>
              <w:bidi w:val="0"/>
              <w:adjustRightInd/>
              <w:snapToGrid w:val="0"/>
              <w:spacing w:line="240" w:lineRule="exact"/>
              <w:textAlignment w:val="auto"/>
              <w:rPr>
                <w:rFonts w:ascii="仿宋_GB2312" w:hAnsi="Times New Roman" w:eastAsia="仿宋_GB2312" w:cs="Times New Roman"/>
                <w:kern w:val="2"/>
                <w:sz w:val="18"/>
                <w:szCs w:val="18"/>
                <w:lang w:val="en-US" w:eastAsia="zh-CN" w:bidi="ar-SA"/>
              </w:rPr>
            </w:pPr>
            <w:r>
              <w:rPr>
                <w:rFonts w:ascii="仿宋_GB2312" w:hAnsi="Times New Roman" w:eastAsia="仿宋_GB2312" w:cs="Times New Roman"/>
                <w:kern w:val="2"/>
                <w:sz w:val="18"/>
                <w:szCs w:val="18"/>
                <w:lang w:val="en-US" w:eastAsia="zh-CN" w:bidi="ar-SA"/>
              </w:rPr>
              <w:t>数据库服务器与管理工具配置不正确，无法连接数据库扣 5分。</w:t>
            </w:r>
          </w:p>
        </w:tc>
      </w:tr>
    </w:tbl>
    <w:p w14:paraId="1D654575">
      <w:pPr>
        <w:pStyle w:val="31"/>
        <w:spacing w:before="120" w:after="12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表2  各模块职业素养评价要点</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366"/>
        <w:gridCol w:w="4567"/>
        <w:gridCol w:w="2331"/>
      </w:tblGrid>
      <w:tr w14:paraId="29291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1366" w:type="dxa"/>
            <w:shd w:val="clear" w:color="auto" w:fill="FFFFFF"/>
            <w:vAlign w:val="center"/>
          </w:tcPr>
          <w:p w14:paraId="51265C1D">
            <w:pPr>
              <w:pStyle w:val="35"/>
              <w:ind w:firstLine="105" w:firstLineChars="50"/>
              <w:rPr>
                <w:rFonts w:ascii="Times New Roman" w:hAnsi="Times New Roman" w:cs="Times New Roman"/>
                <w:b/>
                <w:color w:val="000000" w:themeColor="text1"/>
                <w:sz w:val="21"/>
                <w:szCs w:val="21"/>
                <w:lang w:val="en-US"/>
                <w14:textFill>
                  <w14:solidFill>
                    <w14:schemeClr w14:val="tx1"/>
                  </w14:solidFill>
                </w14:textFill>
              </w:rPr>
            </w:pPr>
            <w:r>
              <w:rPr>
                <w:rFonts w:ascii="Times New Roman" w:hAnsi="Times New Roman" w:cs="Times New Roman"/>
                <w:b/>
                <w:color w:val="000000" w:themeColor="text1"/>
                <w:sz w:val="21"/>
                <w:szCs w:val="21"/>
                <w:lang w:val="en-US"/>
                <w14:textFill>
                  <w14:solidFill>
                    <w14:schemeClr w14:val="tx1"/>
                  </w14:solidFill>
                </w14:textFill>
              </w:rPr>
              <w:t>评价项目</w:t>
            </w:r>
          </w:p>
        </w:tc>
        <w:tc>
          <w:tcPr>
            <w:tcW w:w="4567" w:type="dxa"/>
            <w:shd w:val="clear" w:color="auto" w:fill="FFFFFF"/>
            <w:vAlign w:val="center"/>
          </w:tcPr>
          <w:p w14:paraId="47A8B0BB">
            <w:pPr>
              <w:pStyle w:val="35"/>
              <w:ind w:firstLine="361"/>
              <w:jc w:val="center"/>
              <w:rPr>
                <w:rFonts w:ascii="Times New Roman" w:hAnsi="Times New Roman" w:cs="Times New Roman"/>
                <w:b/>
                <w:color w:val="000000" w:themeColor="text1"/>
                <w:sz w:val="21"/>
                <w:szCs w:val="21"/>
                <w:lang w:val="en-US"/>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评价要点</w:t>
            </w:r>
          </w:p>
        </w:tc>
        <w:tc>
          <w:tcPr>
            <w:tcW w:w="2331" w:type="dxa"/>
            <w:shd w:val="clear" w:color="auto" w:fill="FFFFFF"/>
            <w:vAlign w:val="center"/>
          </w:tcPr>
          <w:p w14:paraId="2D90DADD">
            <w:pPr>
              <w:pStyle w:val="35"/>
              <w:ind w:firstLine="361"/>
              <w:jc w:val="center"/>
              <w:rPr>
                <w:rFonts w:ascii="Times New Roman" w:hAnsi="Times New Roman" w:cs="Times New Roman"/>
                <w:b/>
                <w:color w:val="000000" w:themeColor="text1"/>
                <w:sz w:val="21"/>
                <w:szCs w:val="21"/>
                <w:lang w:val="en-US"/>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评分细则</w:t>
            </w:r>
          </w:p>
        </w:tc>
      </w:tr>
      <w:tr w14:paraId="3EB46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1366" w:type="dxa"/>
            <w:shd w:val="clear" w:color="auto" w:fill="FFFFFF"/>
            <w:vAlign w:val="center"/>
          </w:tcPr>
          <w:p w14:paraId="295C1528">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工作前准备</w:t>
            </w:r>
          </w:p>
        </w:tc>
        <w:tc>
          <w:tcPr>
            <w:tcW w:w="4567" w:type="dxa"/>
            <w:shd w:val="clear" w:color="auto" w:fill="FFFFFF"/>
            <w:vAlign w:val="center"/>
          </w:tcPr>
          <w:p w14:paraId="4CA4587A">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1．做好工作前准备，检查电脑硬件（键盘、鼠标等），检查测试所需软件开发环境。</w:t>
            </w:r>
          </w:p>
        </w:tc>
        <w:tc>
          <w:tcPr>
            <w:tcW w:w="2331" w:type="dxa"/>
            <w:shd w:val="clear" w:color="auto" w:fill="FFFFFF"/>
            <w:vAlign w:val="center"/>
          </w:tcPr>
          <w:p w14:paraId="57E31BF5">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1</w:t>
            </w:r>
            <w:r>
              <w:rPr>
                <w:rFonts w:hint="eastAsia" w:ascii="Times New Roman"/>
                <w:color w:val="000000" w:themeColor="text1"/>
                <w:sz w:val="18"/>
                <w:szCs w:val="18"/>
                <w:lang w:val="en-US" w:eastAsia="zh-CN"/>
                <w14:textFill>
                  <w14:solidFill>
                    <w14:schemeClr w14:val="tx1"/>
                  </w14:solidFill>
                </w14:textFill>
              </w:rPr>
              <w:t>.</w:t>
            </w:r>
            <w:r>
              <w:rPr>
                <w:rFonts w:ascii="Times New Roman"/>
                <w:color w:val="000000" w:themeColor="text1"/>
                <w:sz w:val="18"/>
                <w:szCs w:val="18"/>
                <w14:textFill>
                  <w14:solidFill>
                    <w14:schemeClr w14:val="tx1"/>
                  </w14:solidFill>
                </w14:textFill>
              </w:rPr>
              <w:t>不进行检查操作扣5分。</w:t>
            </w:r>
          </w:p>
        </w:tc>
      </w:tr>
      <w:tr w14:paraId="539C2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1366" w:type="dxa"/>
            <w:shd w:val="clear" w:color="auto" w:fill="FFFFFF"/>
            <w:vAlign w:val="center"/>
          </w:tcPr>
          <w:p w14:paraId="29A54971">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专业素养</w:t>
            </w:r>
          </w:p>
        </w:tc>
        <w:tc>
          <w:tcPr>
            <w:tcW w:w="4567" w:type="dxa"/>
            <w:shd w:val="clear" w:color="auto" w:fill="FFFFFF"/>
            <w:vAlign w:val="center"/>
          </w:tcPr>
          <w:p w14:paraId="44FF4B44">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1．代码符合软件开发规范，命名规范，能做到见名知意；</w:t>
            </w:r>
          </w:p>
          <w:p w14:paraId="10F75A08">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2．缩进统一，方便阅读；</w:t>
            </w:r>
          </w:p>
          <w:p w14:paraId="7C458EB6">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3．注释规范正确。</w:t>
            </w:r>
          </w:p>
        </w:tc>
        <w:tc>
          <w:tcPr>
            <w:tcW w:w="2331" w:type="dxa"/>
            <w:shd w:val="clear" w:color="auto" w:fill="FFFFFF"/>
            <w:vAlign w:val="center"/>
          </w:tcPr>
          <w:p w14:paraId="1380E9F6">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1</w:t>
            </w:r>
            <w:r>
              <w:rPr>
                <w:rFonts w:hint="eastAsia" w:ascii="Times New Roman"/>
                <w:color w:val="000000" w:themeColor="text1"/>
                <w:sz w:val="18"/>
                <w:szCs w:val="18"/>
                <w:lang w:val="en-US" w:eastAsia="zh-CN"/>
                <w14:textFill>
                  <w14:solidFill>
                    <w14:schemeClr w14:val="tx1"/>
                  </w14:solidFill>
                </w14:textFill>
              </w:rPr>
              <w:t>.</w:t>
            </w:r>
            <w:r>
              <w:rPr>
                <w:rFonts w:ascii="Times New Roman"/>
                <w:color w:val="000000" w:themeColor="text1"/>
                <w:sz w:val="18"/>
                <w:szCs w:val="18"/>
                <w14:textFill>
                  <w14:solidFill>
                    <w14:schemeClr w14:val="tx1"/>
                  </w14:solidFill>
                </w14:textFill>
              </w:rPr>
              <w:t>至少要有5行注释，少1行或错1行扣1分</w:t>
            </w:r>
          </w:p>
        </w:tc>
      </w:tr>
      <w:tr w14:paraId="5AB95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1366" w:type="dxa"/>
            <w:shd w:val="clear" w:color="auto" w:fill="FFFFFF"/>
            <w:vAlign w:val="center"/>
          </w:tcPr>
          <w:p w14:paraId="29EA3B3B">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职业行为规范</w:t>
            </w:r>
          </w:p>
        </w:tc>
        <w:tc>
          <w:tcPr>
            <w:tcW w:w="4567" w:type="dxa"/>
            <w:shd w:val="clear" w:color="auto" w:fill="FFFFFF"/>
            <w:vAlign w:val="center"/>
          </w:tcPr>
          <w:p w14:paraId="19EF0800">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1．着装干净、整洁。</w:t>
            </w:r>
          </w:p>
          <w:p w14:paraId="02129902">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2．举止文明，遵守考场纪律，按顺序进出考场。</w:t>
            </w:r>
          </w:p>
          <w:p w14:paraId="1E848D43">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3．考试过程中及结束后，考试桌面及地面要符合6S基本要求。</w:t>
            </w:r>
          </w:p>
        </w:tc>
        <w:tc>
          <w:tcPr>
            <w:tcW w:w="2331" w:type="dxa"/>
            <w:shd w:val="clear" w:color="auto" w:fill="FFFFFF"/>
            <w:vAlign w:val="center"/>
          </w:tcPr>
          <w:p w14:paraId="5E2C0B46">
            <w:pPr>
              <w:pStyle w:val="6"/>
              <w:spacing w:line="240" w:lineRule="exact"/>
              <w:ind w:firstLine="0" w:firstLineChars="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1</w:t>
            </w:r>
            <w:r>
              <w:rPr>
                <w:rFonts w:hint="eastAsia" w:ascii="Times New Roman"/>
                <w:color w:val="000000" w:themeColor="text1"/>
                <w:sz w:val="18"/>
                <w:szCs w:val="18"/>
                <w:lang w:val="en-US" w:eastAsia="zh-CN"/>
                <w14:textFill>
                  <w14:solidFill>
                    <w14:schemeClr w14:val="tx1"/>
                  </w14:solidFill>
                </w14:textFill>
              </w:rPr>
              <w:t>.</w:t>
            </w:r>
            <w:r>
              <w:rPr>
                <w:rFonts w:ascii="Times New Roman"/>
                <w:color w:val="000000" w:themeColor="text1"/>
                <w:sz w:val="18"/>
                <w:szCs w:val="18"/>
                <w14:textFill>
                  <w14:solidFill>
                    <w14:schemeClr w14:val="tx1"/>
                  </w14:solidFill>
                </w14:textFill>
              </w:rPr>
              <w:t>不符合6S基本要求的扣3-5分。</w:t>
            </w:r>
          </w:p>
        </w:tc>
      </w:tr>
    </w:tbl>
    <w:p w14:paraId="02F1D97A">
      <w:pPr>
        <w:pStyle w:val="2"/>
        <w:ind w:firstLine="560"/>
        <w:rPr>
          <w:color w:val="000000" w:themeColor="text1"/>
          <w14:textFill>
            <w14:solidFill>
              <w14:schemeClr w14:val="tx1"/>
            </w14:solidFill>
          </w14:textFill>
        </w:rPr>
      </w:pPr>
      <w:bookmarkStart w:id="22" w:name="_Toc180147873"/>
      <w:r>
        <w:rPr>
          <w:rFonts w:hint="eastAsia"/>
          <w:color w:val="000000" w:themeColor="text1"/>
          <w14:textFill>
            <w14:solidFill>
              <w14:schemeClr w14:val="tx1"/>
            </w14:solidFill>
          </w14:textFill>
        </w:rPr>
        <w:t>四</w:t>
      </w:r>
      <w:r>
        <w:rPr>
          <w:color w:val="000000" w:themeColor="text1"/>
          <w14:textFill>
            <w14:solidFill>
              <w14:schemeClr w14:val="tx1"/>
            </w14:solidFill>
          </w14:textFill>
        </w:rPr>
        <w:t>、抽考方式</w:t>
      </w:r>
      <w:bookmarkEnd w:id="22"/>
    </w:p>
    <w:p w14:paraId="7229BFE6">
      <w:pPr>
        <w:pStyle w:val="31"/>
        <w:spacing w:before="120" w:after="120"/>
        <w:ind w:firstLine="480"/>
        <w:jc w:val="left"/>
        <w:rPr>
          <w:rFonts w:ascii="Times New Roman"/>
          <w:bCs w:val="0"/>
          <w:color w:val="000000" w:themeColor="text1"/>
          <w:sz w:val="24"/>
          <w:szCs w:val="24"/>
          <w:lang w:val="en-US"/>
          <w14:textFill>
            <w14:solidFill>
              <w14:schemeClr w14:val="tx1"/>
            </w14:solidFill>
          </w14:textFill>
        </w:rPr>
      </w:pPr>
      <w:r>
        <w:rPr>
          <w:rFonts w:hint="eastAsia" w:ascii="Times New Roman"/>
          <w:bCs w:val="0"/>
          <w:color w:val="000000" w:themeColor="text1"/>
          <w:sz w:val="24"/>
          <w:szCs w:val="24"/>
          <w:lang w:val="en-US"/>
          <w14:textFill>
            <w14:solidFill>
              <w14:schemeClr w14:val="tx1"/>
            </w14:solidFill>
          </w14:textFill>
        </w:rPr>
        <w:t>根据专业调查研究和广泛征求意见，参照国家相关的职业资格认证标准，结合本专业（类）所涵盖专业的人才培养方案，本技能考核标准以测试学生对所学的专业基本技能与专业核心技能掌握情况为目标，设定如下考核方式。</w:t>
      </w:r>
    </w:p>
    <w:p w14:paraId="46B3DC7B">
      <w:pPr>
        <w:pStyle w:val="31"/>
        <w:spacing w:before="120" w:after="120"/>
        <w:ind w:firstLine="480"/>
        <w:jc w:val="left"/>
        <w:rPr>
          <w:rFonts w:ascii="Times New Roman"/>
          <w:bCs w:val="0"/>
          <w:color w:val="000000" w:themeColor="text1"/>
          <w:sz w:val="24"/>
          <w:szCs w:val="24"/>
          <w:lang w:val="en-US"/>
          <w14:textFill>
            <w14:solidFill>
              <w14:schemeClr w14:val="tx1"/>
            </w14:solidFill>
          </w14:textFill>
        </w:rPr>
      </w:pPr>
      <w:r>
        <w:rPr>
          <w:rFonts w:hint="eastAsia" w:ascii="Times New Roman"/>
          <w:bCs w:val="0"/>
          <w:color w:val="000000" w:themeColor="text1"/>
          <w:sz w:val="24"/>
          <w:szCs w:val="24"/>
          <w:lang w:val="en-US"/>
          <w14:textFill>
            <w14:solidFill>
              <w14:schemeClr w14:val="tx1"/>
            </w14:solidFill>
          </w14:textFill>
        </w:rPr>
        <w:t>1.本题库采用“1+2+1”模块选考方案，即1个基本技能模块（服务器安装与调试）、2个专业核心技能模块（网络设备安装调试和网页设计与制作）、1个专业拓展技能模块（数据库设计）。</w:t>
      </w:r>
    </w:p>
    <w:p w14:paraId="7D1E3352">
      <w:pPr>
        <w:pStyle w:val="31"/>
        <w:spacing w:before="120" w:after="120"/>
        <w:ind w:firstLine="480"/>
        <w:jc w:val="left"/>
        <w:rPr>
          <w:rFonts w:ascii="Times New Roman"/>
          <w:bCs w:val="0"/>
          <w:color w:val="000000" w:themeColor="text1"/>
          <w:sz w:val="24"/>
          <w:szCs w:val="24"/>
          <w:lang w:val="en-US"/>
          <w14:textFill>
            <w14:solidFill>
              <w14:schemeClr w14:val="tx1"/>
            </w14:solidFill>
          </w14:textFill>
        </w:rPr>
      </w:pPr>
      <w:r>
        <w:rPr>
          <w:rFonts w:hint="eastAsia" w:ascii="Times New Roman"/>
          <w:bCs w:val="0"/>
          <w:color w:val="000000" w:themeColor="text1"/>
          <w:sz w:val="24"/>
          <w:szCs w:val="24"/>
          <w:lang w:val="en-US"/>
          <w14:textFill>
            <w14:solidFill>
              <w14:schemeClr w14:val="tx1"/>
            </w14:solidFill>
          </w14:textFill>
        </w:rPr>
        <w:t xml:space="preserve">2.学生考核采用“30%+50%+20%”参考方案，依照比例随机抽取学生参加相关模块的考核，其中抽取30%的学生参加基本技能模块的考核，抽取50%的学生参加核心技能模块的考核，20%的学生参加专业拓展技能模块的考核。 </w:t>
      </w:r>
    </w:p>
    <w:p w14:paraId="0AA3CC6D">
      <w:pPr>
        <w:pStyle w:val="31"/>
        <w:spacing w:before="120" w:after="120"/>
        <w:ind w:firstLine="480"/>
        <w:jc w:val="left"/>
        <w:rPr>
          <w:rFonts w:ascii="Times New Roman"/>
          <w:bCs w:val="0"/>
          <w:color w:val="000000" w:themeColor="text1"/>
          <w:sz w:val="24"/>
          <w:szCs w:val="24"/>
          <w:lang w:val="en-US"/>
          <w14:textFill>
            <w14:solidFill>
              <w14:schemeClr w14:val="tx1"/>
            </w14:solidFill>
          </w14:textFill>
        </w:rPr>
      </w:pPr>
      <w:r>
        <w:rPr>
          <w:rFonts w:hint="eastAsia" w:ascii="Times New Roman"/>
          <w:bCs w:val="0"/>
          <w:color w:val="000000" w:themeColor="text1"/>
          <w:sz w:val="24"/>
          <w:szCs w:val="24"/>
          <w:lang w:val="en-US"/>
          <w14:textFill>
            <w14:solidFill>
              <w14:schemeClr w14:val="tx1"/>
            </w14:solidFill>
          </w14:textFill>
        </w:rPr>
        <w:t>3.考核时间：120分钟。</w:t>
      </w:r>
    </w:p>
    <w:p w14:paraId="48E619FC">
      <w:pPr>
        <w:pStyle w:val="31"/>
        <w:spacing w:before="120" w:after="120"/>
        <w:ind w:firstLine="480"/>
        <w:jc w:val="left"/>
        <w:rPr>
          <w:rFonts w:ascii="Times New Roman"/>
          <w:bCs w:val="0"/>
          <w:color w:val="000000" w:themeColor="text1"/>
          <w:sz w:val="24"/>
          <w:szCs w:val="24"/>
          <w:lang w:val="en-US"/>
          <w14:textFill>
            <w14:solidFill>
              <w14:schemeClr w14:val="tx1"/>
            </w14:solidFill>
          </w14:textFill>
        </w:rPr>
      </w:pPr>
      <w:r>
        <w:rPr>
          <w:rFonts w:hint="eastAsia" w:ascii="Times New Roman"/>
          <w:bCs w:val="0"/>
          <w:color w:val="000000" w:themeColor="text1"/>
          <w:sz w:val="24"/>
          <w:szCs w:val="24"/>
          <w:lang w:val="en-US"/>
          <w14:textFill>
            <w14:solidFill>
              <w14:schemeClr w14:val="tx1"/>
            </w14:solidFill>
          </w14:textFill>
        </w:rPr>
        <w:t>4.技能考核由湖南省教育厅相关组织机构组织实施：</w:t>
      </w:r>
    </w:p>
    <w:p w14:paraId="3E7FAEB7">
      <w:pPr>
        <w:pStyle w:val="31"/>
        <w:spacing w:before="120" w:after="120"/>
        <w:ind w:firstLine="480"/>
        <w:jc w:val="left"/>
        <w:rPr>
          <w:rFonts w:ascii="Times New Roman"/>
          <w:bCs w:val="0"/>
          <w:color w:val="000000" w:themeColor="text1"/>
          <w:sz w:val="24"/>
          <w:szCs w:val="24"/>
          <w:lang w:val="en-US"/>
          <w14:textFill>
            <w14:solidFill>
              <w14:schemeClr w14:val="tx1"/>
            </w14:solidFill>
          </w14:textFill>
        </w:rPr>
      </w:pPr>
      <w:r>
        <w:rPr>
          <w:rFonts w:hint="eastAsia" w:ascii="Times New Roman"/>
          <w:bCs w:val="0"/>
          <w:color w:val="000000" w:themeColor="text1"/>
          <w:sz w:val="24"/>
          <w:szCs w:val="24"/>
          <w:lang w:val="en-US"/>
          <w14:textFill>
            <w14:solidFill>
              <w14:schemeClr w14:val="tx1"/>
            </w14:solidFill>
          </w14:textFill>
        </w:rPr>
        <w:t>（1）在考核前3天，由教育厅工作人员根据参加技能考核的院校所设专业情况，来抽取参加测试的专业的学生，确定考试的地点（批次）。</w:t>
      </w:r>
    </w:p>
    <w:p w14:paraId="192D9DC2">
      <w:pPr>
        <w:pStyle w:val="31"/>
        <w:spacing w:before="120" w:after="120"/>
        <w:ind w:firstLine="480"/>
        <w:jc w:val="left"/>
        <w:rPr>
          <w:rFonts w:ascii="Times New Roman"/>
          <w:bCs w:val="0"/>
          <w:color w:val="000000" w:themeColor="text1"/>
          <w:sz w:val="24"/>
          <w:szCs w:val="24"/>
          <w:lang w:val="en-US"/>
          <w14:textFill>
            <w14:solidFill>
              <w14:schemeClr w14:val="tx1"/>
            </w14:solidFill>
          </w14:textFill>
        </w:rPr>
      </w:pPr>
      <w:r>
        <w:rPr>
          <w:rFonts w:hint="eastAsia" w:ascii="Times New Roman"/>
          <w:bCs w:val="0"/>
          <w:color w:val="000000" w:themeColor="text1"/>
          <w:sz w:val="24"/>
          <w:szCs w:val="24"/>
          <w:lang w:val="en-US"/>
          <w14:textFill>
            <w14:solidFill>
              <w14:schemeClr w14:val="tx1"/>
            </w14:solidFill>
          </w14:textFill>
        </w:rPr>
        <w:t>（2）随机抽取出来的试题在开考前半小时现场开题并公示。</w:t>
      </w:r>
    </w:p>
    <w:p w14:paraId="18DEB4AB">
      <w:pPr>
        <w:pStyle w:val="2"/>
        <w:ind w:firstLine="560"/>
        <w:rPr>
          <w:color w:val="000000" w:themeColor="text1"/>
          <w14:textFill>
            <w14:solidFill>
              <w14:schemeClr w14:val="tx1"/>
            </w14:solidFill>
          </w14:textFill>
        </w:rPr>
      </w:pPr>
      <w:bookmarkStart w:id="23" w:name="_Toc180147874"/>
      <w:r>
        <w:rPr>
          <w:rFonts w:hint="eastAsia"/>
          <w:color w:val="000000" w:themeColor="text1"/>
          <w14:textFill>
            <w14:solidFill>
              <w14:schemeClr w14:val="tx1"/>
            </w14:solidFill>
          </w14:textFill>
        </w:rPr>
        <w:t>五</w:t>
      </w:r>
      <w:r>
        <w:rPr>
          <w:color w:val="000000" w:themeColor="text1"/>
          <w14:textFill>
            <w14:solidFill>
              <w14:schemeClr w14:val="tx1"/>
            </w14:solidFill>
          </w14:textFill>
        </w:rPr>
        <w:t>、附录</w:t>
      </w:r>
      <w:bookmarkEnd w:id="23"/>
    </w:p>
    <w:p w14:paraId="32C5C71C">
      <w:pPr>
        <w:snapToGrid w:val="0"/>
        <w:ind w:firstLine="482"/>
        <w:outlineLvl w:val="1"/>
        <w:rPr>
          <w:b/>
          <w:bCs/>
          <w:color w:val="000000" w:themeColor="text1"/>
          <w:szCs w:val="24"/>
          <w14:textFill>
            <w14:solidFill>
              <w14:schemeClr w14:val="tx1"/>
            </w14:solidFill>
          </w14:textFill>
        </w:rPr>
      </w:pPr>
      <w:bookmarkStart w:id="24" w:name="_Toc180147875"/>
      <w:r>
        <w:rPr>
          <w:b/>
          <w:bCs/>
          <w:color w:val="000000" w:themeColor="text1"/>
          <w:szCs w:val="24"/>
          <w14:textFill>
            <w14:solidFill>
              <w14:schemeClr w14:val="tx1"/>
            </w14:solidFill>
          </w14:textFill>
        </w:rPr>
        <w:t>1．相关法律法规</w:t>
      </w:r>
      <w:bookmarkEnd w:id="24"/>
    </w:p>
    <w:p w14:paraId="68743F7B">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2002 年《计算机软件著作权登记办法》</w:t>
      </w:r>
    </w:p>
    <w:p w14:paraId="4EB4485F">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2001 年《计算机软件保护条例》</w:t>
      </w:r>
    </w:p>
    <w:p w14:paraId="7549338F">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2000 年《计算机病毒防治管理办法》</w:t>
      </w:r>
    </w:p>
    <w:p w14:paraId="144BE6FE">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1997 年《计算机信息系统安全专用产品检测和销售许可证管理办法》</w:t>
      </w:r>
    </w:p>
    <w:p w14:paraId="3EE9636F">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1994 年《中华人民共和国计算机信息系统安全保护条例》</w:t>
      </w:r>
    </w:p>
    <w:p w14:paraId="1A9865E7">
      <w:pPr>
        <w:snapToGrid w:val="0"/>
        <w:ind w:firstLine="482"/>
        <w:outlineLvl w:val="1"/>
        <w:rPr>
          <w:b/>
          <w:bCs/>
          <w:color w:val="000000" w:themeColor="text1"/>
          <w:szCs w:val="24"/>
          <w14:textFill>
            <w14:solidFill>
              <w14:schemeClr w14:val="tx1"/>
            </w14:solidFill>
          </w14:textFill>
        </w:rPr>
      </w:pPr>
      <w:bookmarkStart w:id="25" w:name="_Toc180147876"/>
      <w:r>
        <w:rPr>
          <w:b/>
          <w:bCs/>
          <w:color w:val="000000" w:themeColor="text1"/>
          <w:szCs w:val="24"/>
          <w14:textFill>
            <w14:solidFill>
              <w14:schemeClr w14:val="tx1"/>
            </w14:solidFill>
          </w14:textFill>
        </w:rPr>
        <w:t>2．相关规范与标准</w:t>
      </w:r>
      <w:bookmarkEnd w:id="25"/>
    </w:p>
    <w:p w14:paraId="638A1AD2">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GB/T 11457-2006 信息技术软件工程术语;</w:t>
      </w:r>
    </w:p>
    <w:p w14:paraId="4433C434">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GB/T 8566-2007 信息技术软件生存周期过程标准；</w:t>
      </w:r>
    </w:p>
    <w:p w14:paraId="10FAD789">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GB/T 15532-2008 计算机软件测试规范；</w:t>
      </w:r>
    </w:p>
    <w:p w14:paraId="022B51AE">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GB/T 8567-2006 计算机软件文档编制规范；</w:t>
      </w:r>
    </w:p>
    <w:p w14:paraId="52E92872">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GB/T 14394-2008 计算机软件可靠性和可维护性管理；</w:t>
      </w:r>
    </w:p>
    <w:p w14:paraId="55C18C02">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GB/T 26239-2010 软件工程开发方法元模型</w:t>
      </w:r>
    </w:p>
    <w:p w14:paraId="7D251D76">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GB/T 26247-2010 信息技术、软件重用、互操作重用库的操作概念；</w:t>
      </w:r>
    </w:p>
    <w:p w14:paraId="13E837EC">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GB/T 20158--2006 信息技术软件生存周期过程配置管理</w:t>
      </w:r>
    </w:p>
    <w:p w14:paraId="4EB61C8B">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GB/T 20918--2007 信息技术、软件生存周期过程、风险管理；</w:t>
      </w:r>
    </w:p>
    <w:p w14:paraId="3B71E919">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GB/T 26224--2010 信息技术软件生存周期过程重用过程；</w:t>
      </w:r>
    </w:p>
    <w:p w14:paraId="1C082D70">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GB/T 1526-1989 信息处理数据流程图、程序流程图、系统流程图、程序网络图和系统资源图的文件编制符号和约定；</w:t>
      </w:r>
    </w:p>
    <w:p w14:paraId="00C3F4DD">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GB/T 13502-1992 信息处理程序构造及其表示的约定；</w:t>
      </w:r>
    </w:p>
    <w:p w14:paraId="7308D561">
      <w:pPr>
        <w:pStyle w:val="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GB/T 18905．1 -2002 软件工程产品评价。</w:t>
      </w:r>
    </w:p>
    <w:sectPr>
      <w:footerReference r:id="rId13"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0BD5B">
    <w:pPr>
      <w:pStyle w:val="11"/>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F36D6">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11AC8">
    <w:pPr>
      <w:pStyle w:val="1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414B2">
    <w:pPr>
      <w:pStyle w:val="11"/>
      <w:tabs>
        <w:tab w:val="center" w:pos="4393"/>
        <w:tab w:val="left" w:pos="5174"/>
      </w:tabs>
      <w:ind w:firstLine="360"/>
    </w:pPr>
    <w:r>
      <w:rPr>
        <w:rFonts w:hint="eastAsia"/>
      </w:rPr>
      <w:tab/>
    </w:r>
    <w:r>
      <w:rPr>
        <w:rFonts w:hint="eastAsia"/>
      </w:rPr>
      <w:tab/>
    </w:r>
    <w:r>
      <w:rPr>
        <w:rFonts w:hint="eastAsia"/>
      </w:rPr>
      <w:tab/>
    </w:r>
    <w:r>
      <w:rPr>
        <w:rFonts w:hint="eastAsia"/>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7766479"/>
      <w:docPartObj>
        <w:docPartGallery w:val="autotext"/>
      </w:docPartObj>
    </w:sdtPr>
    <w:sdtContent>
      <w:p w14:paraId="7F111B6E">
        <w:pPr>
          <w:pStyle w:val="11"/>
          <w:ind w:firstLine="360"/>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29187D98">
    <w:pPr>
      <w:pStyle w:val="11"/>
      <w:ind w:firstLine="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F63D9">
    <w:pPr>
      <w:pStyle w:val="12"/>
      <w:pBdr>
        <w:bottom w:val="none" w:color="auto" w:sz="0" w:space="0"/>
      </w:pBdr>
      <w:tabs>
        <w:tab w:val="left" w:pos="4200"/>
        <w:tab w:val="clear" w:pos="8306"/>
      </w:tabs>
      <w:ind w:firstLine="36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9F907">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755E7">
    <w:pPr>
      <w:pStyle w:val="12"/>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57C02">
    <w:pPr>
      <w:pStyle w:val="12"/>
      <w:pBdr>
        <w:bottom w:val="none" w:color="auto" w:sz="0" w:space="0"/>
      </w:pBdr>
      <w:tabs>
        <w:tab w:val="left" w:pos="4200"/>
        <w:tab w:val="clear" w:pos="8306"/>
      </w:tabs>
      <w:ind w:firstLine="36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zNDAxZjYxYjEzZTczYTg1ZDhkNzk5ZDQ5ZWMxNmYifQ=="/>
  </w:docVars>
  <w:rsids>
    <w:rsidRoot w:val="32BE403F"/>
    <w:rsid w:val="000B24BC"/>
    <w:rsid w:val="000D2AE3"/>
    <w:rsid w:val="000E0295"/>
    <w:rsid w:val="000F501E"/>
    <w:rsid w:val="00114EC9"/>
    <w:rsid w:val="00153FDF"/>
    <w:rsid w:val="0016723D"/>
    <w:rsid w:val="00185BD8"/>
    <w:rsid w:val="0018693E"/>
    <w:rsid w:val="001A1053"/>
    <w:rsid w:val="001C425A"/>
    <w:rsid w:val="001E6446"/>
    <w:rsid w:val="00243122"/>
    <w:rsid w:val="0025182C"/>
    <w:rsid w:val="00280E97"/>
    <w:rsid w:val="002851B9"/>
    <w:rsid w:val="002A0780"/>
    <w:rsid w:val="002D0114"/>
    <w:rsid w:val="002F3E33"/>
    <w:rsid w:val="00373351"/>
    <w:rsid w:val="0038149A"/>
    <w:rsid w:val="0039007A"/>
    <w:rsid w:val="003B5DCD"/>
    <w:rsid w:val="003C1A66"/>
    <w:rsid w:val="003E347B"/>
    <w:rsid w:val="00473F18"/>
    <w:rsid w:val="004760CB"/>
    <w:rsid w:val="00495CD3"/>
    <w:rsid w:val="004D73E6"/>
    <w:rsid w:val="005124CF"/>
    <w:rsid w:val="00562ED7"/>
    <w:rsid w:val="00592B78"/>
    <w:rsid w:val="005A12EA"/>
    <w:rsid w:val="005C44A7"/>
    <w:rsid w:val="005E4879"/>
    <w:rsid w:val="005E6CCD"/>
    <w:rsid w:val="00622FEC"/>
    <w:rsid w:val="0066045C"/>
    <w:rsid w:val="00676016"/>
    <w:rsid w:val="006C02B5"/>
    <w:rsid w:val="006D18E2"/>
    <w:rsid w:val="006D761B"/>
    <w:rsid w:val="006F0B93"/>
    <w:rsid w:val="0072090D"/>
    <w:rsid w:val="00745470"/>
    <w:rsid w:val="007C03C7"/>
    <w:rsid w:val="007E3C6C"/>
    <w:rsid w:val="00810C16"/>
    <w:rsid w:val="00894A5E"/>
    <w:rsid w:val="008A29D9"/>
    <w:rsid w:val="008B5E03"/>
    <w:rsid w:val="008B7193"/>
    <w:rsid w:val="008F1F2F"/>
    <w:rsid w:val="009371FB"/>
    <w:rsid w:val="00947AD1"/>
    <w:rsid w:val="009A267A"/>
    <w:rsid w:val="009B2AD5"/>
    <w:rsid w:val="009C2824"/>
    <w:rsid w:val="009E294D"/>
    <w:rsid w:val="00A25560"/>
    <w:rsid w:val="00A34C76"/>
    <w:rsid w:val="00A53A7E"/>
    <w:rsid w:val="00A629F1"/>
    <w:rsid w:val="00A90D22"/>
    <w:rsid w:val="00AC7B2B"/>
    <w:rsid w:val="00B320AA"/>
    <w:rsid w:val="00B512E7"/>
    <w:rsid w:val="00B9297F"/>
    <w:rsid w:val="00C013F4"/>
    <w:rsid w:val="00C15645"/>
    <w:rsid w:val="00C64C1C"/>
    <w:rsid w:val="00C73D3B"/>
    <w:rsid w:val="00C87202"/>
    <w:rsid w:val="00CB02FE"/>
    <w:rsid w:val="00CE246D"/>
    <w:rsid w:val="00D462E7"/>
    <w:rsid w:val="00D51345"/>
    <w:rsid w:val="00D56446"/>
    <w:rsid w:val="00DC3284"/>
    <w:rsid w:val="00E63688"/>
    <w:rsid w:val="00E8716C"/>
    <w:rsid w:val="00EA75EE"/>
    <w:rsid w:val="00EF7606"/>
    <w:rsid w:val="00F0129B"/>
    <w:rsid w:val="00F240F2"/>
    <w:rsid w:val="00F248B8"/>
    <w:rsid w:val="00F27653"/>
    <w:rsid w:val="00F40E60"/>
    <w:rsid w:val="00F42053"/>
    <w:rsid w:val="00F519B8"/>
    <w:rsid w:val="00F61B43"/>
    <w:rsid w:val="00F80CD2"/>
    <w:rsid w:val="00FD5F74"/>
    <w:rsid w:val="00FE2390"/>
    <w:rsid w:val="00FF2907"/>
    <w:rsid w:val="011A1110"/>
    <w:rsid w:val="04DB0F75"/>
    <w:rsid w:val="05810D93"/>
    <w:rsid w:val="06500E91"/>
    <w:rsid w:val="06BD1409"/>
    <w:rsid w:val="09573F48"/>
    <w:rsid w:val="0BC5523E"/>
    <w:rsid w:val="0BEA5F58"/>
    <w:rsid w:val="0BF61490"/>
    <w:rsid w:val="116D7CD3"/>
    <w:rsid w:val="11834A7F"/>
    <w:rsid w:val="150F72AC"/>
    <w:rsid w:val="184D0118"/>
    <w:rsid w:val="1CA165D1"/>
    <w:rsid w:val="235C174E"/>
    <w:rsid w:val="246F5CAE"/>
    <w:rsid w:val="259C3CF5"/>
    <w:rsid w:val="25DD07DA"/>
    <w:rsid w:val="28CF0630"/>
    <w:rsid w:val="297E47C1"/>
    <w:rsid w:val="29BE5392"/>
    <w:rsid w:val="2A786121"/>
    <w:rsid w:val="2AAE1D61"/>
    <w:rsid w:val="2E7A26A0"/>
    <w:rsid w:val="31D305A1"/>
    <w:rsid w:val="32BE403F"/>
    <w:rsid w:val="373736AE"/>
    <w:rsid w:val="37C44868"/>
    <w:rsid w:val="383D6152"/>
    <w:rsid w:val="39BF365D"/>
    <w:rsid w:val="3C57099D"/>
    <w:rsid w:val="40A566BC"/>
    <w:rsid w:val="41921C78"/>
    <w:rsid w:val="43A23DFA"/>
    <w:rsid w:val="44FC7513"/>
    <w:rsid w:val="45392879"/>
    <w:rsid w:val="47E667B0"/>
    <w:rsid w:val="4916253B"/>
    <w:rsid w:val="4AC15050"/>
    <w:rsid w:val="4BD829E1"/>
    <w:rsid w:val="4CCD53A8"/>
    <w:rsid w:val="4E8B7115"/>
    <w:rsid w:val="53000104"/>
    <w:rsid w:val="539A2637"/>
    <w:rsid w:val="53D24BC1"/>
    <w:rsid w:val="566B6D87"/>
    <w:rsid w:val="583C6529"/>
    <w:rsid w:val="5AD1772F"/>
    <w:rsid w:val="5C49745E"/>
    <w:rsid w:val="5E8E6BEA"/>
    <w:rsid w:val="60DC11C4"/>
    <w:rsid w:val="60F11D98"/>
    <w:rsid w:val="64E92686"/>
    <w:rsid w:val="659A6A82"/>
    <w:rsid w:val="68C2094F"/>
    <w:rsid w:val="6AA61BD5"/>
    <w:rsid w:val="6C0945D8"/>
    <w:rsid w:val="6CFB4048"/>
    <w:rsid w:val="6D611149"/>
    <w:rsid w:val="6ED73034"/>
    <w:rsid w:val="706D792C"/>
    <w:rsid w:val="70D5522B"/>
    <w:rsid w:val="71236660"/>
    <w:rsid w:val="716C2775"/>
    <w:rsid w:val="728D4DFB"/>
    <w:rsid w:val="7324306B"/>
    <w:rsid w:val="7F3B091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semiHidden="0" w:name="heading 4" w:locked="1"/>
    <w:lsdException w:qFormat="1" w:uiPriority="9" w:semiHidden="0"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iPriority="39" w:semiHidden="0"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20" w:firstLineChars="200"/>
      <w:jc w:val="both"/>
    </w:pPr>
    <w:rPr>
      <w:rFonts w:ascii="Times New Roman" w:hAnsi="Times New Roman" w:eastAsia="仿宋_GB2312" w:cs="Times New Roman"/>
      <w:kern w:val="2"/>
      <w:sz w:val="24"/>
      <w:szCs w:val="21"/>
      <w:lang w:val="en-US" w:eastAsia="zh-CN" w:bidi="ar-SA"/>
    </w:rPr>
  </w:style>
  <w:style w:type="paragraph" w:styleId="2">
    <w:name w:val="heading 1"/>
    <w:basedOn w:val="1"/>
    <w:next w:val="1"/>
    <w:link w:val="20"/>
    <w:qFormat/>
    <w:uiPriority w:val="99"/>
    <w:pPr>
      <w:keepNext/>
      <w:keepLines/>
      <w:spacing w:before="200" w:after="300" w:line="576" w:lineRule="auto"/>
      <w:outlineLvl w:val="0"/>
    </w:pPr>
    <w:rPr>
      <w:rFonts w:eastAsia="黑体"/>
      <w:kern w:val="44"/>
      <w:sz w:val="28"/>
    </w:rPr>
  </w:style>
  <w:style w:type="paragraph" w:styleId="3">
    <w:name w:val="heading 2"/>
    <w:basedOn w:val="4"/>
    <w:next w:val="1"/>
    <w:link w:val="21"/>
    <w:qFormat/>
    <w:uiPriority w:val="99"/>
    <w:pPr>
      <w:widowControl/>
      <w:spacing w:beforeAutospacing="1" w:after="200"/>
      <w:jc w:val="left"/>
      <w:outlineLvl w:val="1"/>
    </w:pPr>
    <w:rPr>
      <w:rFonts w:ascii="宋体" w:hAnsi="宋体" w:eastAsia="黑体" w:cs="宋体"/>
      <w:b w:val="0"/>
      <w:bCs/>
      <w:kern w:val="0"/>
      <w:szCs w:val="36"/>
    </w:rPr>
  </w:style>
  <w:style w:type="paragraph" w:styleId="5">
    <w:name w:val="heading 3"/>
    <w:basedOn w:val="6"/>
    <w:next w:val="1"/>
    <w:link w:val="22"/>
    <w:qFormat/>
    <w:uiPriority w:val="99"/>
    <w:pPr>
      <w:keepNext/>
      <w:keepLines/>
      <w:spacing w:before="260" w:after="260" w:line="413" w:lineRule="auto"/>
      <w:outlineLvl w:val="2"/>
    </w:pPr>
    <w:rPr>
      <w:rFonts w:eastAsia="仿宋"/>
      <w:b/>
    </w:rPr>
  </w:style>
  <w:style w:type="paragraph" w:styleId="7">
    <w:name w:val="heading 4"/>
    <w:basedOn w:val="1"/>
    <w:next w:val="1"/>
    <w:unhideWhenUsed/>
    <w:qFormat/>
    <w:locked/>
    <w:uiPriority w:val="0"/>
    <w:pPr>
      <w:keepNext/>
      <w:keepLines/>
      <w:spacing w:before="50" w:beforeLines="50"/>
      <w:ind w:firstLine="200"/>
      <w:outlineLvl w:val="3"/>
    </w:pPr>
    <w:rPr>
      <w:rFonts w:cstheme="majorBidi"/>
      <w:b/>
      <w:bCs/>
      <w:szCs w:val="28"/>
    </w:rPr>
  </w:style>
  <w:style w:type="paragraph" w:styleId="8">
    <w:name w:val="heading 5"/>
    <w:basedOn w:val="1"/>
    <w:next w:val="1"/>
    <w:link w:val="39"/>
    <w:unhideWhenUsed/>
    <w:qFormat/>
    <w:locked/>
    <w:uiPriority w:val="9"/>
    <w:pPr>
      <w:keepNext/>
      <w:keepLines/>
      <w:autoSpaceDE w:val="0"/>
      <w:autoSpaceDN w:val="0"/>
      <w:spacing w:before="280" w:after="290" w:line="376" w:lineRule="auto"/>
      <w:ind w:firstLine="0" w:firstLineChars="0"/>
      <w:jc w:val="left"/>
      <w:outlineLvl w:val="4"/>
    </w:pPr>
    <w:rPr>
      <w:rFonts w:ascii="宋体" w:hAnsi="宋体" w:eastAsia="宋体" w:cs="宋体"/>
      <w:b/>
      <w:bCs/>
      <w:kern w:val="0"/>
      <w:sz w:val="28"/>
      <w:szCs w:val="28"/>
      <w:lang w:val="zh-CN" w:bidi="zh-CN"/>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4">
    <w:name w:val="三级标题"/>
    <w:basedOn w:val="5"/>
    <w:next w:val="1"/>
    <w:qFormat/>
    <w:uiPriority w:val="0"/>
    <w:pPr>
      <w:spacing w:line="360" w:lineRule="auto"/>
    </w:pPr>
    <w:rPr>
      <w:rFonts w:ascii="Calibri" w:hAnsi="Calibri"/>
    </w:rPr>
  </w:style>
  <w:style w:type="paragraph" w:customStyle="1" w:styleId="6">
    <w:name w:val="正文样式"/>
    <w:basedOn w:val="1"/>
    <w:link w:val="32"/>
    <w:qFormat/>
    <w:uiPriority w:val="99"/>
    <w:pPr>
      <w:snapToGrid w:val="0"/>
      <w:ind w:firstLine="480"/>
    </w:pPr>
    <w:rPr>
      <w:rFonts w:ascii="仿宋_GB2312"/>
      <w:szCs w:val="24"/>
    </w:rPr>
  </w:style>
  <w:style w:type="paragraph" w:styleId="9">
    <w:name w:val="annotation text"/>
    <w:basedOn w:val="1"/>
    <w:link w:val="23"/>
    <w:qFormat/>
    <w:uiPriority w:val="99"/>
    <w:pPr>
      <w:jc w:val="left"/>
    </w:pPr>
  </w:style>
  <w:style w:type="paragraph" w:styleId="10">
    <w:name w:val="toc 3"/>
    <w:basedOn w:val="1"/>
    <w:next w:val="1"/>
    <w:unhideWhenUsed/>
    <w:qFormat/>
    <w:locked/>
    <w:uiPriority w:val="39"/>
    <w:pPr>
      <w:ind w:left="840" w:leftChars="400"/>
    </w:pPr>
  </w:style>
  <w:style w:type="paragraph" w:styleId="11">
    <w:name w:val="footer"/>
    <w:basedOn w:val="1"/>
    <w:link w:val="24"/>
    <w:qFormat/>
    <w:uiPriority w:val="99"/>
    <w:pPr>
      <w:tabs>
        <w:tab w:val="center" w:pos="4153"/>
        <w:tab w:val="right" w:pos="8306"/>
      </w:tabs>
      <w:snapToGrid w:val="0"/>
      <w:jc w:val="left"/>
    </w:pPr>
    <w:rPr>
      <w:sz w:val="18"/>
      <w:szCs w:val="18"/>
    </w:rPr>
  </w:style>
  <w:style w:type="paragraph" w:styleId="12">
    <w:name w:val="header"/>
    <w:basedOn w:val="1"/>
    <w:link w:val="25"/>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jc w:val="center"/>
    </w:pPr>
    <w:rPr>
      <w:rFonts w:eastAsia="黑体"/>
      <w:sz w:val="56"/>
    </w:rPr>
  </w:style>
  <w:style w:type="paragraph" w:styleId="14">
    <w:name w:val="toc 2"/>
    <w:basedOn w:val="1"/>
    <w:next w:val="1"/>
    <w:qFormat/>
    <w:uiPriority w:val="39"/>
    <w:pPr>
      <w:ind w:left="420" w:leftChars="200"/>
    </w:pPr>
  </w:style>
  <w:style w:type="table" w:styleId="16">
    <w:name w:val="Table Grid"/>
    <w:basedOn w:val="1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qFormat/>
    <w:uiPriority w:val="99"/>
    <w:rPr>
      <w:rFonts w:cs="Times New Roman"/>
      <w:color w:val="0563C1"/>
      <w:u w:val="single"/>
    </w:rPr>
  </w:style>
  <w:style w:type="character" w:styleId="19">
    <w:name w:val="annotation reference"/>
    <w:basedOn w:val="17"/>
    <w:qFormat/>
    <w:uiPriority w:val="99"/>
    <w:rPr>
      <w:rFonts w:cs="Times New Roman"/>
      <w:sz w:val="21"/>
      <w:szCs w:val="21"/>
    </w:rPr>
  </w:style>
  <w:style w:type="character" w:customStyle="1" w:styleId="20">
    <w:name w:val="标题 1 字符"/>
    <w:basedOn w:val="17"/>
    <w:link w:val="2"/>
    <w:qFormat/>
    <w:locked/>
    <w:uiPriority w:val="99"/>
    <w:rPr>
      <w:rFonts w:ascii="Times New Roman" w:hAnsi="Times New Roman" w:eastAsia="黑体" w:cs="Times New Roman"/>
      <w:bCs/>
      <w:kern w:val="44"/>
      <w:sz w:val="28"/>
      <w:szCs w:val="44"/>
    </w:rPr>
  </w:style>
  <w:style w:type="character" w:customStyle="1" w:styleId="21">
    <w:name w:val="标题 2 字符"/>
    <w:basedOn w:val="17"/>
    <w:link w:val="3"/>
    <w:semiHidden/>
    <w:qFormat/>
    <w:locked/>
    <w:uiPriority w:val="99"/>
    <w:rPr>
      <w:rFonts w:ascii="Cambria" w:hAnsi="Cambria" w:eastAsia="黑体" w:cs="Times New Roman"/>
      <w:bCs/>
      <w:sz w:val="24"/>
      <w:szCs w:val="32"/>
    </w:rPr>
  </w:style>
  <w:style w:type="character" w:customStyle="1" w:styleId="22">
    <w:name w:val="标题 3 字符"/>
    <w:basedOn w:val="17"/>
    <w:link w:val="5"/>
    <w:qFormat/>
    <w:locked/>
    <w:uiPriority w:val="99"/>
    <w:rPr>
      <w:rFonts w:ascii="Times New Roman" w:hAnsi="Times New Roman" w:eastAsia="仿宋"/>
      <w:b/>
      <w:sz w:val="24"/>
      <w:szCs w:val="21"/>
    </w:rPr>
  </w:style>
  <w:style w:type="character" w:customStyle="1" w:styleId="23">
    <w:name w:val="批注文字 字符"/>
    <w:basedOn w:val="17"/>
    <w:link w:val="9"/>
    <w:semiHidden/>
    <w:qFormat/>
    <w:locked/>
    <w:uiPriority w:val="99"/>
    <w:rPr>
      <w:rFonts w:ascii="Times New Roman" w:hAnsi="Times New Roman" w:cs="Times New Roman"/>
      <w:sz w:val="21"/>
      <w:szCs w:val="21"/>
    </w:rPr>
  </w:style>
  <w:style w:type="character" w:customStyle="1" w:styleId="24">
    <w:name w:val="页脚 字符"/>
    <w:basedOn w:val="17"/>
    <w:link w:val="11"/>
    <w:qFormat/>
    <w:locked/>
    <w:uiPriority w:val="99"/>
    <w:rPr>
      <w:rFonts w:ascii="Times New Roman" w:hAnsi="Times New Roman" w:eastAsia="宋体" w:cs="Times New Roman"/>
      <w:kern w:val="2"/>
      <w:sz w:val="18"/>
      <w:szCs w:val="18"/>
    </w:rPr>
  </w:style>
  <w:style w:type="character" w:customStyle="1" w:styleId="25">
    <w:name w:val="页眉 字符"/>
    <w:basedOn w:val="17"/>
    <w:link w:val="12"/>
    <w:semiHidden/>
    <w:qFormat/>
    <w:locked/>
    <w:uiPriority w:val="99"/>
    <w:rPr>
      <w:rFonts w:ascii="Times New Roman" w:hAnsi="Times New Roman" w:cs="Times New Roman"/>
      <w:sz w:val="18"/>
      <w:szCs w:val="18"/>
    </w:rPr>
  </w:style>
  <w:style w:type="paragraph" w:customStyle="1" w:styleId="26">
    <w:name w:val="Body text|1"/>
    <w:basedOn w:val="1"/>
    <w:qFormat/>
    <w:uiPriority w:val="99"/>
    <w:pPr>
      <w:spacing w:line="341" w:lineRule="auto"/>
      <w:ind w:firstLine="400"/>
    </w:pPr>
    <w:rPr>
      <w:rFonts w:ascii="宋体" w:hAnsi="宋体" w:cs="宋体"/>
      <w:sz w:val="19"/>
      <w:szCs w:val="19"/>
      <w:lang w:val="zh-CN"/>
    </w:rPr>
  </w:style>
  <w:style w:type="paragraph" w:customStyle="1" w:styleId="27">
    <w:name w:val="Table caption|1"/>
    <w:basedOn w:val="1"/>
    <w:link w:val="33"/>
    <w:qFormat/>
    <w:uiPriority w:val="99"/>
    <w:pPr>
      <w:jc w:val="center"/>
    </w:pPr>
    <w:rPr>
      <w:rFonts w:ascii="宋体" w:hAnsi="宋体" w:cs="宋体"/>
      <w:b/>
      <w:bCs/>
      <w:sz w:val="16"/>
      <w:szCs w:val="16"/>
      <w:lang w:val="zh-CN"/>
    </w:rPr>
  </w:style>
  <w:style w:type="paragraph" w:customStyle="1" w:styleId="28">
    <w:name w:val="样式1"/>
    <w:basedOn w:val="2"/>
    <w:next w:val="1"/>
    <w:qFormat/>
    <w:uiPriority w:val="99"/>
    <w:rPr>
      <w:rFonts w:ascii="黑体" w:hAnsi="黑体" w:cs="黑体"/>
      <w:bCs/>
      <w:szCs w:val="28"/>
    </w:rPr>
  </w:style>
  <w:style w:type="paragraph" w:customStyle="1" w:styleId="29">
    <w:name w:val="一级标题"/>
    <w:basedOn w:val="2"/>
    <w:next w:val="1"/>
    <w:qFormat/>
    <w:uiPriority w:val="99"/>
    <w:pPr>
      <w:ind w:firstLine="560"/>
    </w:pPr>
    <w:rPr>
      <w:rFonts w:ascii="黑体" w:hAnsi="黑体" w:cs="黑体"/>
      <w:bCs/>
      <w:szCs w:val="28"/>
    </w:rPr>
  </w:style>
  <w:style w:type="paragraph" w:customStyle="1" w:styleId="30">
    <w:name w:val="二级标题"/>
    <w:basedOn w:val="3"/>
    <w:next w:val="1"/>
    <w:qFormat/>
    <w:uiPriority w:val="99"/>
    <w:pPr>
      <w:adjustRightInd w:val="0"/>
      <w:ind w:firstLine="482"/>
    </w:pPr>
    <w:rPr>
      <w:rFonts w:ascii="Calibri" w:hAnsi="Calibri"/>
      <w:szCs w:val="24"/>
    </w:rPr>
  </w:style>
  <w:style w:type="paragraph" w:customStyle="1" w:styleId="31">
    <w:name w:val="表格"/>
    <w:basedOn w:val="27"/>
    <w:link w:val="34"/>
    <w:qFormat/>
    <w:uiPriority w:val="0"/>
    <w:rPr>
      <w:rFonts w:ascii="仿宋_GB2312" w:hAnsi="Times New Roman" w:cs="Times New Roman"/>
      <w:b w:val="0"/>
      <w:sz w:val="21"/>
      <w:szCs w:val="21"/>
    </w:rPr>
  </w:style>
  <w:style w:type="character" w:customStyle="1" w:styleId="32">
    <w:name w:val="正文样式 字符"/>
    <w:basedOn w:val="17"/>
    <w:link w:val="6"/>
    <w:qFormat/>
    <w:locked/>
    <w:uiPriority w:val="99"/>
    <w:rPr>
      <w:rFonts w:ascii="仿宋_GB2312" w:hAnsi="Times New Roman" w:eastAsia="仿宋_GB2312" w:cs="Times New Roman"/>
      <w:kern w:val="2"/>
      <w:sz w:val="24"/>
      <w:szCs w:val="24"/>
    </w:rPr>
  </w:style>
  <w:style w:type="character" w:customStyle="1" w:styleId="33">
    <w:name w:val="Table caption|1 字符"/>
    <w:basedOn w:val="17"/>
    <w:link w:val="27"/>
    <w:qFormat/>
    <w:locked/>
    <w:uiPriority w:val="99"/>
    <w:rPr>
      <w:rFonts w:ascii="宋体" w:hAnsi="宋体" w:eastAsia="宋体" w:cs="宋体"/>
      <w:b/>
      <w:bCs/>
      <w:kern w:val="2"/>
      <w:sz w:val="16"/>
      <w:szCs w:val="16"/>
      <w:lang w:val="zh-CN"/>
    </w:rPr>
  </w:style>
  <w:style w:type="character" w:customStyle="1" w:styleId="34">
    <w:name w:val="表格 字符"/>
    <w:basedOn w:val="33"/>
    <w:link w:val="31"/>
    <w:qFormat/>
    <w:locked/>
    <w:uiPriority w:val="99"/>
    <w:rPr>
      <w:rFonts w:ascii="仿宋_GB2312" w:hAnsi="Times New Roman" w:eastAsia="仿宋_GB2312" w:cs="Times New Roman"/>
      <w:kern w:val="2"/>
      <w:sz w:val="21"/>
      <w:szCs w:val="21"/>
      <w:lang w:val="zh-CN"/>
    </w:rPr>
  </w:style>
  <w:style w:type="paragraph" w:customStyle="1" w:styleId="35">
    <w:name w:val="Other|1"/>
    <w:basedOn w:val="1"/>
    <w:qFormat/>
    <w:uiPriority w:val="99"/>
    <w:rPr>
      <w:rFonts w:ascii="宋体" w:hAnsi="宋体" w:cs="宋体"/>
      <w:sz w:val="16"/>
      <w:szCs w:val="16"/>
      <w:lang w:val="zh-CN"/>
    </w:rPr>
  </w:style>
  <w:style w:type="paragraph" w:customStyle="1" w:styleId="36">
    <w:name w:val="code"/>
    <w:basedOn w:val="1"/>
    <w:qFormat/>
    <w:uiPriority w:val="0"/>
    <w:pPr>
      <w:shd w:val="clear" w:color="auto" w:fill="E6E6E6"/>
      <w:spacing w:line="220" w:lineRule="exact"/>
    </w:pPr>
    <w:rPr>
      <w:rFonts w:ascii="Courier New" w:hAnsi="Courier New" w:eastAsia="等线"/>
      <w:sz w:val="22"/>
      <w:szCs w:val="20"/>
    </w:rPr>
  </w:style>
  <w:style w:type="paragraph" w:customStyle="1" w:styleId="37">
    <w:name w:val="表文"/>
    <w:basedOn w:val="6"/>
    <w:qFormat/>
    <w:uiPriority w:val="0"/>
    <w:pPr>
      <w:ind w:firstLine="0" w:firstLineChars="0"/>
    </w:pPr>
    <w:rPr>
      <w:sz w:val="21"/>
      <w:szCs w:val="21"/>
    </w:rPr>
  </w:style>
  <w:style w:type="paragraph" w:customStyle="1" w:styleId="38">
    <w:name w:val="图名"/>
    <w:basedOn w:val="6"/>
    <w:qFormat/>
    <w:uiPriority w:val="0"/>
    <w:pPr>
      <w:ind w:firstLine="0" w:firstLineChars="0"/>
      <w:jc w:val="center"/>
    </w:pPr>
    <w:rPr>
      <w:bCs/>
      <w:sz w:val="21"/>
      <w:szCs w:val="21"/>
    </w:rPr>
  </w:style>
  <w:style w:type="character" w:customStyle="1" w:styleId="39">
    <w:name w:val="标题 5 字符"/>
    <w:basedOn w:val="17"/>
    <w:link w:val="8"/>
    <w:qFormat/>
    <w:uiPriority w:val="9"/>
    <w:rPr>
      <w:rFonts w:ascii="宋体" w:hAnsi="宋体" w:cs="宋体"/>
      <w:b/>
      <w:bCs/>
      <w:sz w:val="28"/>
      <w:szCs w:val="28"/>
      <w:lang w:val="zh-CN" w:bidi="zh-CN"/>
    </w:rPr>
  </w:style>
  <w:style w:type="paragraph" w:styleId="40">
    <w:name w:val="List Paragraph"/>
    <w:basedOn w:val="1"/>
    <w:qFormat/>
    <w:uiPriority w:val="34"/>
    <w:pPr>
      <w:autoSpaceDE w:val="0"/>
      <w:autoSpaceDN w:val="0"/>
      <w:spacing w:line="240" w:lineRule="auto"/>
      <w:jc w:val="left"/>
    </w:pPr>
    <w:rPr>
      <w:rFonts w:ascii="宋体" w:hAnsi="宋体" w:eastAsia="宋体" w:cs="宋体"/>
      <w:kern w:val="0"/>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E7570-E781-4118-8FA2-D3F22FBA218E}">
  <ds:schemaRefs/>
</ds:datastoreItem>
</file>

<file path=docProps/app.xml><?xml version="1.0" encoding="utf-8"?>
<Properties xmlns="http://schemas.openxmlformats.org/officeDocument/2006/extended-properties" xmlns:vt="http://schemas.openxmlformats.org/officeDocument/2006/docPropsVTypes">
  <Template>Normal</Template>
  <Pages>20</Pages>
  <Words>7228</Words>
  <Characters>7852</Characters>
  <Lines>87</Lines>
  <Paragraphs>24</Paragraphs>
  <TotalTime>16</TotalTime>
  <ScaleCrop>false</ScaleCrop>
  <LinksUpToDate>false</LinksUpToDate>
  <CharactersWithSpaces>7981</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2023-10-30T06:58:00Z</dcterms:created>
  <dc:creator>Eleven</dc:creator>
  <cp:lastModifiedBy>Yama</cp:lastModifiedBy>
  <dcterms:modified xsi:type="dcterms:W3CDTF">2025-10-28T08:25:40Z</dcterms:modified>
  <dc:title>湖南生物机电职业技术学院</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F21B86AEF3F647D49DBC4870C95483B8_13</vt:lpwstr>
  </property>
  <property fmtid="{D5CDD505-2E9C-101B-9397-08002B2CF9AE}" pid="4" name="KSOTemplateDocerSaveRecord">
    <vt:lpwstr>eyJoZGlkIjoiODViY2JkMjU3NGYzZTEwMzZmMGFkZWViYmNkYWU3NDIiLCJ1c2VySWQiOiI3MDY1NDE4MDgifQ==</vt:lpwstr>
  </property>
</Properties>
</file>